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45D3B" w:rsidR="007A1D6A" w:rsidP="000D4627" w:rsidRDefault="00F15FBA" w14:paraId="2EB47530" w14:textId="6A971167">
      <w:pPr>
        <w:pStyle w:val="Ttulo"/>
        <w:outlineLvl w:val="0"/>
        <w:rPr>
          <w:lang w:val="es-PE"/>
        </w:rPr>
      </w:pPr>
      <w:r w:rsidRPr="00145D3B">
        <w:rPr>
          <w:lang w:val="es-PE"/>
        </w:rPr>
        <w:t>RESOLUCIÓN N</w:t>
      </w:r>
      <w:r w:rsidRPr="00145D3B" w:rsidR="001631D6">
        <w:rPr>
          <w:lang w:val="es-PE"/>
        </w:rPr>
        <w:t xml:space="preserve">° </w:t>
      </w:r>
      <w:r w:rsidRPr="00145D3B" w:rsidR="005A778E">
        <w:rPr>
          <w:lang w:val="es-PE"/>
        </w:rPr>
        <w:t>1</w:t>
      </w:r>
      <w:r w:rsidRPr="00145D3B" w:rsidR="002A2B2E">
        <w:rPr>
          <w:lang w:val="es-PE"/>
        </w:rPr>
        <w:t>5</w:t>
      </w:r>
      <w:r w:rsidRPr="00145D3B" w:rsidR="005B1C36">
        <w:rPr>
          <w:lang w:val="es-PE"/>
        </w:rPr>
        <w:t>4</w:t>
      </w:r>
      <w:r w:rsidRPr="00145D3B" w:rsidR="001631D6">
        <w:rPr>
          <w:lang w:val="es-PE"/>
        </w:rPr>
        <w:t>/2</w:t>
      </w:r>
      <w:r w:rsidRPr="00145D3B" w:rsidR="00BD063F">
        <w:rPr>
          <w:lang w:val="es-PE"/>
        </w:rPr>
        <w:t>3</w:t>
      </w:r>
    </w:p>
    <w:p w:rsidRPr="00145D3B" w:rsidR="00210261" w:rsidP="00210261" w:rsidRDefault="00210261" w14:paraId="1A7422B1" w14:textId="77777777">
      <w:pPr>
        <w:rPr>
          <w:b/>
          <w:bCs/>
          <w:lang w:val="es-PE"/>
        </w:rPr>
      </w:pPr>
    </w:p>
    <w:p w:rsidRPr="00145D3B" w:rsidR="00145D3B" w:rsidP="00145D3B" w:rsidRDefault="00145D3B" w14:paraId="543E540F" w14:textId="77777777">
      <w:pPr>
        <w:jc w:val="both"/>
        <w:rPr>
          <w:b/>
        </w:rPr>
      </w:pPr>
      <w:r w:rsidRPr="00145D3B">
        <w:rPr>
          <w:b/>
        </w:rPr>
        <w:t>VISTOS</w:t>
      </w:r>
    </w:p>
    <w:p w:rsidRPr="00145D3B" w:rsidR="00145D3B" w:rsidP="00145D3B" w:rsidRDefault="00145D3B" w14:paraId="762B9A5D" w14:textId="77777777">
      <w:pPr>
        <w:jc w:val="both"/>
      </w:pPr>
    </w:p>
    <w:p w:rsidRPr="00145D3B" w:rsidR="00145D3B" w:rsidP="00145D3B" w:rsidRDefault="00145D3B" w14:paraId="01CDD69A" w14:textId="7523BABF">
      <w:pPr>
        <w:jc w:val="both"/>
      </w:pPr>
      <w:r w:rsidR="00145D3B">
        <w:rPr/>
        <w:t xml:space="preserve">Que con fecha 24 de mayo de 2023, </w:t>
      </w:r>
      <w:r w:rsidR="057C8914">
        <w:rPr/>
        <w:t>.................................................</w:t>
      </w:r>
      <w:r w:rsidR="00145D3B">
        <w:rPr/>
        <w:t xml:space="preserve">, interpone reclamación ante esta Defensoría del Asegurado (DEFASEG) solicitando que </w:t>
      </w:r>
      <w:r w:rsidR="4117835E">
        <w:rPr/>
        <w:t>.................................</w:t>
      </w:r>
      <w:r w:rsidR="00145D3B">
        <w:rPr/>
        <w:t xml:space="preserve"> otorgue cobertura al siniestro ocurrido el 19 de mayo de 2023, al vehículo asegurado de Placa de Rodaje </w:t>
      </w:r>
      <w:r w:rsidR="4C54D7A4">
        <w:rPr/>
        <w:t>..................</w:t>
      </w:r>
      <w:r w:rsidR="00145D3B">
        <w:rPr/>
        <w:t xml:space="preserve">, de acuerdo con las Condiciones Generales y Particulares de la Póliza de Seguro Vehicular </w:t>
      </w:r>
      <w:r w:rsidR="00145D3B">
        <w:rPr/>
        <w:t>N°</w:t>
      </w:r>
      <w:r w:rsidR="00145D3B">
        <w:rPr/>
        <w:t xml:space="preserve"> </w:t>
      </w:r>
      <w:r w:rsidR="31152BFA">
        <w:rPr/>
        <w:t>................................</w:t>
      </w:r>
      <w:r w:rsidR="00145D3B">
        <w:rPr/>
        <w:t>.</w:t>
      </w:r>
    </w:p>
    <w:p w:rsidRPr="00145D3B" w:rsidR="00145D3B" w:rsidP="00145D3B" w:rsidRDefault="00145D3B" w14:paraId="50AE8C50" w14:textId="77777777">
      <w:pPr>
        <w:ind w:left="708" w:hanging="708"/>
        <w:jc w:val="both"/>
      </w:pPr>
    </w:p>
    <w:p w:rsidRPr="00145D3B" w:rsidR="00145D3B" w:rsidP="00145D3B" w:rsidRDefault="00145D3B" w14:paraId="5349C602" w14:textId="77777777">
      <w:pPr>
        <w:ind w:firstLine="1"/>
        <w:jc w:val="both"/>
      </w:pPr>
      <w:r w:rsidRPr="00145D3B">
        <w:t xml:space="preserve">Que, la señalada reclamación cumple con las exigencias de materia, cuantía y oportunidad establecidas en el reglamento de la DEFASEG, habiéndose presentado dentro del plazo que corresponde de acuerdo a dicho reglamento. </w:t>
      </w:r>
    </w:p>
    <w:p w:rsidRPr="00145D3B" w:rsidR="00145D3B" w:rsidP="00145D3B" w:rsidRDefault="00145D3B" w14:paraId="503E2F9D" w14:textId="77777777">
      <w:pPr>
        <w:ind w:firstLine="1"/>
        <w:jc w:val="both"/>
      </w:pPr>
    </w:p>
    <w:p w:rsidRPr="00145D3B" w:rsidR="00145D3B" w:rsidP="00145D3B" w:rsidRDefault="00145D3B" w14:paraId="7CB581A8" w14:textId="1285709B">
      <w:pPr>
        <w:ind w:firstLine="1"/>
        <w:jc w:val="both"/>
      </w:pPr>
      <w:r w:rsidR="00145D3B">
        <w:rPr/>
        <w:t xml:space="preserve">Que, habiéndose corrido traslado de la señalada reclamación, </w:t>
      </w:r>
      <w:r w:rsidR="4117835E">
        <w:rPr/>
        <w:t>.................................</w:t>
      </w:r>
      <w:r w:rsidR="00145D3B">
        <w:rPr/>
        <w:t xml:space="preserve"> con fecha 03 de julio de 2023, ha presentado su contestación a la Reclamación, adjuntando la póliza y los documentos relativos al siniestro.</w:t>
      </w:r>
    </w:p>
    <w:p w:rsidRPr="00145D3B" w:rsidR="00145D3B" w:rsidP="00145D3B" w:rsidRDefault="00145D3B" w14:paraId="5A3C1240" w14:textId="77777777">
      <w:pPr>
        <w:ind w:left="708" w:hanging="708"/>
        <w:jc w:val="both"/>
      </w:pPr>
    </w:p>
    <w:p w:rsidRPr="00145D3B" w:rsidR="00145D3B" w:rsidP="00145D3B" w:rsidRDefault="00145D3B" w14:paraId="4D9503C8" w14:textId="77777777">
      <w:pPr>
        <w:jc w:val="both"/>
      </w:pPr>
      <w:r w:rsidRPr="00145D3B">
        <w:t>Que, con fecha 10 de julio de 2023, se realizó la correspondiente audiencia de vista con la asistencia de ambas partes, las mismas que sustentaron sus respectivas posiciones respecto a la reclamación presentada, y luego absolvieron las diversas preguntas formuladas por este colegiado. Que, al término de la audiencia, se otorgó un plazo adicional de tres (3) días al reclamante para que presente los documentos que sustenten su posición. Que, así mismo, se otorgó a la aseguradora el mismo plazo para que precise en qué fecha se remitieron las Cláusulas Generales y/o Condiciones Generales que contengan las exclusiones. Que, siendo que las partes cumplieron con lo solicitado, ha quedado entonces el expediente a la fecha en condiciones para que el colegiado pueda analizar el caso y pronunciarse respecto al mismo, considerando los documentos que obran en el expediente.</w:t>
      </w:r>
    </w:p>
    <w:p w:rsidRPr="00145D3B" w:rsidR="00145D3B" w:rsidP="00145D3B" w:rsidRDefault="00145D3B" w14:paraId="68BEE406" w14:textId="77777777">
      <w:pPr>
        <w:jc w:val="both"/>
      </w:pPr>
    </w:p>
    <w:p w:rsidRPr="00145D3B" w:rsidR="00145D3B" w:rsidP="00145D3B" w:rsidRDefault="00145D3B" w14:paraId="7E3EA83F" w14:textId="1965B9FB">
      <w:pPr>
        <w:jc w:val="both"/>
      </w:pPr>
      <w:r w:rsidR="00145D3B">
        <w:rPr/>
        <w:t xml:space="preserve">Que, el asegurado solicita que </w:t>
      </w:r>
      <w:r w:rsidR="4117835E">
        <w:rPr/>
        <w:t>.................................</w:t>
      </w:r>
      <w:r w:rsidR="00145D3B">
        <w:rPr/>
        <w:t xml:space="preserve"> proceda a la atención del siniestro ocurrido al vehículo asegurado, por las siguientes resumidas razones 1) Que, el día 19 de mayo de 2023, lastimosamente el vehículo asegurado sufrió un siniestro a la altura de la Av. Sáenz Peña intersección con Francisco Cabrera en la ciudad de Chiclayo. </w:t>
      </w:r>
      <w:r w:rsidR="00145D3B">
        <w:rPr/>
        <w:t xml:space="preserve">2) Que, al llamar a la central de la aseguradora reportó el siniestro y la persona con la cual se estaba hablando le consultó quien fue el conductor, la placa del vehículo asegurado, la placa del otro vehículo y lo que había sucedido; que el conductor en su ignorancia y que aparte se sentía muy nervioso, psicológicamente por el siniestro ocurrido, en su desesperación creía que no le iban a atender el siniestro si es que el titular no conducía el vehículo, por lo cual erróneamente indicó que el conductor era el, pero quien condujo fue su padre </w:t>
      </w:r>
      <w:r w:rsidR="40E53714">
        <w:rPr/>
        <w:t>.....................................................................</w:t>
      </w:r>
      <w:r w:rsidR="00145D3B">
        <w:rPr/>
        <w:t xml:space="preserve"> </w:t>
      </w:r>
      <w:r w:rsidR="140C9057">
        <w:rPr/>
        <w:t xml:space="preserve">                                                                                                  </w:t>
      </w:r>
      <w:r w:rsidR="00145D3B">
        <w:rPr/>
        <w:t>(él iba de copiloto), lo cual fue validado por el procurador que atendió el siniestro y por la policía de tránsito de turno.</w:t>
      </w:r>
      <w:r w:rsidR="00145D3B">
        <w:rPr/>
        <w:t xml:space="preserve"> 3) Que, la aseguradora alega que como conductor debía pasar el dosaje etílico, pero en este caso, su papá al ser conductor pasó el dosaje que salió negativo, pero el procurador no pidió ese documento. Que, el reclamante consulto con el encargado de MAF en Chiclayo si importaba quien conducía y le contestó que no, ya que el seguro cubre el carro mas no al conductor. Que, al procurador también le indicó que por llamada había manifestado erróneamente que él fue el conductor, creyendo en su ignorancia que necesariamente el titular debía conducir dicho vehículo y le dijo que no había problema, que él lo incluiría en su informe. </w:t>
      </w:r>
      <w:r w:rsidR="00145D3B">
        <w:rPr/>
        <w:t xml:space="preserve">4) Que, como usuario y por </w:t>
      </w:r>
      <w:r w:rsidR="00145D3B">
        <w:rPr/>
        <w:t xml:space="preserve">ser primera vez que tiene este tipo de situación, solicita a la DEFASEG que lo puedan ayudar a que la aseguradora apruebe la evaluación, ya que ellos no comprenden que en dicho momento no tenía conocimiento y en su ignorancia e inexperiencia dijo erróneamente eso al asesor de </w:t>
      </w:r>
      <w:r w:rsidR="49D9B821">
        <w:rPr/>
        <w:t>....................... .................</w:t>
      </w:r>
      <w:r w:rsidR="00145D3B">
        <w:rPr/>
        <w:t>.</w:t>
      </w:r>
      <w:r w:rsidR="00145D3B">
        <w:rPr/>
        <w:t xml:space="preserve"> Que, toda la información brindada es verdad y, el único error fue reportar que el conducía. Que, la aseguradora en ningún momento le hizo llegar algún documento con respecto a lo que cubrían.</w:t>
      </w:r>
    </w:p>
    <w:p w:rsidRPr="00145D3B" w:rsidR="00145D3B" w:rsidP="00145D3B" w:rsidRDefault="00145D3B" w14:paraId="44C97292" w14:textId="77777777">
      <w:pPr>
        <w:jc w:val="both"/>
      </w:pPr>
    </w:p>
    <w:p w:rsidRPr="00145D3B" w:rsidR="00145D3B" w:rsidP="00145D3B" w:rsidRDefault="00145D3B" w14:paraId="7F3D2446" w14:textId="77777777">
      <w:pPr>
        <w:jc w:val="both"/>
      </w:pPr>
      <w:r w:rsidRPr="00145D3B">
        <w:t>Posición de la aseguradora</w:t>
      </w:r>
    </w:p>
    <w:p w:rsidRPr="00145D3B" w:rsidR="00145D3B" w:rsidP="00145D3B" w:rsidRDefault="00145D3B" w14:paraId="67A59E71" w14:textId="77777777">
      <w:pPr>
        <w:jc w:val="both"/>
      </w:pPr>
    </w:p>
    <w:p w:rsidRPr="00145D3B" w:rsidR="00145D3B" w:rsidP="00145D3B" w:rsidRDefault="00145D3B" w14:paraId="57BC4F8F" w14:textId="2934A561">
      <w:pPr>
        <w:jc w:val="both"/>
      </w:pPr>
      <w:r w:rsidR="00145D3B">
        <w:rPr/>
        <w:t xml:space="preserve">Que, por su parte, </w:t>
      </w:r>
      <w:r w:rsidR="4117835E">
        <w:rPr/>
        <w:t>.................................</w:t>
      </w:r>
      <w:r w:rsidR="00145D3B">
        <w:rPr/>
        <w:t xml:space="preserve"> solicita se declare infundada la reclamación, por las siguientes resumidas razones: 1) Que, el reclamante no ha proporcionado información veraz al haber constatado inexactitud en sus declaraciones.</w:t>
      </w:r>
      <w:r w:rsidR="00145D3B">
        <w:rPr/>
        <w:t xml:space="preserve"> 2) Que, al momento de realizar el reporte del siniestro a la aseguradora, el señor </w:t>
      </w:r>
      <w:r w:rsidR="516DB3EC">
        <w:rPr/>
        <w:t>............</w:t>
      </w:r>
      <w:r w:rsidR="00145D3B">
        <w:rPr/>
        <w:t xml:space="preserve"> habría indicado de manera fraudulenta que se encontraba conduciendo el vehículo durante el accidente, tal y como se acredita por medio de la llamada telefónica de fecha 19 de mayo de2023, en donde consta el reporte del siniestro. 3) Que, sin embargo, al momento de verificar la documentación que fue proporcionada por el asegurado, se encontró que, en el Acta de Ocurrencia Policial, se describe el siniestro y se indica que el vehículo asegurado era conducido por el señor </w:t>
      </w:r>
      <w:r w:rsidR="0A11B06C">
        <w:rPr/>
        <w:t>...............................................................</w:t>
      </w:r>
      <w:r w:rsidR="00145D3B">
        <w:rPr/>
        <w:t xml:space="preserve"> Que, de esta manera se podrá verificar que el reclamante ha cometido un evidente acto de fraude, siendo que dicho acto fraudulento vulnera el derecho de la aseguradora de verificar las circunstancias y responsabilidades del siniestro, lo cual conlleva a la pérdida del derecho indemnizatorio. 4) Que, la aseguradora se ampara en una causal de exclusión que se encuentra en la Ley 29946, Ley de Contrato de Seguro (Artículo 73° - Fraude). 5) Que, adicionalmente, se debe señalar que ni el reclamante ni el conductor de la unidad asegurada, se sometieron al examen de dosaje etílico correspondiente conforme a lo establecido en el artículo 6° de la Condiciones Generales de la póliza, el cual indica:</w:t>
      </w:r>
    </w:p>
    <w:p w:rsidRPr="00145D3B" w:rsidR="00145D3B" w:rsidP="00145D3B" w:rsidRDefault="00145D3B" w14:paraId="6E44FA1D" w14:textId="77777777">
      <w:pPr>
        <w:jc w:val="both"/>
      </w:pPr>
    </w:p>
    <w:p w:rsidRPr="00145D3B" w:rsidR="00145D3B" w:rsidP="00145D3B" w:rsidRDefault="00145D3B" w14:paraId="673C0A37" w14:textId="77777777">
      <w:pPr>
        <w:jc w:val="both"/>
      </w:pPr>
      <w:r w:rsidRPr="00145D3B">
        <w:t>“Artículo 6° - Procedimiento y plazo para presentar la solicitud de cobertura</w:t>
      </w:r>
    </w:p>
    <w:p w:rsidRPr="00145D3B" w:rsidR="00145D3B" w:rsidP="00145D3B" w:rsidRDefault="00145D3B" w14:paraId="0560DE8A" w14:textId="77777777">
      <w:pPr>
        <w:jc w:val="both"/>
      </w:pPr>
    </w:p>
    <w:p w:rsidRPr="00145D3B" w:rsidR="00145D3B" w:rsidP="00145D3B" w:rsidRDefault="00145D3B" w14:paraId="7045FF97" w14:textId="77777777">
      <w:pPr>
        <w:jc w:val="both"/>
      </w:pPr>
      <w:r w:rsidRPr="00145D3B">
        <w:t>En adición a las cargas y obligaciones señaladas en el artículo 7° de las Cláusulas Generales de Contratación, en caso de siniestro el ASEGURADO deberá cumplir con las siguientes cargas y obligaciones, bajo pena de perder el derecho indemnizatorio.</w:t>
      </w:r>
    </w:p>
    <w:p w:rsidRPr="00145D3B" w:rsidR="00145D3B" w:rsidP="00145D3B" w:rsidRDefault="00145D3B" w14:paraId="486B2B2E" w14:textId="77777777">
      <w:pPr>
        <w:jc w:val="both"/>
      </w:pPr>
    </w:p>
    <w:p w:rsidRPr="00145D3B" w:rsidR="00145D3B" w:rsidP="00145D3B" w:rsidRDefault="00145D3B" w14:paraId="52647022" w14:textId="77777777">
      <w:pPr>
        <w:jc w:val="both"/>
      </w:pPr>
      <w:r w:rsidRPr="00145D3B">
        <w:t>(…)</w:t>
      </w:r>
    </w:p>
    <w:p w:rsidRPr="00145D3B" w:rsidR="00145D3B" w:rsidP="00145D3B" w:rsidRDefault="00145D3B" w14:paraId="722E9BD2" w14:textId="77777777">
      <w:pPr>
        <w:jc w:val="both"/>
      </w:pPr>
    </w:p>
    <w:p w:rsidRPr="00145D3B" w:rsidR="00145D3B" w:rsidP="00145D3B" w:rsidRDefault="00145D3B" w14:paraId="011CAE78" w14:textId="77777777">
      <w:pPr>
        <w:jc w:val="both"/>
      </w:pPr>
      <w:r w:rsidRPr="00145D3B">
        <w:t>6.1.3 Someterse al Dosaje Etílico pertinente el cual deberá ser practicado dentro de un plazo que no exceda las cuatro horas desde la ocurrencia del siniestro, debiendo presentar a la compañía una copia autentificada o certificada expedida por la autoridad competente”</w:t>
      </w:r>
    </w:p>
    <w:p w:rsidRPr="00145D3B" w:rsidR="00145D3B" w:rsidP="00145D3B" w:rsidRDefault="00145D3B" w14:paraId="445DE9B7" w14:textId="77777777">
      <w:pPr>
        <w:jc w:val="both"/>
      </w:pPr>
    </w:p>
    <w:p w:rsidRPr="00145D3B" w:rsidR="00145D3B" w:rsidP="00145D3B" w:rsidRDefault="00145D3B" w14:paraId="61DBED31" w14:textId="77777777">
      <w:pPr>
        <w:jc w:val="both"/>
      </w:pPr>
      <w:r w:rsidRPr="00145D3B">
        <w:t>Que, dicha carga para el asegurado no solo tiene un origen contractual, sino también legal, conforme a lo dispuesto en el T.U.O del Reglamento Nacional de Tránsito – Código de Tránsito en el que expresa lo siguiente:</w:t>
      </w:r>
    </w:p>
    <w:p w:rsidRPr="00145D3B" w:rsidR="00145D3B" w:rsidP="00145D3B" w:rsidRDefault="00145D3B" w14:paraId="4D2762B1" w14:textId="77777777">
      <w:pPr>
        <w:jc w:val="both"/>
      </w:pPr>
    </w:p>
    <w:p w:rsidRPr="00145D3B" w:rsidR="00145D3B" w:rsidP="00145D3B" w:rsidRDefault="00145D3B" w14:paraId="7B01FDBC" w14:textId="77777777">
      <w:pPr>
        <w:jc w:val="both"/>
      </w:pPr>
      <w:r w:rsidRPr="00145D3B">
        <w:t>“Artículo 275° - Obligaciones del conductor implicado en un accidente de Tránsito</w:t>
      </w:r>
    </w:p>
    <w:p w:rsidRPr="00145D3B" w:rsidR="00145D3B" w:rsidP="00145D3B" w:rsidRDefault="00145D3B" w14:paraId="1670028C" w14:textId="77777777">
      <w:pPr>
        <w:jc w:val="both"/>
      </w:pPr>
    </w:p>
    <w:p w:rsidRPr="00145D3B" w:rsidR="00145D3B" w:rsidP="00145D3B" w:rsidRDefault="00145D3B" w14:paraId="621E620A" w14:textId="77777777">
      <w:pPr>
        <w:jc w:val="both"/>
      </w:pPr>
      <w:r w:rsidRPr="00145D3B">
        <w:t>El conductor implicado en un accidente de tránsito DEBE:</w:t>
      </w:r>
    </w:p>
    <w:p w:rsidRPr="00145D3B" w:rsidR="00145D3B" w:rsidP="00145D3B" w:rsidRDefault="00145D3B" w14:paraId="42A407C7" w14:textId="77777777">
      <w:pPr>
        <w:jc w:val="both"/>
      </w:pPr>
    </w:p>
    <w:p w:rsidRPr="00145D3B" w:rsidR="00145D3B" w:rsidP="00145D3B" w:rsidRDefault="00145D3B" w14:paraId="29CB3795" w14:textId="77777777">
      <w:pPr>
        <w:jc w:val="both"/>
      </w:pPr>
      <w:r w:rsidRPr="00145D3B">
        <w:lastRenderedPageBreak/>
        <w:t>(…)</w:t>
      </w:r>
    </w:p>
    <w:p w:rsidRPr="00145D3B" w:rsidR="00145D3B" w:rsidP="00145D3B" w:rsidRDefault="00145D3B" w14:paraId="7420243F" w14:textId="77777777">
      <w:pPr>
        <w:jc w:val="both"/>
      </w:pPr>
    </w:p>
    <w:p w:rsidRPr="00145D3B" w:rsidR="00145D3B" w:rsidP="00145D3B" w:rsidRDefault="00145D3B" w14:paraId="101B6BEB" w14:textId="77777777">
      <w:pPr>
        <w:jc w:val="both"/>
      </w:pPr>
      <w:r w:rsidRPr="00145D3B">
        <w:t xml:space="preserve">6) Denunciar inmediatamente la ocurrencia de tránsito ante la comisaría de la Policía Nacional de la jurisdicción y, </w:t>
      </w:r>
      <w:r w:rsidRPr="00145D3B">
        <w:rPr>
          <w:b/>
          <w:bCs/>
        </w:rPr>
        <w:t>someterse al dosaje etílico”</w:t>
      </w:r>
      <w:r w:rsidRPr="00145D3B">
        <w:t xml:space="preserve"> </w:t>
      </w:r>
    </w:p>
    <w:p w:rsidRPr="00145D3B" w:rsidR="00145D3B" w:rsidP="00145D3B" w:rsidRDefault="00145D3B" w14:paraId="0707C08F" w14:textId="77777777">
      <w:pPr>
        <w:jc w:val="both"/>
      </w:pPr>
    </w:p>
    <w:p w:rsidRPr="00145D3B" w:rsidR="00145D3B" w:rsidP="00145D3B" w:rsidRDefault="00145D3B" w14:paraId="4F72EB8A" w14:textId="77777777">
      <w:pPr>
        <w:jc w:val="both"/>
        <w:rPr>
          <w:b/>
        </w:rPr>
      </w:pPr>
      <w:r w:rsidRPr="00145D3B">
        <w:rPr>
          <w:b/>
        </w:rPr>
        <w:t>CONSIDERANDO</w:t>
      </w:r>
    </w:p>
    <w:p w:rsidRPr="00145D3B" w:rsidR="00145D3B" w:rsidP="00145D3B" w:rsidRDefault="00145D3B" w14:paraId="06C2F2D0" w14:textId="77777777">
      <w:pPr>
        <w:jc w:val="both"/>
      </w:pPr>
    </w:p>
    <w:p w:rsidRPr="00145D3B" w:rsidR="00145D3B" w:rsidP="00145D3B" w:rsidRDefault="00145D3B" w14:paraId="7FE9DBB1" w14:textId="77777777">
      <w:pPr>
        <w:jc w:val="both"/>
      </w:pPr>
      <w:r w:rsidRPr="00145D3B">
        <w:rPr>
          <w:b/>
        </w:rPr>
        <w:t>PRIMERO:</w:t>
      </w:r>
      <w:r w:rsidRPr="00145D3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45D3B" w:rsidR="00145D3B" w:rsidP="00145D3B" w:rsidRDefault="00145D3B" w14:paraId="499E161A" w14:textId="77777777">
      <w:pPr>
        <w:ind w:firstLine="2"/>
        <w:jc w:val="both"/>
      </w:pPr>
      <w:r w:rsidRPr="00145D3B">
        <w:rPr>
          <w:b/>
        </w:rPr>
        <w:t>SEGUNDO</w:t>
      </w:r>
      <w:r w:rsidRPr="00145D3B">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45D3B" w:rsidR="00145D3B" w:rsidP="00145D3B" w:rsidRDefault="00145D3B" w14:paraId="50C2C693" w14:textId="77777777">
      <w:pPr>
        <w:ind w:firstLine="2"/>
        <w:jc w:val="both"/>
      </w:pPr>
    </w:p>
    <w:p w:rsidRPr="00145D3B" w:rsidR="00145D3B" w:rsidP="00145D3B" w:rsidRDefault="00145D3B" w14:paraId="5B48DB27" w14:textId="77777777">
      <w:pPr>
        <w:ind w:firstLine="2"/>
        <w:jc w:val="both"/>
      </w:pPr>
      <w:r w:rsidRPr="00145D3B">
        <w:rPr>
          <w:b/>
        </w:rPr>
        <w:t xml:space="preserve">TERCERO </w:t>
      </w:r>
      <w:r w:rsidRPr="00145D3B">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45D3B" w:rsidR="00145D3B" w:rsidP="00145D3B" w:rsidRDefault="00145D3B" w14:paraId="150C5AA3" w14:textId="77777777">
      <w:pPr>
        <w:ind w:firstLine="2"/>
        <w:jc w:val="both"/>
      </w:pPr>
    </w:p>
    <w:p w:rsidRPr="00145D3B" w:rsidR="00145D3B" w:rsidP="00145D3B" w:rsidRDefault="00145D3B" w14:paraId="15FDCF2C" w14:textId="77777777">
      <w:pPr>
        <w:ind w:firstLine="2"/>
        <w:jc w:val="both"/>
      </w:pPr>
      <w:r w:rsidRPr="00145D3B">
        <w:rPr>
          <w:b/>
        </w:rPr>
        <w:t>CUARTO</w:t>
      </w:r>
      <w:r w:rsidRPr="00145D3B">
        <w:t>: Que, el artículo 1361 del Código Civil dispone que los contratos sean obligatorios en cuanto se haya expresado en ellos, presumiéndose que lo declarado es lo querido por ambas partes, de manera que la parte que sostenga lo contrario debe probarlo.</w:t>
      </w:r>
    </w:p>
    <w:p w:rsidRPr="00145D3B" w:rsidR="00145D3B" w:rsidP="00145D3B" w:rsidRDefault="00145D3B" w14:paraId="4501880D" w14:textId="77777777">
      <w:pPr>
        <w:ind w:firstLine="2"/>
        <w:jc w:val="both"/>
      </w:pPr>
    </w:p>
    <w:p w:rsidRPr="00145D3B" w:rsidR="00145D3B" w:rsidP="00145D3B" w:rsidRDefault="00145D3B" w14:paraId="66CD35FC" w14:textId="77777777">
      <w:pPr>
        <w:ind w:firstLine="2"/>
        <w:jc w:val="both"/>
      </w:pPr>
      <w:r w:rsidRPr="00145D3B">
        <w:rPr>
          <w:b/>
        </w:rPr>
        <w:t>QUINTO:</w:t>
      </w:r>
      <w:r w:rsidRPr="00145D3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45D3B" w:rsidR="00145D3B" w:rsidP="00145D3B" w:rsidRDefault="00145D3B" w14:paraId="699CE786" w14:textId="77777777">
      <w:pPr>
        <w:ind w:firstLine="2"/>
        <w:jc w:val="both"/>
      </w:pPr>
    </w:p>
    <w:p w:rsidRPr="00145D3B" w:rsidR="00145D3B" w:rsidP="00145D3B" w:rsidRDefault="00145D3B" w14:paraId="436AFDDC" w14:textId="5888B8DB">
      <w:pPr>
        <w:ind w:firstLine="2"/>
        <w:jc w:val="both"/>
      </w:pPr>
      <w:r w:rsidRPr="7E780E7C" w:rsidR="00145D3B">
        <w:rPr>
          <w:b w:val="1"/>
          <w:bCs w:val="1"/>
        </w:rPr>
        <w:t xml:space="preserve">SEXTO: </w:t>
      </w:r>
      <w:r w:rsidR="00145D3B">
        <w:rP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4117835E">
        <w:rPr/>
        <w:t>.................................</w:t>
      </w:r>
      <w:r w:rsidR="00145D3B">
        <w:rPr/>
        <w:t xml:space="preserve"> en su carta </w:t>
      </w:r>
      <w:r w:rsidR="199C0F0D">
        <w:rPr/>
        <w:t>........................................</w:t>
      </w:r>
      <w:r w:rsidR="00145D3B">
        <w:rPr/>
        <w:t xml:space="preserve">, se encuentra sustentado de acuerdo a las Condiciones Generales y Particulares de la Póliza de Seguro de Vehículos contratada y a la Ley </w:t>
      </w:r>
      <w:r w:rsidR="00145D3B">
        <w:rPr/>
        <w:t>N°</w:t>
      </w:r>
      <w:r w:rsidR="00145D3B">
        <w:rPr/>
        <w:t xml:space="preserve"> 29946, Ley de Contrato de Seguros.</w:t>
      </w:r>
    </w:p>
    <w:p w:rsidRPr="00145D3B" w:rsidR="00145D3B" w:rsidP="00145D3B" w:rsidRDefault="00145D3B" w14:paraId="7A99B643" w14:textId="77777777">
      <w:pPr>
        <w:jc w:val="both"/>
        <w:rPr>
          <w:i/>
        </w:rPr>
      </w:pPr>
    </w:p>
    <w:p w:rsidRPr="00145D3B" w:rsidR="00145D3B" w:rsidP="00145D3B" w:rsidRDefault="00145D3B" w14:paraId="75F22445" w14:textId="77777777">
      <w:pPr>
        <w:jc w:val="both"/>
      </w:pPr>
      <w:r w:rsidRPr="00145D3B">
        <w:rPr>
          <w:b/>
        </w:rPr>
        <w:t>SETIMO</w:t>
      </w:r>
      <w:r w:rsidRPr="00145D3B">
        <w:rPr>
          <w:b/>
          <w:u w:val="single"/>
        </w:rPr>
        <w:t>:</w:t>
      </w:r>
      <w:r w:rsidRPr="00145D3B">
        <w:t xml:space="preserve"> Que. el rechazo del siniestro expresado por la aseguradora en su comunicación mencionada en el Considerando Sexto, se sustenta en que el asegurado incurrió en causal de pérdida del derecho indemnizatorio, prevista en el Artículo 10°, numerales 10.12, 10.12.1 de las Cláusulas Generales de Contratación.</w:t>
      </w:r>
    </w:p>
    <w:p w:rsidRPr="00145D3B" w:rsidR="00145D3B" w:rsidP="00145D3B" w:rsidRDefault="00145D3B" w14:paraId="656655B0" w14:textId="77777777">
      <w:pPr>
        <w:jc w:val="both"/>
      </w:pPr>
    </w:p>
    <w:p w:rsidRPr="00145D3B" w:rsidR="00145D3B" w:rsidP="00145D3B" w:rsidRDefault="00145D3B" w14:paraId="21F22D10" w14:textId="77777777">
      <w:pPr>
        <w:jc w:val="both"/>
      </w:pPr>
      <w:r w:rsidRPr="00145D3B">
        <w:rPr>
          <w:b/>
        </w:rPr>
        <w:lastRenderedPageBreak/>
        <w:t>OCTAVO</w:t>
      </w:r>
      <w:r w:rsidRPr="00145D3B">
        <w:t xml:space="preserve">: Que, en respuesta a lo mencionado por la aseguradora en el Considerando Sétimo, el asegurado manifestó que el siniestro no debe ser rechazado, por las siguientes razones: </w:t>
      </w:r>
    </w:p>
    <w:p w:rsidRPr="00145D3B" w:rsidR="00145D3B" w:rsidP="00145D3B" w:rsidRDefault="00145D3B" w14:paraId="62B77668" w14:textId="77777777">
      <w:pPr>
        <w:jc w:val="both"/>
      </w:pPr>
    </w:p>
    <w:p w:rsidRPr="00145D3B" w:rsidR="00145D3B" w:rsidP="00145D3B" w:rsidRDefault="00145D3B" w14:paraId="33466B71" w14:textId="77777777">
      <w:pPr>
        <w:pStyle w:val="Prrafodelista"/>
        <w:numPr>
          <w:ilvl w:val="0"/>
          <w:numId w:val="56"/>
        </w:numPr>
        <w:jc w:val="both"/>
      </w:pPr>
      <w:r w:rsidRPr="00145D3B">
        <w:t>Que, al llamar a la central de la aseguradora reportó el siniestro y la persona con la cual se estaba hablando le consultó quien fue el conductor, la placa del vehículo asegurado, la placa del otro vehículo y lo que había sucedido.</w:t>
      </w:r>
    </w:p>
    <w:p w:rsidRPr="00145D3B" w:rsidR="00145D3B" w:rsidP="00145D3B" w:rsidRDefault="00145D3B" w14:paraId="2F94AAF7" w14:textId="50320482">
      <w:pPr>
        <w:pStyle w:val="Prrafodelista"/>
        <w:numPr>
          <w:ilvl w:val="0"/>
          <w:numId w:val="56"/>
        </w:numPr>
        <w:jc w:val="both"/>
        <w:rPr/>
      </w:pPr>
      <w:r w:rsidR="00145D3B">
        <w:rPr/>
        <w:t xml:space="preserve">Que, el conductor en su ignorancia y que aparte se sentía muy nervioso, psicológicamente por el siniestro ocurrido, en su desesperación creía que no le iban a atender el siniestro si es que el titular no conducía el vehículo, por lo cual erróneamente indicó que el conductor era el, pero quien condujo fue su padre </w:t>
      </w:r>
      <w:r w:rsidR="40E53714">
        <w:rPr/>
        <w:t>.....................................................................</w:t>
      </w:r>
      <w:r w:rsidR="00145D3B">
        <w:rPr/>
        <w:t xml:space="preserve"> (él iba de copiloto)</w:t>
      </w:r>
    </w:p>
    <w:p w:rsidRPr="00145D3B" w:rsidR="00145D3B" w:rsidP="00145D3B" w:rsidRDefault="00145D3B" w14:paraId="756F8232" w14:textId="77777777">
      <w:pPr>
        <w:pStyle w:val="Prrafodelista"/>
        <w:numPr>
          <w:ilvl w:val="0"/>
          <w:numId w:val="56"/>
        </w:numPr>
        <w:jc w:val="both"/>
      </w:pPr>
      <w:r w:rsidRPr="00145D3B">
        <w:t xml:space="preserve">Que, lo mencionado fue validado por el procurador que atendió el siniestro y por la policía de tránsito de turno. </w:t>
      </w:r>
    </w:p>
    <w:p w:rsidRPr="00145D3B" w:rsidR="00145D3B" w:rsidP="00145D3B" w:rsidRDefault="00145D3B" w14:paraId="51E2A868" w14:textId="77777777">
      <w:pPr>
        <w:pStyle w:val="Prrafodelista"/>
        <w:numPr>
          <w:ilvl w:val="0"/>
          <w:numId w:val="56"/>
        </w:numPr>
        <w:jc w:val="both"/>
      </w:pPr>
      <w:r w:rsidRPr="00145D3B">
        <w:t>Que, la aseguradora alega que como conductor debía pasar el dosaje etílico, pero en este caso, su papá al ser conductor pasó el dosaje que salió negativo, pero el procurador no pidió ese documento.</w:t>
      </w:r>
    </w:p>
    <w:p w:rsidRPr="00145D3B" w:rsidR="00145D3B" w:rsidP="00145D3B" w:rsidRDefault="00145D3B" w14:paraId="7F637B83" w14:textId="77777777">
      <w:pPr>
        <w:pStyle w:val="Prrafodelista"/>
        <w:numPr>
          <w:ilvl w:val="0"/>
          <w:numId w:val="56"/>
        </w:numPr>
        <w:jc w:val="both"/>
      </w:pPr>
      <w:r w:rsidRPr="00145D3B">
        <w:t xml:space="preserve">Que, el reclamante consulto con el encargado de MAF en Chiclayo si importaba quien conducía y le contestó que no, ya que el seguro cubre el carro mas no al conductor. </w:t>
      </w:r>
    </w:p>
    <w:p w:rsidRPr="00145D3B" w:rsidR="00145D3B" w:rsidP="00145D3B" w:rsidRDefault="00145D3B" w14:paraId="268659B6" w14:textId="77777777">
      <w:pPr>
        <w:pStyle w:val="Prrafodelista"/>
        <w:numPr>
          <w:ilvl w:val="0"/>
          <w:numId w:val="56"/>
        </w:numPr>
        <w:jc w:val="both"/>
      </w:pPr>
      <w:r w:rsidRPr="00145D3B">
        <w:t xml:space="preserve">Que, al procurador también le indicó que por llamada había manifestado erróneamente que él fue el conductor, creyendo en su ignorancia que necesariamente el titular debía conducir dicho vehículo y le dijo que no había problema, que él lo incluiría en su informe. </w:t>
      </w:r>
    </w:p>
    <w:p w:rsidRPr="00145D3B" w:rsidR="00145D3B" w:rsidP="00145D3B" w:rsidRDefault="00145D3B" w14:paraId="0B2C5E2E" w14:textId="4D111BD4">
      <w:pPr>
        <w:pStyle w:val="Prrafodelista"/>
        <w:numPr>
          <w:ilvl w:val="0"/>
          <w:numId w:val="56"/>
        </w:numPr>
        <w:jc w:val="both"/>
        <w:rPr/>
      </w:pPr>
      <w:r w:rsidR="00145D3B">
        <w:rPr/>
        <w:t xml:space="preserve">Que, como usuario y por ser primera vez que tiene este tipo de situación, solicita a la DEFASEG que lo puedan ayudar a que la aseguradora apruebe la evaluación, ya que ellos no comprenden que en dicho momento no tenía conocimiento y en su ignorancia e inexperiencia dijo erróneamente eso al asesor de </w:t>
      </w:r>
      <w:r w:rsidR="49D9B821">
        <w:rPr/>
        <w:t>....................... .................</w:t>
      </w:r>
      <w:r w:rsidR="00145D3B">
        <w:rPr/>
        <w:t>.</w:t>
      </w:r>
      <w:r w:rsidR="00145D3B">
        <w:rPr/>
        <w:t xml:space="preserve"> </w:t>
      </w:r>
    </w:p>
    <w:p w:rsidRPr="00145D3B" w:rsidR="00145D3B" w:rsidP="00145D3B" w:rsidRDefault="00145D3B" w14:paraId="4025D3FE" w14:textId="77777777">
      <w:pPr>
        <w:pStyle w:val="Prrafodelista"/>
        <w:numPr>
          <w:ilvl w:val="0"/>
          <w:numId w:val="56"/>
        </w:numPr>
        <w:jc w:val="both"/>
      </w:pPr>
      <w:r w:rsidRPr="00145D3B">
        <w:t>Que, toda la información brindada es verdad y, el único error fue reportar que el conducía. Que, la aseguradora en ningún momento le hizo llegar algún documento con respecto a lo que cubrían.</w:t>
      </w:r>
    </w:p>
    <w:p w:rsidRPr="00145D3B" w:rsidR="00145D3B" w:rsidP="00145D3B" w:rsidRDefault="00145D3B" w14:paraId="0642837B" w14:textId="77777777">
      <w:pPr>
        <w:ind w:left="360"/>
        <w:jc w:val="both"/>
      </w:pPr>
    </w:p>
    <w:p w:rsidRPr="00145D3B" w:rsidR="00145D3B" w:rsidP="00145D3B" w:rsidRDefault="00145D3B" w14:paraId="40BAAEBF" w14:textId="3AEE69DC">
      <w:pPr>
        <w:jc w:val="both"/>
      </w:pPr>
      <w:r w:rsidRPr="7E780E7C" w:rsidR="00145D3B">
        <w:rPr>
          <w:b w:val="1"/>
          <w:bCs w:val="1"/>
        </w:rPr>
        <w:t xml:space="preserve">NOVENO: </w:t>
      </w:r>
      <w:r w:rsidR="00145D3B">
        <w:rPr/>
        <w:t xml:space="preserve">Que, </w:t>
      </w:r>
      <w:r w:rsidR="00145D3B">
        <w:rPr/>
        <w:t>en relación a</w:t>
      </w:r>
      <w:r w:rsidR="00145D3B">
        <w:rPr/>
        <w:t xml:space="preserve"> lo manifestado por </w:t>
      </w:r>
      <w:r w:rsidR="4117835E">
        <w:rPr/>
        <w:t>.................................</w:t>
      </w:r>
      <w:r w:rsidR="00145D3B">
        <w:rPr/>
        <w:t xml:space="preserve"> y el asegurado en los Considerandos Sétimo y Octavo, este colegiado considera oportuno mencionar lo siguiente:</w:t>
      </w:r>
    </w:p>
    <w:p w:rsidRPr="00145D3B" w:rsidR="00145D3B" w:rsidP="00145D3B" w:rsidRDefault="00145D3B" w14:paraId="54CE9D8B" w14:textId="77777777">
      <w:pPr>
        <w:jc w:val="both"/>
      </w:pPr>
    </w:p>
    <w:p w:rsidRPr="00145D3B" w:rsidR="00145D3B" w:rsidP="00145D3B" w:rsidRDefault="00145D3B" w14:paraId="157EB444" w14:textId="11B049D5">
      <w:pPr>
        <w:pStyle w:val="Prrafodelista"/>
        <w:numPr>
          <w:ilvl w:val="0"/>
          <w:numId w:val="57"/>
        </w:numPr>
        <w:jc w:val="both"/>
        <w:rPr/>
      </w:pPr>
      <w:r w:rsidR="00145D3B">
        <w:rPr/>
        <w:t xml:space="preserve">Que, no es materia controvertida que el señor </w:t>
      </w:r>
      <w:r w:rsidR="516DB3EC">
        <w:rPr/>
        <w:t>............</w:t>
      </w:r>
      <w:r w:rsidR="00145D3B">
        <w:rPr/>
        <w:t xml:space="preserve"> indicó, al momento de realizar el reporte del siniestro a la aseguradora que él se encontraba conduciendo el vehículo durante el accidente, tal y como se acredita por medio de la llamada telefónica de fecha 19 de mayo de2023, en donde consta el reporte del siniestro.</w:t>
      </w:r>
    </w:p>
    <w:p w:rsidRPr="00145D3B" w:rsidR="00145D3B" w:rsidP="00145D3B" w:rsidRDefault="00145D3B" w14:paraId="38D65538" w14:textId="60C8B0D8">
      <w:pPr>
        <w:pStyle w:val="Prrafodelista"/>
        <w:numPr>
          <w:ilvl w:val="0"/>
          <w:numId w:val="57"/>
        </w:numPr>
        <w:jc w:val="both"/>
        <w:rPr/>
      </w:pPr>
      <w:r w:rsidR="00145D3B">
        <w:rPr/>
        <w:t xml:space="preserve">Que, sin embargo, al momento de verificar la documentación que fue proporcionada por el asegurado, se encontró que, en el Acta de Ocurrencia Policial, se describe el siniestro y se indica que el vehículo asegurado era conducido por el señor </w:t>
      </w:r>
      <w:r w:rsidR="0A11B06C">
        <w:rPr/>
        <w:t>...............................................................</w:t>
      </w:r>
      <w:r w:rsidR="00145D3B">
        <w:rPr/>
        <w:t xml:space="preserve"> </w:t>
      </w:r>
    </w:p>
    <w:p w:rsidRPr="00145D3B" w:rsidR="00145D3B" w:rsidP="00145D3B" w:rsidRDefault="00145D3B" w14:paraId="119007E2" w14:textId="77777777">
      <w:pPr>
        <w:pStyle w:val="Prrafodelista"/>
        <w:numPr>
          <w:ilvl w:val="0"/>
          <w:numId w:val="57"/>
        </w:numPr>
        <w:jc w:val="both"/>
      </w:pPr>
      <w:r w:rsidRPr="00145D3B">
        <w:t>Que, de esta manera se podrá verificar que el reclamante ha realizado declaraciones diferentes y contradictorias que, según la aseguradora devienen en declaraciones fraudulentas, ya que se vulnera el derecho de la aseguradora de verificar las reales circunstancias y responsabilidades del siniestro.</w:t>
      </w:r>
    </w:p>
    <w:p w:rsidRPr="00145D3B" w:rsidR="00145D3B" w:rsidP="00145D3B" w:rsidRDefault="00145D3B" w14:paraId="5D8B27F7" w14:textId="4BD2ADD3">
      <w:pPr>
        <w:pStyle w:val="Prrafodelista"/>
        <w:numPr>
          <w:ilvl w:val="0"/>
          <w:numId w:val="57"/>
        </w:numPr>
        <w:jc w:val="both"/>
        <w:rPr/>
      </w:pPr>
      <w:r w:rsidR="00145D3B">
        <w:rPr/>
        <w:t xml:space="preserve">Que, en relación a lo manifestado por el asegurado de que en su ignorancia y que aparte se sentía muy nervioso, psicológicamente por el siniestro ocurrido, en su desesperación creía que no le iban a atender el siniestro si es que el titular no conducía el vehículo, por lo cual erróneamente indicó que el conductor era el, pero quien condujo fue su padre </w:t>
      </w:r>
      <w:r w:rsidR="7978BD59">
        <w:rPr/>
        <w:t>....................... .................</w:t>
      </w:r>
      <w:r w:rsidR="00145D3B">
        <w:rPr/>
        <w:t>, dicha manifestación no genera convicción, en razón de que como  asegurado diligente, debe conocer las obligaciones que se deben cumplir como consecuencia de un accidente de tránsito</w:t>
      </w:r>
    </w:p>
    <w:p w:rsidRPr="00145D3B" w:rsidR="00145D3B" w:rsidP="00145D3B" w:rsidRDefault="00145D3B" w14:paraId="3E8917C8" w14:textId="77777777">
      <w:pPr>
        <w:jc w:val="both"/>
      </w:pPr>
    </w:p>
    <w:p w:rsidRPr="00145D3B" w:rsidR="00145D3B" w:rsidP="00145D3B" w:rsidRDefault="00145D3B" w14:paraId="2C622076" w14:textId="77777777">
      <w:pPr>
        <w:tabs>
          <w:tab w:val="left" w:pos="2160"/>
        </w:tabs>
        <w:jc w:val="both"/>
        <w:rPr>
          <w:szCs w:val="22"/>
        </w:rPr>
      </w:pPr>
      <w:r w:rsidRPr="00145D3B">
        <w:t xml:space="preserve">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145D3B" w:rsidR="00145D3B" w:rsidP="00145D3B" w:rsidRDefault="00145D3B" w14:paraId="4B840950" w14:textId="77777777">
      <w:pPr>
        <w:tabs>
          <w:tab w:val="left" w:pos="2160"/>
        </w:tabs>
        <w:jc w:val="both"/>
      </w:pPr>
      <w:r w:rsidRPr="00145D3B">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mencionadas,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145D3B" w:rsidR="00145D3B" w:rsidP="00145D3B" w:rsidRDefault="00145D3B" w14:paraId="23660F9E" w14:textId="77777777">
      <w:pPr>
        <w:jc w:val="both"/>
      </w:pPr>
      <w:r w:rsidRPr="00145D3B">
        <w:t>Que, en consecuencia, en el presente caso es de aplicación el Artículo 73° que se encuentra en la Ley 29946, Ley de Contrato de Seguro, que expresa lo siguiente:</w:t>
      </w:r>
    </w:p>
    <w:p w:rsidRPr="00145D3B" w:rsidR="00145D3B" w:rsidP="00145D3B" w:rsidRDefault="00145D3B" w14:paraId="1D71D3CD" w14:textId="77777777">
      <w:pPr>
        <w:jc w:val="both"/>
      </w:pPr>
    </w:p>
    <w:p w:rsidRPr="00145D3B" w:rsidR="00145D3B" w:rsidP="00145D3B" w:rsidRDefault="00145D3B" w14:paraId="32D72A2D" w14:textId="77777777">
      <w:pPr>
        <w:jc w:val="both"/>
        <w:rPr>
          <w:b/>
          <w:bCs/>
        </w:rPr>
      </w:pPr>
      <w:r w:rsidRPr="00145D3B">
        <w:rPr>
          <w:b/>
          <w:bCs/>
        </w:rPr>
        <w:t>“Artículo 73 – Fraude</w:t>
      </w:r>
    </w:p>
    <w:p w:rsidRPr="00145D3B" w:rsidR="00145D3B" w:rsidP="00145D3B" w:rsidRDefault="00145D3B" w14:paraId="0379DDDD" w14:textId="77777777">
      <w:pPr>
        <w:jc w:val="both"/>
      </w:pPr>
    </w:p>
    <w:p w:rsidRPr="00145D3B" w:rsidR="00145D3B" w:rsidP="00145D3B" w:rsidRDefault="00145D3B" w14:paraId="75410EC5" w14:textId="77777777">
      <w:pPr>
        <w:jc w:val="both"/>
        <w:rPr>
          <w:i/>
          <w:iCs/>
        </w:rPr>
      </w:pPr>
      <w:r w:rsidRPr="00145D3B">
        <w:rPr>
          <w:i/>
          <w:iCs/>
        </w:rPr>
        <w:t>El asegurado pierde el derecho a ser indemnizado si actúa fraudulentamente, exagera los daños o emplea medios falsos para probarlos.</w:t>
      </w:r>
    </w:p>
    <w:p w:rsidRPr="00145D3B" w:rsidR="00145D3B" w:rsidP="00145D3B" w:rsidRDefault="00145D3B" w14:paraId="5BE09134" w14:textId="77777777">
      <w:pPr>
        <w:jc w:val="both"/>
      </w:pPr>
    </w:p>
    <w:p w:rsidRPr="00145D3B" w:rsidR="00145D3B" w:rsidP="00145D3B" w:rsidRDefault="00145D3B" w14:paraId="512F589F" w14:textId="77777777">
      <w:pPr>
        <w:jc w:val="both"/>
        <w:rPr>
          <w:i/>
          <w:iCs/>
        </w:rPr>
      </w:pPr>
      <w:r w:rsidRPr="00145D3B">
        <w:t>Que, en atención a todo lo expresado, se considera que el rechazo posee legitimidad,</w:t>
      </w:r>
    </w:p>
    <w:p w:rsidRPr="00145D3B" w:rsidR="00145D3B" w:rsidP="00145D3B" w:rsidRDefault="00145D3B" w14:paraId="2067B8B6" w14:textId="77777777">
      <w:pPr>
        <w:jc w:val="both"/>
      </w:pPr>
    </w:p>
    <w:p w:rsidRPr="00145D3B" w:rsidR="00145D3B" w:rsidP="00145D3B" w:rsidRDefault="00145D3B" w14:paraId="4625D5A4" w14:textId="77777777">
      <w:pPr>
        <w:jc w:val="both"/>
      </w:pPr>
      <w:r w:rsidRPr="00145D3B">
        <w:t>Que, en consecuencia, esta Defensoría del Asegurado concluye su apreciación razonada y conjunta al amparo de lo establecido en su Reglamento, por lo que:</w:t>
      </w:r>
    </w:p>
    <w:p w:rsidRPr="00145D3B" w:rsidR="00145D3B" w:rsidP="00145D3B" w:rsidRDefault="00145D3B" w14:paraId="3481BEE8" w14:textId="77777777">
      <w:pPr>
        <w:jc w:val="both"/>
      </w:pPr>
    </w:p>
    <w:p w:rsidRPr="00145D3B" w:rsidR="00145D3B" w:rsidP="00145D3B" w:rsidRDefault="00145D3B" w14:paraId="7085AB50" w14:textId="77777777">
      <w:pPr>
        <w:jc w:val="both"/>
      </w:pPr>
      <w:r w:rsidRPr="00145D3B">
        <w:t>Resuelve</w:t>
      </w:r>
    </w:p>
    <w:p w:rsidRPr="00145D3B" w:rsidR="00145D3B" w:rsidP="00145D3B" w:rsidRDefault="00145D3B" w14:paraId="5309FE84" w14:textId="77777777">
      <w:pPr>
        <w:jc w:val="both"/>
      </w:pPr>
    </w:p>
    <w:p w:rsidRPr="00145D3B" w:rsidR="00145D3B" w:rsidP="00145D3B" w:rsidRDefault="00145D3B" w14:paraId="417601DE" w14:textId="7F11F47F">
      <w:pPr>
        <w:jc w:val="both"/>
      </w:pPr>
      <w:r w:rsidR="00145D3B">
        <w:rPr/>
        <w:t xml:space="preserve">Declarar </w:t>
      </w:r>
      <w:r w:rsidRPr="7E780E7C" w:rsidR="00145D3B">
        <w:rPr>
          <w:b w:val="1"/>
          <w:bCs w:val="1"/>
        </w:rPr>
        <w:t>IN</w:t>
      </w:r>
      <w:r w:rsidRPr="7E780E7C" w:rsidR="00145D3B">
        <w:rPr>
          <w:b w:val="1"/>
          <w:bCs w:val="1"/>
        </w:rPr>
        <w:t>FUNDADA</w:t>
      </w:r>
      <w:r w:rsidR="00145D3B">
        <w:rPr/>
        <w:t xml:space="preserve"> la reclamación interpuesta por </w:t>
      </w:r>
      <w:r w:rsidRPr="7E780E7C" w:rsidR="057C8914">
        <w:rPr>
          <w:b w:val="1"/>
          <w:bCs w:val="1"/>
        </w:rPr>
        <w:t>.................................................</w:t>
      </w:r>
      <w:r w:rsidRPr="7E780E7C" w:rsidR="00145D3B">
        <w:rPr>
          <w:b w:val="1"/>
          <w:bCs w:val="1"/>
        </w:rPr>
        <w:t xml:space="preserve"> </w:t>
      </w:r>
      <w:r w:rsidR="00145D3B">
        <w:rPr/>
        <w:t xml:space="preserve">contra </w:t>
      </w:r>
      <w:r w:rsidRPr="7E780E7C" w:rsidR="4117835E">
        <w:rPr>
          <w:b w:val="1"/>
          <w:bCs w:val="1"/>
        </w:rPr>
        <w:t>.................................</w:t>
      </w:r>
      <w:r w:rsidR="00145D3B">
        <w:rPr/>
        <w:t>, quedando a salvo el derecho del reclamante de acudir a las instancias que considere pertinentes.</w:t>
      </w:r>
    </w:p>
    <w:p w:rsidRPr="00145D3B" w:rsidR="000D4627" w:rsidP="000D4627" w:rsidRDefault="000D4627" w14:paraId="21925956" w14:textId="77777777">
      <w:pPr>
        <w:jc w:val="right"/>
        <w:outlineLvl w:val="0"/>
        <w:rPr>
          <w:rStyle w:val="Textoennegrita"/>
        </w:rPr>
      </w:pPr>
    </w:p>
    <w:p w:rsidRPr="00145D3B" w:rsidR="001631D6" w:rsidP="000D4627" w:rsidRDefault="00F15FBA" w14:paraId="30F8D459" w14:textId="0A9E8857">
      <w:pPr>
        <w:jc w:val="right"/>
        <w:outlineLvl w:val="0"/>
        <w:rPr>
          <w:lang w:val="es-PE"/>
        </w:rPr>
      </w:pPr>
      <w:r w:rsidRPr="00145D3B">
        <w:rPr>
          <w:lang w:val="es-PE"/>
        </w:rPr>
        <w:t xml:space="preserve">Lima, </w:t>
      </w:r>
      <w:r w:rsidRPr="00145D3B" w:rsidR="002A2B2E">
        <w:t>2</w:t>
      </w:r>
      <w:r w:rsidRPr="00145D3B" w:rsidR="004E5026">
        <w:t>5</w:t>
      </w:r>
      <w:r w:rsidRPr="00145D3B" w:rsidR="00981056">
        <w:t xml:space="preserve"> </w:t>
      </w:r>
      <w:r w:rsidRPr="00145D3B">
        <w:rPr>
          <w:lang w:val="es-PE"/>
        </w:rPr>
        <w:t>de</w:t>
      </w:r>
      <w:r w:rsidRPr="00145D3B" w:rsidR="001631D6">
        <w:rPr>
          <w:lang w:val="es-PE"/>
        </w:rPr>
        <w:t xml:space="preserve"> </w:t>
      </w:r>
      <w:r w:rsidRPr="00145D3B" w:rsidR="00E16535">
        <w:rPr>
          <w:lang w:val="es-PE"/>
        </w:rPr>
        <w:t>ju</w:t>
      </w:r>
      <w:r w:rsidRPr="00145D3B" w:rsidR="002605BB">
        <w:rPr>
          <w:lang w:val="es-PE"/>
        </w:rPr>
        <w:t>l</w:t>
      </w:r>
      <w:r w:rsidRPr="00145D3B" w:rsidR="00E16535">
        <w:rPr>
          <w:lang w:val="es-PE"/>
        </w:rPr>
        <w:t>io</w:t>
      </w:r>
      <w:r w:rsidRPr="00145D3B" w:rsidR="001631D6">
        <w:rPr>
          <w:lang w:val="es-PE"/>
        </w:rPr>
        <w:t xml:space="preserve"> </w:t>
      </w:r>
      <w:r w:rsidRPr="00145D3B">
        <w:rPr>
          <w:lang w:val="es-PE"/>
        </w:rPr>
        <w:t>de 20</w:t>
      </w:r>
      <w:r w:rsidRPr="00145D3B" w:rsidR="001631D6">
        <w:rPr>
          <w:lang w:val="es-PE"/>
        </w:rPr>
        <w:t>2</w:t>
      </w:r>
      <w:r w:rsidRPr="00145D3B" w:rsidR="00807D21">
        <w:rPr>
          <w:lang w:val="es-PE"/>
        </w:rPr>
        <w:t>3</w:t>
      </w:r>
    </w:p>
    <w:p w:rsidRPr="00145D3B" w:rsidR="00F202DC" w:rsidP="001631D6" w:rsidRDefault="00F202DC" w14:paraId="55EA6443" w14:textId="77777777">
      <w:pPr>
        <w:jc w:val="both"/>
      </w:pPr>
    </w:p>
    <w:p w:rsidRPr="00145D3B" w:rsidR="001631D6" w:rsidP="001631D6" w:rsidRDefault="001631D6" w14:paraId="54F717D9" w14:textId="77777777">
      <w:pPr>
        <w:jc w:val="both"/>
        <w:rPr>
          <w:b/>
          <w:bCs/>
          <w:i/>
          <w:iCs/>
          <w:lang w:val="es-ES_tradnl"/>
        </w:rPr>
      </w:pPr>
      <w:r w:rsidRPr="00145D3B">
        <w:rPr>
          <w:b/>
          <w:bCs/>
          <w:i/>
          <w:iCs/>
          <w:lang w:val="es-ES_tradnl"/>
        </w:rPr>
        <w:t>La Secretaría Técnica certifica que la presente resolución cuenta con el voto de los vocales cuyos nombres figuran en el presente documento.</w:t>
      </w:r>
    </w:p>
    <w:p w:rsidRPr="00145D3B" w:rsidR="005A0FA4" w:rsidP="001631D6" w:rsidRDefault="005A0FA4" w14:paraId="68E12145" w14:textId="77777777">
      <w:pPr>
        <w:jc w:val="both"/>
        <w:rPr>
          <w:b/>
          <w:bCs/>
          <w:i/>
          <w:iCs/>
          <w:lang w:val="es-ES_tradnl"/>
        </w:rPr>
      </w:pPr>
    </w:p>
    <w:p w:rsidRPr="00145D3B" w:rsidR="001631D6" w:rsidP="005A0FA4" w:rsidRDefault="005A0FA4" w14:paraId="024CA4C1" w14:textId="20396E37">
      <w:pPr>
        <w:spacing w:line="360" w:lineRule="auto"/>
        <w:jc w:val="center"/>
        <w:rPr>
          <w:b/>
          <w:bCs/>
        </w:rPr>
      </w:pPr>
      <w:r w:rsidRPr="00145D3B">
        <w:rPr>
          <w:b/>
          <w:bCs/>
        </w:rPr>
        <w:t>Omar Alfaro Villanueva – Presidente</w:t>
      </w:r>
    </w:p>
    <w:p w:rsidRPr="00145D3B" w:rsidR="003E6BA6" w:rsidP="003E6BA6" w:rsidRDefault="003E6BA6" w14:paraId="7E9839D4" w14:textId="217F753E">
      <w:pPr>
        <w:spacing w:line="360" w:lineRule="auto"/>
        <w:jc w:val="center"/>
        <w:rPr>
          <w:b/>
          <w:bCs/>
        </w:rPr>
      </w:pPr>
      <w:r w:rsidRPr="00145D3B">
        <w:rPr>
          <w:b/>
          <w:bCs/>
        </w:rPr>
        <w:t xml:space="preserve">María Eugenia Valdez Fernández Baca – </w:t>
      </w:r>
      <w:r w:rsidRPr="00145D3B" w:rsidR="005A0FA4">
        <w:rPr>
          <w:b/>
          <w:bCs/>
        </w:rPr>
        <w:t>Vocal</w:t>
      </w:r>
    </w:p>
    <w:p w:rsidRPr="00145D3B" w:rsidR="001631D6" w:rsidP="001631D6" w:rsidRDefault="001631D6" w14:paraId="515933D0" w14:textId="5FD7ECBB">
      <w:pPr>
        <w:spacing w:line="360" w:lineRule="auto"/>
        <w:jc w:val="center"/>
        <w:rPr>
          <w:b/>
          <w:bCs/>
        </w:rPr>
      </w:pPr>
      <w:r w:rsidRPr="00145D3B">
        <w:rPr>
          <w:b/>
          <w:bCs/>
        </w:rPr>
        <w:t xml:space="preserve">Rolando Eyzaguirre Maccan – </w:t>
      </w:r>
      <w:r w:rsidRPr="00145D3B" w:rsidR="003E6BA6">
        <w:rPr>
          <w:b/>
          <w:bCs/>
        </w:rPr>
        <w:t>Vocal</w:t>
      </w:r>
    </w:p>
    <w:p w:rsidRPr="00145D3B" w:rsidR="001631D6" w:rsidP="001631D6" w:rsidRDefault="001631D6" w14:paraId="44059E74" w14:textId="77777777">
      <w:pPr>
        <w:spacing w:line="360" w:lineRule="auto"/>
        <w:jc w:val="center"/>
        <w:rPr>
          <w:lang w:val="es-MX"/>
        </w:rPr>
      </w:pPr>
      <w:r w:rsidRPr="00145D3B">
        <w:rPr>
          <w:b/>
          <w:bCs/>
        </w:rPr>
        <w:t>Gonzalo Abad del Busto - Vocal</w:t>
      </w:r>
    </w:p>
    <w:p w:rsidRPr="00145D3B" w:rsidR="001631D6" w:rsidP="00F15FBA" w:rsidRDefault="001631D6" w14:paraId="0DA96C46" w14:textId="77777777">
      <w:pPr>
        <w:jc w:val="both"/>
        <w:rPr>
          <w:lang w:val="es-PE"/>
        </w:rPr>
      </w:pPr>
    </w:p>
    <w:p w:rsidRPr="00025BD9" w:rsidR="00F15FBA" w:rsidP="00F15FBA" w:rsidRDefault="00F15FBA" w14:paraId="22C77427" w14:textId="77777777"/>
    <w:p w:rsidRPr="00025BD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08A5" w:rsidP="005F148C" w:rsidRDefault="001808A5" w14:paraId="263E9751" w14:textId="77777777">
      <w:r>
        <w:separator/>
      </w:r>
    </w:p>
  </w:endnote>
  <w:endnote w:type="continuationSeparator" w:id="0">
    <w:p w:rsidR="001808A5" w:rsidP="005F148C" w:rsidRDefault="001808A5" w14:paraId="0A4509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08A5" w:rsidP="005F148C" w:rsidRDefault="001808A5" w14:paraId="4951BD04" w14:textId="77777777">
      <w:r>
        <w:separator/>
      </w:r>
    </w:p>
  </w:footnote>
  <w:footnote w:type="continuationSeparator" w:id="0">
    <w:p w:rsidR="001808A5" w:rsidP="005F148C" w:rsidRDefault="001808A5" w14:paraId="59562B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0"/>
  </w:num>
  <w:num w:numId="9" w16cid:durableId="1509519697">
    <w:abstractNumId w:val="6"/>
  </w:num>
  <w:num w:numId="10" w16cid:durableId="1369447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0"/>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7"/>
  </w:num>
  <w:num w:numId="24" w16cid:durableId="668286660">
    <w:abstractNumId w:val="18"/>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9"/>
  </w:num>
  <w:num w:numId="27" w16cid:durableId="7538175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3"/>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4"/>
  </w:num>
  <w:num w:numId="37" w16cid:durableId="1635062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3"/>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302394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18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5D3B"/>
    <w:rsid w:val="001462E2"/>
    <w:rsid w:val="001631D6"/>
    <w:rsid w:val="0017198C"/>
    <w:rsid w:val="00173975"/>
    <w:rsid w:val="001808A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26"/>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1C36"/>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C467C"/>
    <w:rsid w:val="007D353F"/>
    <w:rsid w:val="007D4065"/>
    <w:rsid w:val="007F4240"/>
    <w:rsid w:val="008034BD"/>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3ADEFB0"/>
    <w:rsid w:val="057A2329"/>
    <w:rsid w:val="057C8914"/>
    <w:rsid w:val="0A11B06C"/>
    <w:rsid w:val="140C9057"/>
    <w:rsid w:val="199C0F0D"/>
    <w:rsid w:val="214FDF88"/>
    <w:rsid w:val="261F238C"/>
    <w:rsid w:val="2D864435"/>
    <w:rsid w:val="2FAEDA86"/>
    <w:rsid w:val="31152BFA"/>
    <w:rsid w:val="40E53714"/>
    <w:rsid w:val="4117835E"/>
    <w:rsid w:val="49D9B821"/>
    <w:rsid w:val="4C54D7A4"/>
    <w:rsid w:val="516DB3EC"/>
    <w:rsid w:val="6A5E238D"/>
    <w:rsid w:val="7978BD59"/>
    <w:rsid w:val="7E78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686184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72B9FEC-CB37-42EF-8E95-F774F0CADB72}"/>
</file>

<file path=customXml/itemProps3.xml><?xml version="1.0" encoding="utf-8"?>
<ds:datastoreItem xmlns:ds="http://schemas.openxmlformats.org/officeDocument/2006/customXml" ds:itemID="{BE62D378-428C-493D-B5BC-4E72CEB8F47B}"/>
</file>

<file path=customXml/itemProps4.xml><?xml version="1.0" encoding="utf-8"?>
<ds:datastoreItem xmlns:ds="http://schemas.openxmlformats.org/officeDocument/2006/customXml" ds:itemID="{A6F6A21F-7F24-4D94-BCA6-05D50F2D01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92</cp:revision>
  <cp:lastPrinted>2023-07-26T16:30:00Z</cp:lastPrinted>
  <dcterms:created xsi:type="dcterms:W3CDTF">2023-06-22T13:57:00Z</dcterms:created>
  <dcterms:modified xsi:type="dcterms:W3CDTF">2025-06-24T20:35:21Z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