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3C14" w:rsidR="007A1D6A" w:rsidP="000D4627" w:rsidRDefault="00F15FBA" w14:paraId="2EB47530" w14:textId="35D53B83">
      <w:pPr>
        <w:pStyle w:val="Ttulo"/>
        <w:outlineLvl w:val="0"/>
        <w:rPr>
          <w:sz w:val="23"/>
          <w:szCs w:val="23"/>
          <w:lang w:val="es-PE"/>
        </w:rPr>
      </w:pPr>
      <w:r w:rsidRPr="00A13C14">
        <w:rPr>
          <w:sz w:val="23"/>
          <w:szCs w:val="23"/>
          <w:lang w:val="es-PE"/>
        </w:rPr>
        <w:t xml:space="preserve">RESOLUCIÓN </w:t>
      </w:r>
      <w:proofErr w:type="spellStart"/>
      <w:r w:rsidRPr="00A13C14">
        <w:rPr>
          <w:sz w:val="23"/>
          <w:szCs w:val="23"/>
          <w:lang w:val="es-PE"/>
        </w:rPr>
        <w:t>N</w:t>
      </w:r>
      <w:r w:rsidRPr="00A13C14" w:rsidR="001631D6">
        <w:rPr>
          <w:sz w:val="23"/>
          <w:szCs w:val="23"/>
          <w:lang w:val="es-PE"/>
        </w:rPr>
        <w:t>°</w:t>
      </w:r>
      <w:proofErr w:type="spellEnd"/>
      <w:r w:rsidRPr="00A13C14" w:rsidR="001631D6">
        <w:rPr>
          <w:sz w:val="23"/>
          <w:szCs w:val="23"/>
          <w:lang w:val="es-PE"/>
        </w:rPr>
        <w:t xml:space="preserve"> </w:t>
      </w:r>
      <w:r w:rsidRPr="00A13C14" w:rsidR="005A778E">
        <w:rPr>
          <w:sz w:val="23"/>
          <w:szCs w:val="23"/>
          <w:lang w:val="es-PE"/>
        </w:rPr>
        <w:t>1</w:t>
      </w:r>
      <w:r w:rsidRPr="00A13C14" w:rsidR="00F23311">
        <w:rPr>
          <w:sz w:val="23"/>
          <w:szCs w:val="23"/>
          <w:lang w:val="es-PE"/>
        </w:rPr>
        <w:t>8</w:t>
      </w:r>
      <w:r w:rsidRPr="00A13C14" w:rsidR="00A23AD8">
        <w:rPr>
          <w:sz w:val="23"/>
          <w:szCs w:val="23"/>
          <w:lang w:val="es-PE"/>
        </w:rPr>
        <w:t>4</w:t>
      </w:r>
      <w:r w:rsidRPr="00A13C14" w:rsidR="001631D6">
        <w:rPr>
          <w:sz w:val="23"/>
          <w:szCs w:val="23"/>
          <w:lang w:val="es-PE"/>
        </w:rPr>
        <w:t>/2</w:t>
      </w:r>
      <w:r w:rsidRPr="00A13C14" w:rsidR="00BD063F">
        <w:rPr>
          <w:sz w:val="23"/>
          <w:szCs w:val="23"/>
          <w:lang w:val="es-PE"/>
        </w:rPr>
        <w:t>3</w:t>
      </w:r>
    </w:p>
    <w:p w:rsidRPr="00A13C14" w:rsidR="00EF6B06" w:rsidP="00EF6B06" w:rsidRDefault="00EF6B06" w14:paraId="38A9467E" w14:textId="77777777">
      <w:pPr>
        <w:jc w:val="both"/>
        <w:rPr>
          <w:b/>
          <w:sz w:val="23"/>
          <w:szCs w:val="23"/>
          <w:lang w:val="es-PE" w:eastAsia="en-US"/>
        </w:rPr>
      </w:pPr>
      <w:r w:rsidRPr="00A13C14">
        <w:rPr>
          <w:b/>
          <w:sz w:val="23"/>
          <w:szCs w:val="23"/>
        </w:rPr>
        <w:t>VISTOS</w:t>
      </w:r>
    </w:p>
    <w:p w:rsidRPr="00A13C14" w:rsidR="00EF6B06" w:rsidP="00EF6B06" w:rsidRDefault="00EF6B06" w14:paraId="5102214B" w14:textId="77777777">
      <w:pPr>
        <w:jc w:val="both"/>
        <w:rPr>
          <w:sz w:val="23"/>
          <w:szCs w:val="23"/>
        </w:rPr>
      </w:pPr>
    </w:p>
    <w:p w:rsidRPr="00A13C14" w:rsidR="00EF6B06" w:rsidP="00EF6B06" w:rsidRDefault="00EF6B06" w14:paraId="59C42C10" w14:textId="0430021E">
      <w:pPr>
        <w:jc w:val="both"/>
        <w:rPr>
          <w:sz w:val="23"/>
          <w:szCs w:val="23"/>
        </w:rPr>
      </w:pPr>
      <w:r w:rsidRPr="790C5A9A" w:rsidR="00EF6B06">
        <w:rPr>
          <w:sz w:val="23"/>
          <w:szCs w:val="23"/>
        </w:rPr>
        <w:t xml:space="preserve">Que con fecha 04 de julio de 2023, </w:t>
      </w:r>
      <w:r w:rsidRPr="790C5A9A" w:rsidR="75052904">
        <w:rPr>
          <w:b w:val="1"/>
          <w:bCs w:val="1"/>
          <w:sz w:val="23"/>
          <w:szCs w:val="23"/>
        </w:rPr>
        <w:t>...................................</w:t>
      </w:r>
      <w:r w:rsidRPr="790C5A9A" w:rsidR="00EF6B06">
        <w:rPr>
          <w:sz w:val="23"/>
          <w:szCs w:val="23"/>
        </w:rPr>
        <w:t xml:space="preserve">, interpone reclamación ante esta Defensoría del Asegurado (DEFASEG) solicitando que </w:t>
      </w:r>
      <w:r w:rsidRPr="790C5A9A" w:rsidR="36B55BB8">
        <w:rPr>
          <w:sz w:val="23"/>
          <w:szCs w:val="23"/>
        </w:rPr>
        <w:t>................................</w:t>
      </w:r>
      <w:r w:rsidRPr="790C5A9A" w:rsidR="00EF6B06">
        <w:rPr>
          <w:sz w:val="23"/>
          <w:szCs w:val="23"/>
        </w:rPr>
        <w:t xml:space="preserve"> otorgue cobertura al siniestro ocurrido el 03 de marzo de 2022, al vehículo asegurado de Placa de Rodaje </w:t>
      </w:r>
      <w:r w:rsidRPr="790C5A9A" w:rsidR="3EEEBF46">
        <w:rPr>
          <w:sz w:val="23"/>
          <w:szCs w:val="23"/>
        </w:rPr>
        <w:t>..................</w:t>
      </w:r>
      <w:r w:rsidRPr="790C5A9A" w:rsidR="00EF6B06">
        <w:rPr>
          <w:sz w:val="23"/>
          <w:szCs w:val="23"/>
        </w:rPr>
        <w:t xml:space="preserve">, de acuerdo con las Condiciones Generales y Particulares de la Póliza de Seguro Vehicular </w:t>
      </w:r>
      <w:r w:rsidRPr="790C5A9A" w:rsidR="00EF6B06">
        <w:rPr>
          <w:sz w:val="23"/>
          <w:szCs w:val="23"/>
        </w:rPr>
        <w:t>N°</w:t>
      </w:r>
      <w:r w:rsidRPr="790C5A9A" w:rsidR="00EF6B06">
        <w:rPr>
          <w:sz w:val="23"/>
          <w:szCs w:val="23"/>
        </w:rPr>
        <w:t xml:space="preserve"> </w:t>
      </w:r>
      <w:r w:rsidRPr="790C5A9A" w:rsidR="5E815D37">
        <w:rPr>
          <w:sz w:val="23"/>
          <w:szCs w:val="23"/>
        </w:rPr>
        <w:t>......................</w:t>
      </w:r>
      <w:r w:rsidRPr="790C5A9A" w:rsidR="00EF6B06">
        <w:rPr>
          <w:sz w:val="23"/>
          <w:szCs w:val="23"/>
        </w:rPr>
        <w:t>.</w:t>
      </w:r>
    </w:p>
    <w:p w:rsidRPr="00A13C14" w:rsidR="00EF6B06" w:rsidP="00EF6B06" w:rsidRDefault="00EF6B06" w14:paraId="55DB3847" w14:textId="77777777">
      <w:pPr>
        <w:ind w:left="708" w:hanging="708"/>
        <w:jc w:val="both"/>
        <w:rPr>
          <w:sz w:val="23"/>
          <w:szCs w:val="23"/>
        </w:rPr>
      </w:pPr>
    </w:p>
    <w:p w:rsidRPr="00A13C14" w:rsidR="00EF6B06" w:rsidP="00EF6B06" w:rsidRDefault="00EF6B06" w14:paraId="560AED29" w14:textId="77777777">
      <w:pPr>
        <w:ind w:firstLine="1"/>
        <w:jc w:val="both"/>
        <w:rPr>
          <w:sz w:val="23"/>
          <w:szCs w:val="23"/>
        </w:rPr>
      </w:pPr>
      <w:r w:rsidRPr="00A13C14">
        <w:rPr>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A13C14">
        <w:rPr>
          <w:sz w:val="23"/>
          <w:szCs w:val="23"/>
        </w:rPr>
        <w:t>de acuerdo a</w:t>
      </w:r>
      <w:proofErr w:type="gramEnd"/>
      <w:r w:rsidRPr="00A13C14">
        <w:rPr>
          <w:sz w:val="23"/>
          <w:szCs w:val="23"/>
        </w:rPr>
        <w:t xml:space="preserve"> dicho reglamento. </w:t>
      </w:r>
    </w:p>
    <w:p w:rsidRPr="00A13C14" w:rsidR="00EF6B06" w:rsidP="00EF6B06" w:rsidRDefault="00EF6B06" w14:paraId="7C3910E9" w14:textId="77777777">
      <w:pPr>
        <w:ind w:firstLine="1"/>
        <w:jc w:val="both"/>
        <w:rPr>
          <w:sz w:val="23"/>
          <w:szCs w:val="23"/>
        </w:rPr>
      </w:pPr>
    </w:p>
    <w:p w:rsidRPr="00A13C14" w:rsidR="00EF6B06" w:rsidP="00EF6B06" w:rsidRDefault="00EF6B06" w14:paraId="344AC4BD" w14:textId="3DDD351D">
      <w:pPr>
        <w:ind w:firstLine="1"/>
        <w:jc w:val="both"/>
        <w:rPr>
          <w:sz w:val="23"/>
          <w:szCs w:val="23"/>
        </w:rPr>
      </w:pPr>
      <w:r w:rsidRPr="790C5A9A" w:rsidR="00EF6B06">
        <w:rPr>
          <w:sz w:val="23"/>
          <w:szCs w:val="23"/>
        </w:rPr>
        <w:t xml:space="preserve">Que, habiéndose corrido traslado de la señalada reclamación, </w:t>
      </w:r>
      <w:r w:rsidRPr="790C5A9A" w:rsidR="36B55BB8">
        <w:rPr>
          <w:sz w:val="23"/>
          <w:szCs w:val="23"/>
        </w:rPr>
        <w:t>................................</w:t>
      </w:r>
      <w:r w:rsidRPr="790C5A9A" w:rsidR="00EF6B06">
        <w:rPr>
          <w:sz w:val="23"/>
          <w:szCs w:val="23"/>
        </w:rPr>
        <w:t xml:space="preserve"> con fecha 15 de agosto de 2023, ha presentado su contestación a la Reclamación, adjuntando la póliza y los documentos relativos al siniestro.</w:t>
      </w:r>
    </w:p>
    <w:p w:rsidRPr="00A13C14" w:rsidR="00EF6B06" w:rsidP="00EF6B06" w:rsidRDefault="00EF6B06" w14:paraId="336A5782" w14:textId="77777777">
      <w:pPr>
        <w:ind w:left="708" w:hanging="708"/>
        <w:jc w:val="both"/>
        <w:rPr>
          <w:sz w:val="23"/>
          <w:szCs w:val="23"/>
        </w:rPr>
      </w:pPr>
    </w:p>
    <w:p w:rsidRPr="00A13C14" w:rsidR="00EF6B06" w:rsidP="00EF6B06" w:rsidRDefault="00EF6B06" w14:paraId="11ABEFB2" w14:textId="77777777">
      <w:pPr>
        <w:jc w:val="both"/>
        <w:rPr>
          <w:sz w:val="23"/>
          <w:szCs w:val="23"/>
        </w:rPr>
      </w:pPr>
      <w:r w:rsidRPr="00A13C14">
        <w:rPr>
          <w:sz w:val="23"/>
          <w:szCs w:val="23"/>
        </w:rPr>
        <w:t xml:space="preserve">Que, con fecha 28 de agosto de 2023, se realizó la correspondiente audiencia de vista con la asistencia de ambas partes, las mismas que sustentaron sus respectivas posiciones respecto a la reclamación presentada. Que, con fecha 06 de setiembre de 2023, el asegurado remitió un escrito adicional adjuntando prueba de que con fecha 25 de agosto de 2023 se declara que no procede formalizar Investigación Preparatoria. Que, con fecha 12 de setiembre de 2023, la aseguradora ha presentado un escrito adicional, </w:t>
      </w:r>
      <w:proofErr w:type="gramStart"/>
      <w:r w:rsidRPr="00A13C14">
        <w:rPr>
          <w:sz w:val="23"/>
          <w:szCs w:val="23"/>
        </w:rPr>
        <w:t>en relación al</w:t>
      </w:r>
      <w:proofErr w:type="gramEnd"/>
      <w:r w:rsidRPr="00A13C14">
        <w:rPr>
          <w:sz w:val="23"/>
          <w:szCs w:val="23"/>
        </w:rPr>
        <w:t xml:space="preserve"> recamo presentado, quedando entonces el expediente a la fecha en condiciones para que el colegiado pueda analizar el caso y pronunciarse respecto al mismo, considerando los documentos que obran en el expediente.</w:t>
      </w:r>
    </w:p>
    <w:p w:rsidRPr="00A13C14" w:rsidR="00EF6B06" w:rsidP="00EF6B06" w:rsidRDefault="00EF6B06" w14:paraId="0C172E7F" w14:textId="77777777">
      <w:pPr>
        <w:jc w:val="both"/>
        <w:rPr>
          <w:sz w:val="23"/>
          <w:szCs w:val="23"/>
        </w:rPr>
      </w:pPr>
    </w:p>
    <w:p w:rsidRPr="00A13C14" w:rsidR="00EF6B06" w:rsidP="00EF6B06" w:rsidRDefault="00EF6B06" w14:paraId="705F85C4" w14:textId="17F7736E">
      <w:pPr>
        <w:jc w:val="both"/>
        <w:rPr>
          <w:sz w:val="23"/>
          <w:szCs w:val="23"/>
        </w:rPr>
      </w:pPr>
      <w:r w:rsidRPr="790C5A9A" w:rsidR="00EF6B06">
        <w:rPr>
          <w:sz w:val="23"/>
          <w:szCs w:val="23"/>
        </w:rPr>
        <w:t xml:space="preserve">Que, el asegurado solicita que </w:t>
      </w:r>
      <w:r w:rsidRPr="790C5A9A" w:rsidR="36B55BB8">
        <w:rPr>
          <w:sz w:val="23"/>
          <w:szCs w:val="23"/>
        </w:rPr>
        <w:t>................................</w:t>
      </w:r>
      <w:r w:rsidRPr="790C5A9A" w:rsidR="00EF6B06">
        <w:rPr>
          <w:sz w:val="23"/>
          <w:szCs w:val="23"/>
        </w:rPr>
        <w:t xml:space="preserve"> atienda el siniestro ocurrido al vehículo asegurado, por las siguientes resumidas razones:1) Que, el asegurado fue víctima del hurto de la camioneta asegurada, reportando el hecho a la aseguradora el 03 de marzo de 2022, fecha desde la cual no se ha tenido comunicación alguna de la aseguradora.</w:t>
      </w:r>
      <w:r w:rsidRPr="790C5A9A" w:rsidR="00EF6B06">
        <w:rPr>
          <w:sz w:val="23"/>
          <w:szCs w:val="23"/>
        </w:rPr>
        <w:t xml:space="preserve"> 2) Que, recién el 06 de enero de 2023 dan respuesta al asegurado denegando la cobertura del seguro. 3) Que, al haber dado respuesta la aseguradora a la solicitud de cobertura a los 10 meses de solicitada, vencidos todos los plazos establecidos en el artículo 74 de la Ley 29946 – Ley de Contrato de Seguros, se ha operado el Siniestro Consentido, resultando irrelevante el análisis de fondo sobre la cobertura del siniestro. </w:t>
      </w:r>
      <w:r w:rsidRPr="790C5A9A" w:rsidR="00EF6B06">
        <w:rPr>
          <w:sz w:val="23"/>
          <w:szCs w:val="23"/>
        </w:rPr>
        <w:t>4) Que, estando a lo expuesto, se evidencia que la aseguradora ha excedido en demasía los plazos otorgados por la ley para dar respuesta al pedido de cobertura, por ende, ha operado el Siniestro Consentido, correspondiendo al asegurado la indemnización pactada.</w:t>
      </w:r>
    </w:p>
    <w:p w:rsidRPr="00A13C14" w:rsidR="00EF6B06" w:rsidP="00EF6B06" w:rsidRDefault="00EF6B06" w14:paraId="1B9BA2EC" w14:textId="77777777">
      <w:pPr>
        <w:jc w:val="both"/>
        <w:rPr>
          <w:sz w:val="23"/>
          <w:szCs w:val="23"/>
        </w:rPr>
      </w:pPr>
    </w:p>
    <w:p w:rsidRPr="00A13C14" w:rsidR="00EF6B06" w:rsidP="00EF6B06" w:rsidRDefault="00EF6B06" w14:paraId="3CC5EECF" w14:textId="3F0B616E">
      <w:pPr>
        <w:jc w:val="both"/>
        <w:rPr>
          <w:sz w:val="23"/>
          <w:szCs w:val="23"/>
        </w:rPr>
      </w:pPr>
      <w:r w:rsidRPr="790C5A9A" w:rsidR="00EF6B06">
        <w:rPr>
          <w:sz w:val="23"/>
          <w:szCs w:val="23"/>
        </w:rPr>
        <w:t xml:space="preserve">Que, por su parte, </w:t>
      </w:r>
      <w:r w:rsidRPr="790C5A9A" w:rsidR="36B55BB8">
        <w:rPr>
          <w:sz w:val="23"/>
          <w:szCs w:val="23"/>
        </w:rPr>
        <w:t>................................</w:t>
      </w:r>
      <w:r w:rsidRPr="790C5A9A" w:rsidR="00EF6B06">
        <w:rPr>
          <w:sz w:val="23"/>
          <w:szCs w:val="23"/>
        </w:rPr>
        <w:t xml:space="preserve"> solicita se declare infundada la reclamación, por las siguientes resumidas razones: 1) Que, se debe señalar que, efectivamente la reclamante presentó su solicitud de cobertura a </w:t>
      </w:r>
      <w:r w:rsidRPr="790C5A9A" w:rsidR="36B55BB8">
        <w:rPr>
          <w:sz w:val="23"/>
          <w:szCs w:val="23"/>
        </w:rPr>
        <w:t>................................</w:t>
      </w:r>
      <w:r w:rsidRPr="790C5A9A" w:rsidR="00EF6B06">
        <w:rPr>
          <w:sz w:val="23"/>
          <w:szCs w:val="23"/>
        </w:rPr>
        <w:t xml:space="preserve"> a través de un reporte telefónico vía </w:t>
      </w:r>
      <w:r w:rsidRPr="790C5A9A" w:rsidR="00EF6B06">
        <w:rPr>
          <w:sz w:val="23"/>
          <w:szCs w:val="23"/>
        </w:rPr>
        <w:t>call</w:t>
      </w:r>
      <w:r w:rsidRPr="790C5A9A" w:rsidR="00EF6B06">
        <w:rPr>
          <w:sz w:val="23"/>
          <w:szCs w:val="23"/>
        </w:rPr>
        <w:t xml:space="preserve"> center el 03 de marzo de 2022 sin haber cumplido hasta ese momento con remitir información para un pronunciamiento dentro del plazo legal, donde adjunte la información regulada en la póliza de seguros para la activación de la cobertura y pronunciamiento de la aseguradora. 2) Que, es así </w:t>
      </w:r>
      <w:r w:rsidRPr="790C5A9A" w:rsidR="00EF6B06">
        <w:rPr>
          <w:sz w:val="23"/>
          <w:szCs w:val="23"/>
        </w:rPr>
        <w:t>que</w:t>
      </w:r>
      <w:r w:rsidRPr="790C5A9A" w:rsidR="00EF6B06">
        <w:rPr>
          <w:sz w:val="23"/>
          <w:szCs w:val="23"/>
        </w:rPr>
        <w:t xml:space="preserve"> mediante correo electrónico de fecha 04 de marzo de 2022, la aseguradora requirió a la reclamante remitir información adicional para la evaluación del siniestro:</w:t>
      </w:r>
    </w:p>
    <w:p w:rsidRPr="00A13C14" w:rsidR="00EF6B06" w:rsidP="00EF6B06" w:rsidRDefault="00EF6B06" w14:paraId="10674216" w14:textId="77777777">
      <w:pPr>
        <w:jc w:val="both"/>
        <w:rPr>
          <w:sz w:val="23"/>
          <w:szCs w:val="23"/>
        </w:rPr>
      </w:pPr>
    </w:p>
    <w:p w:rsidRPr="00A13C14" w:rsidR="00EF6B06" w:rsidP="00EF6B06" w:rsidRDefault="00EF6B06" w14:paraId="645EF306" w14:textId="77777777">
      <w:pPr>
        <w:pStyle w:val="Prrafodelista"/>
        <w:numPr>
          <w:ilvl w:val="0"/>
          <w:numId w:val="6"/>
        </w:numPr>
        <w:jc w:val="both"/>
        <w:rPr>
          <w:sz w:val="23"/>
          <w:szCs w:val="23"/>
        </w:rPr>
      </w:pPr>
      <w:r w:rsidRPr="00A13C14">
        <w:rPr>
          <w:sz w:val="23"/>
          <w:szCs w:val="23"/>
        </w:rPr>
        <w:t>Denuncia Policial</w:t>
      </w:r>
    </w:p>
    <w:p w:rsidRPr="00A13C14" w:rsidR="00EF6B06" w:rsidP="00EF6B06" w:rsidRDefault="00EF6B06" w14:paraId="299E0D64" w14:textId="77777777">
      <w:pPr>
        <w:pStyle w:val="Prrafodelista"/>
        <w:numPr>
          <w:ilvl w:val="0"/>
          <w:numId w:val="6"/>
        </w:numPr>
        <w:jc w:val="both"/>
        <w:rPr>
          <w:sz w:val="23"/>
          <w:szCs w:val="23"/>
        </w:rPr>
      </w:pPr>
      <w:r w:rsidRPr="00A13C14">
        <w:rPr>
          <w:sz w:val="23"/>
          <w:szCs w:val="23"/>
        </w:rPr>
        <w:t>Dosaje Etílico</w:t>
      </w:r>
    </w:p>
    <w:p w:rsidRPr="00A13C14" w:rsidR="00EF6B06" w:rsidP="00EF6B06" w:rsidRDefault="00EF6B06" w14:paraId="2F74717F" w14:textId="77777777">
      <w:pPr>
        <w:pStyle w:val="Prrafodelista"/>
        <w:numPr>
          <w:ilvl w:val="0"/>
          <w:numId w:val="6"/>
        </w:numPr>
        <w:jc w:val="both"/>
        <w:rPr>
          <w:sz w:val="23"/>
          <w:szCs w:val="23"/>
        </w:rPr>
      </w:pPr>
      <w:r w:rsidRPr="00A13C14">
        <w:rPr>
          <w:sz w:val="23"/>
          <w:szCs w:val="23"/>
        </w:rPr>
        <w:lastRenderedPageBreak/>
        <w:t>Tarjeta de propiedad</w:t>
      </w:r>
    </w:p>
    <w:p w:rsidRPr="00A13C14" w:rsidR="00EF6B06" w:rsidP="00EF6B06" w:rsidRDefault="00EF6B06" w14:paraId="2132E982" w14:textId="77777777">
      <w:pPr>
        <w:pStyle w:val="Prrafodelista"/>
        <w:numPr>
          <w:ilvl w:val="0"/>
          <w:numId w:val="6"/>
        </w:numPr>
        <w:jc w:val="both"/>
        <w:rPr>
          <w:sz w:val="23"/>
          <w:szCs w:val="23"/>
        </w:rPr>
      </w:pPr>
      <w:r w:rsidRPr="00A13C14">
        <w:rPr>
          <w:sz w:val="23"/>
          <w:szCs w:val="23"/>
        </w:rPr>
        <w:t>Copia de licencia de conducir</w:t>
      </w:r>
    </w:p>
    <w:p w:rsidRPr="00A13C14" w:rsidR="00EF6B06" w:rsidP="00EF6B06" w:rsidRDefault="00EF6B06" w14:paraId="3934E7EF" w14:textId="77777777">
      <w:pPr>
        <w:pStyle w:val="Prrafodelista"/>
        <w:numPr>
          <w:ilvl w:val="0"/>
          <w:numId w:val="6"/>
        </w:numPr>
        <w:jc w:val="both"/>
        <w:rPr>
          <w:sz w:val="23"/>
          <w:szCs w:val="23"/>
        </w:rPr>
      </w:pPr>
      <w:r w:rsidRPr="00A13C14">
        <w:rPr>
          <w:sz w:val="23"/>
          <w:szCs w:val="23"/>
        </w:rPr>
        <w:t>Fotografías de los daños de vehículo</w:t>
      </w:r>
    </w:p>
    <w:p w:rsidRPr="00A13C14" w:rsidR="00EF6B06" w:rsidP="00EF6B06" w:rsidRDefault="00EF6B06" w14:paraId="3DB28F25" w14:textId="77777777">
      <w:pPr>
        <w:jc w:val="both"/>
        <w:rPr>
          <w:sz w:val="23"/>
          <w:szCs w:val="23"/>
        </w:rPr>
      </w:pPr>
    </w:p>
    <w:p w:rsidRPr="00A13C14" w:rsidR="00EF6B06" w:rsidP="00EF6B06" w:rsidRDefault="00EF6B06" w14:paraId="062A57AF" w14:textId="77777777">
      <w:pPr>
        <w:jc w:val="both"/>
        <w:rPr>
          <w:sz w:val="23"/>
          <w:szCs w:val="23"/>
        </w:rPr>
      </w:pPr>
      <w:r w:rsidRPr="00A13C14">
        <w:rPr>
          <w:sz w:val="23"/>
          <w:szCs w:val="23"/>
        </w:rPr>
        <w:t>Cabe precisar que dicho requerimiento se ha sustentado en base a lo regulado en la póliza de seguros, la cual es de pleno conocimiento del asegurado (ver póliza que obra en su reclamación). Que, debe quedar claro que, pese a que el denunciante conocía las Condiciones Generales y Particulares de la póliza, no ha cumplido con remitir la información solicitada a la fecha. 3) Que, sorpresivamente, la reclamante pretende que se le pague la cobertura del seguro, alegando un falso consentimiento del siniestro, cuando ni siquiera ha aportado elementos de prueba que acrediten que ha solicitado la cobertura y mucho menos que ha remitido la documentación para la evaluación pertinente dentro de las 48 horas desde su reporte del siniestro. Que, no se advierte que el asegurado haya cumplido con acreditar que haya presentado la documentación solicitada a la fecha. 4) Que, la aseguradora cumplió con remitir una misiva al reclamante con fecha 06 de enero de 2023, donde le informó que su siniestro ha sido reportado de manera extemporánea dada la secuencia de los hechos que indica en denuncia a nivel penal ante el Ministerio Público, donde ni siquiera ha sabido identificar el tipo penal, ya que ha sindicado como hecho como hurto, robo, estafa, etc., los cuales son tipos penales distintos al que posiblemente haya ocurrido, apropiación ilícita o indebida. 5) Que, en la referida comunicación la aseguradora analizó que no se podrá activar la cobertura del seguro, dado que, el hecho ocurrido no encuentra amparo en la póliza de seguro, ya que se trata de una apropiación ilícita que no encuentra cobertura en la póliza de seguro. Que, dicho esto, queda claro que la empresa reclamante no cuenta con cobertura de seguros a la fecha por los hechos ocurridos materia de la reclamación, dado que no ha presentado aún la información exigida en la póliza, por lo que no se considera un siniestro consentido.</w:t>
      </w:r>
    </w:p>
    <w:p w:rsidRPr="00A13C14" w:rsidR="00EF6B06" w:rsidP="00EF6B06" w:rsidRDefault="00EF6B06" w14:paraId="217294DD" w14:textId="77777777">
      <w:pPr>
        <w:jc w:val="both"/>
        <w:rPr>
          <w:sz w:val="23"/>
          <w:szCs w:val="23"/>
        </w:rPr>
      </w:pPr>
    </w:p>
    <w:p w:rsidRPr="00A13C14" w:rsidR="00EF6B06" w:rsidP="00EF6B06" w:rsidRDefault="00EF6B06" w14:paraId="43C5B648" w14:textId="77777777">
      <w:pPr>
        <w:jc w:val="both"/>
        <w:rPr>
          <w:b/>
          <w:sz w:val="23"/>
          <w:szCs w:val="23"/>
        </w:rPr>
      </w:pPr>
      <w:r w:rsidRPr="00A13C14">
        <w:rPr>
          <w:b/>
          <w:sz w:val="23"/>
          <w:szCs w:val="23"/>
        </w:rPr>
        <w:t>CONSIDERANDO</w:t>
      </w:r>
    </w:p>
    <w:p w:rsidRPr="00A13C14" w:rsidR="00EF6B06" w:rsidP="00EF6B06" w:rsidRDefault="00EF6B06" w14:paraId="12EEB363" w14:textId="77777777">
      <w:pPr>
        <w:jc w:val="both"/>
        <w:rPr>
          <w:sz w:val="23"/>
          <w:szCs w:val="23"/>
        </w:rPr>
      </w:pPr>
    </w:p>
    <w:p w:rsidRPr="00A13C14" w:rsidR="00EF6B06" w:rsidP="00EF6B06" w:rsidRDefault="00EF6B06" w14:paraId="6A649E86" w14:textId="77777777">
      <w:pPr>
        <w:jc w:val="both"/>
        <w:rPr>
          <w:sz w:val="23"/>
          <w:szCs w:val="23"/>
        </w:rPr>
      </w:pPr>
      <w:r w:rsidRPr="00A13C14">
        <w:rPr>
          <w:b/>
          <w:sz w:val="23"/>
          <w:szCs w:val="23"/>
        </w:rPr>
        <w:t>PRIMERO:</w:t>
      </w:r>
      <w:r w:rsidRPr="00A13C14">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A13C14" w:rsidR="00EF6B06" w:rsidP="00EF6B06" w:rsidRDefault="00EF6B06" w14:paraId="6EC47534" w14:textId="77777777">
      <w:pPr>
        <w:jc w:val="both"/>
        <w:rPr>
          <w:sz w:val="23"/>
          <w:szCs w:val="23"/>
        </w:rPr>
      </w:pPr>
    </w:p>
    <w:p w:rsidRPr="00A13C14" w:rsidR="00EF6B06" w:rsidP="00EF6B06" w:rsidRDefault="00EF6B06" w14:paraId="31227869" w14:textId="77777777">
      <w:pPr>
        <w:ind w:firstLine="2"/>
        <w:jc w:val="both"/>
        <w:rPr>
          <w:sz w:val="23"/>
          <w:szCs w:val="23"/>
        </w:rPr>
      </w:pPr>
      <w:r w:rsidRPr="00A13C14">
        <w:rPr>
          <w:b/>
          <w:sz w:val="23"/>
          <w:szCs w:val="23"/>
        </w:rPr>
        <w:t>SEGUNDO</w:t>
      </w:r>
      <w:r w:rsidRPr="00A13C14">
        <w:rPr>
          <w:sz w:val="23"/>
          <w:szCs w:val="23"/>
        </w:rPr>
        <w:t xml:space="preserve">: Que, así mismo, </w:t>
      </w:r>
      <w:proofErr w:type="gramStart"/>
      <w:r w:rsidRPr="00A13C14">
        <w:rPr>
          <w:sz w:val="23"/>
          <w:szCs w:val="23"/>
        </w:rPr>
        <w:t>de acuerdo a</w:t>
      </w:r>
      <w:proofErr w:type="gramEnd"/>
      <w:r w:rsidRPr="00A13C14">
        <w:rPr>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13C14" w:rsidR="00EF6B06" w:rsidP="00EF6B06" w:rsidRDefault="00EF6B06" w14:paraId="1272260B" w14:textId="77777777">
      <w:pPr>
        <w:ind w:firstLine="2"/>
        <w:jc w:val="both"/>
        <w:rPr>
          <w:sz w:val="23"/>
          <w:szCs w:val="23"/>
        </w:rPr>
      </w:pPr>
    </w:p>
    <w:p w:rsidRPr="00A13C14" w:rsidR="00EF6B06" w:rsidP="00EF6B06" w:rsidRDefault="00EF6B06" w14:paraId="402A3BED" w14:textId="77777777">
      <w:pPr>
        <w:ind w:firstLine="2"/>
        <w:jc w:val="both"/>
        <w:rPr>
          <w:sz w:val="23"/>
          <w:szCs w:val="23"/>
        </w:rPr>
      </w:pPr>
      <w:r w:rsidRPr="00A13C14">
        <w:rPr>
          <w:b/>
          <w:sz w:val="23"/>
          <w:szCs w:val="23"/>
        </w:rPr>
        <w:t xml:space="preserve">TERCERO </w:t>
      </w:r>
      <w:r w:rsidRPr="00A13C14">
        <w:rPr>
          <w:sz w:val="23"/>
          <w:szCs w:val="23"/>
        </w:rPr>
        <w:t xml:space="preserve">: Que el artículo 1 de la Ley </w:t>
      </w:r>
      <w:proofErr w:type="spellStart"/>
      <w:r w:rsidRPr="00A13C14">
        <w:rPr>
          <w:sz w:val="23"/>
          <w:szCs w:val="23"/>
        </w:rPr>
        <w:t>N°</w:t>
      </w:r>
      <w:proofErr w:type="spellEnd"/>
      <w:r w:rsidRPr="00A13C14">
        <w:rPr>
          <w:sz w:val="23"/>
          <w:szCs w:val="23"/>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A13C14" w:rsidR="00EF6B06" w:rsidP="00EF6B06" w:rsidRDefault="00EF6B06" w14:paraId="2F49DB53" w14:textId="77777777">
      <w:pPr>
        <w:ind w:firstLine="2"/>
        <w:jc w:val="both"/>
        <w:rPr>
          <w:sz w:val="23"/>
          <w:szCs w:val="23"/>
        </w:rPr>
      </w:pPr>
    </w:p>
    <w:p w:rsidRPr="00A13C14" w:rsidR="00EF6B06" w:rsidP="00EF6B06" w:rsidRDefault="00EF6B06" w14:paraId="3F6FCC07" w14:textId="77777777">
      <w:pPr>
        <w:ind w:firstLine="2"/>
        <w:jc w:val="both"/>
        <w:rPr>
          <w:sz w:val="23"/>
          <w:szCs w:val="23"/>
        </w:rPr>
      </w:pPr>
      <w:r w:rsidRPr="00A13C14">
        <w:rPr>
          <w:b/>
          <w:sz w:val="23"/>
          <w:szCs w:val="23"/>
        </w:rPr>
        <w:lastRenderedPageBreak/>
        <w:t>CUARTO</w:t>
      </w:r>
      <w:r w:rsidRPr="00A13C14">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A13C14" w:rsidR="00EF6B06" w:rsidP="00EF6B06" w:rsidRDefault="00EF6B06" w14:paraId="3EF31052" w14:textId="77777777">
      <w:pPr>
        <w:ind w:firstLine="2"/>
        <w:jc w:val="both"/>
        <w:rPr>
          <w:sz w:val="23"/>
          <w:szCs w:val="23"/>
        </w:rPr>
      </w:pPr>
    </w:p>
    <w:p w:rsidRPr="00A13C14" w:rsidR="00EF6B06" w:rsidP="00EF6B06" w:rsidRDefault="00EF6B06" w14:paraId="0DC5E339" w14:textId="77777777">
      <w:pPr>
        <w:ind w:firstLine="2"/>
        <w:jc w:val="both"/>
        <w:rPr>
          <w:sz w:val="23"/>
          <w:szCs w:val="23"/>
        </w:rPr>
      </w:pPr>
      <w:r w:rsidRPr="00A13C14">
        <w:rPr>
          <w:b/>
          <w:sz w:val="23"/>
          <w:szCs w:val="23"/>
        </w:rPr>
        <w:t>QUINTO:</w:t>
      </w:r>
      <w:r w:rsidRPr="00A13C14">
        <w:rPr>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A13C14" w:rsidR="00EF6B06" w:rsidP="00EF6B06" w:rsidRDefault="00EF6B06" w14:paraId="7BAAB57B" w14:textId="77777777">
      <w:pPr>
        <w:ind w:firstLine="2"/>
        <w:jc w:val="both"/>
        <w:rPr>
          <w:sz w:val="23"/>
          <w:szCs w:val="23"/>
        </w:rPr>
      </w:pPr>
    </w:p>
    <w:p w:rsidRPr="00A13C14" w:rsidR="00EF6B06" w:rsidP="00EF6B06" w:rsidRDefault="00EF6B06" w14:paraId="5F011D3A" w14:textId="019361C5">
      <w:pPr>
        <w:ind w:firstLine="2"/>
        <w:jc w:val="both"/>
        <w:rPr>
          <w:sz w:val="23"/>
          <w:szCs w:val="23"/>
        </w:rPr>
      </w:pPr>
      <w:r w:rsidRPr="790C5A9A" w:rsidR="00EF6B06">
        <w:rPr>
          <w:b w:val="1"/>
          <w:bCs w:val="1"/>
          <w:sz w:val="23"/>
          <w:szCs w:val="23"/>
        </w:rPr>
        <w:t xml:space="preserve">SEXTO: </w:t>
      </w:r>
      <w:r w:rsidRPr="790C5A9A" w:rsidR="00EF6B06">
        <w:rPr>
          <w:sz w:val="23"/>
          <w:szCs w:val="23"/>
        </w:rPr>
        <w:t xml:space="preserve">Que, </w:t>
      </w:r>
      <w:r w:rsidRPr="790C5A9A" w:rsidR="00EF6B06">
        <w:rPr>
          <w:sz w:val="23"/>
          <w:szCs w:val="23"/>
        </w:rPr>
        <w:t>de acuerdo a</w:t>
      </w:r>
      <w:r w:rsidRPr="790C5A9A" w:rsidR="00EF6B06">
        <w:rPr>
          <w:sz w:val="23"/>
          <w:szCs w:val="23"/>
        </w:rPr>
        <w:t xml:space="preserve"> los términos contenidos en la reclamación, a la contestación de </w:t>
      </w:r>
      <w:r w:rsidRPr="790C5A9A" w:rsidR="00EF6B06">
        <w:rPr>
          <w:sz w:val="23"/>
          <w:szCs w:val="23"/>
        </w:rPr>
        <w:t>la misma</w:t>
      </w:r>
      <w:r w:rsidRPr="790C5A9A" w:rsidR="00EF6B06">
        <w:rPr>
          <w:sz w:val="23"/>
          <w:szCs w:val="23"/>
        </w:rPr>
        <w:t xml:space="preserve">, a lo tratado en la audiencia de vista y los escritos adicionales presentados por las partes, la materia controvertida sometida al conocimiento de este colegiado radica en determinar si el rechazo del </w:t>
      </w:r>
      <w:r w:rsidRPr="790C5A9A" w:rsidR="00EF6B06">
        <w:rPr>
          <w:sz w:val="23"/>
          <w:szCs w:val="23"/>
        </w:rPr>
        <w:t>siniestro  expresado</w:t>
      </w:r>
      <w:r w:rsidRPr="790C5A9A" w:rsidR="00EF6B06">
        <w:rPr>
          <w:sz w:val="23"/>
          <w:szCs w:val="23"/>
        </w:rPr>
        <w:t xml:space="preserve"> por </w:t>
      </w:r>
      <w:r w:rsidRPr="790C5A9A" w:rsidR="36B55BB8">
        <w:rPr>
          <w:sz w:val="23"/>
          <w:szCs w:val="23"/>
        </w:rPr>
        <w:t>................................</w:t>
      </w:r>
      <w:r w:rsidRPr="790C5A9A" w:rsidR="00EF6B06">
        <w:rPr>
          <w:sz w:val="23"/>
          <w:szCs w:val="23"/>
        </w:rPr>
        <w:t xml:space="preserve">  en su carta LPG.SINIESTROS.LIM </w:t>
      </w:r>
      <w:r w:rsidRPr="790C5A9A" w:rsidR="00EF6B06">
        <w:rPr>
          <w:sz w:val="23"/>
          <w:szCs w:val="23"/>
        </w:rPr>
        <w:t>N°</w:t>
      </w:r>
      <w:r w:rsidRPr="790C5A9A" w:rsidR="00EF6B06">
        <w:rPr>
          <w:sz w:val="23"/>
          <w:szCs w:val="23"/>
        </w:rPr>
        <w:t xml:space="preserve"> </w:t>
      </w:r>
      <w:r w:rsidRPr="790C5A9A" w:rsidR="09E64D83">
        <w:rPr>
          <w:sz w:val="23"/>
          <w:szCs w:val="23"/>
        </w:rPr>
        <w:t>..................</w:t>
      </w:r>
      <w:r w:rsidRPr="790C5A9A" w:rsidR="00EF6B06">
        <w:rPr>
          <w:sz w:val="23"/>
          <w:szCs w:val="23"/>
        </w:rPr>
        <w:t>,,</w:t>
      </w:r>
      <w:r w:rsidRPr="790C5A9A" w:rsidR="00EF6B06">
        <w:rPr>
          <w:sz w:val="23"/>
          <w:szCs w:val="23"/>
        </w:rPr>
        <w:t xml:space="preserve"> se encuentra sustentado </w:t>
      </w:r>
      <w:r w:rsidRPr="790C5A9A" w:rsidR="00EF6B06">
        <w:rPr>
          <w:sz w:val="23"/>
          <w:szCs w:val="23"/>
        </w:rPr>
        <w:t>de acuerdo a</w:t>
      </w:r>
      <w:r w:rsidRPr="790C5A9A" w:rsidR="00EF6B06">
        <w:rPr>
          <w:sz w:val="23"/>
          <w:szCs w:val="23"/>
        </w:rPr>
        <w:t xml:space="preserve"> las Condiciones Generales y Particulares de la Póliza de Seguro de Vehículos contratada y a la Ley </w:t>
      </w:r>
      <w:r w:rsidRPr="790C5A9A" w:rsidR="00EF6B06">
        <w:rPr>
          <w:sz w:val="23"/>
          <w:szCs w:val="23"/>
        </w:rPr>
        <w:t>N°</w:t>
      </w:r>
      <w:r w:rsidRPr="790C5A9A" w:rsidR="00EF6B06">
        <w:rPr>
          <w:sz w:val="23"/>
          <w:szCs w:val="23"/>
        </w:rPr>
        <w:t xml:space="preserve"> 29946, Ley de Contrato de Seguros.</w:t>
      </w:r>
    </w:p>
    <w:p w:rsidRPr="00A13C14" w:rsidR="00EF6B06" w:rsidP="00EF6B06" w:rsidRDefault="00EF6B06" w14:paraId="48CB297D" w14:textId="77777777">
      <w:pPr>
        <w:ind w:firstLine="2"/>
        <w:jc w:val="both"/>
        <w:rPr>
          <w:sz w:val="23"/>
          <w:szCs w:val="23"/>
        </w:rPr>
      </w:pPr>
    </w:p>
    <w:p w:rsidRPr="00A13C14" w:rsidR="00EF6B06" w:rsidP="00EF6B06" w:rsidRDefault="00EF6B06" w14:paraId="35037E12" w14:textId="77777777">
      <w:pPr>
        <w:jc w:val="both"/>
        <w:rPr>
          <w:sz w:val="23"/>
          <w:szCs w:val="23"/>
        </w:rPr>
      </w:pPr>
      <w:r w:rsidRPr="00A13C14">
        <w:rPr>
          <w:b/>
          <w:sz w:val="23"/>
          <w:szCs w:val="23"/>
        </w:rPr>
        <w:t>SETIMO</w:t>
      </w:r>
      <w:r w:rsidRPr="00820967">
        <w:rPr>
          <w:b/>
          <w:sz w:val="23"/>
          <w:szCs w:val="23"/>
        </w:rPr>
        <w:t>:</w:t>
      </w:r>
      <w:r w:rsidRPr="00A13C14">
        <w:rPr>
          <w:sz w:val="23"/>
          <w:szCs w:val="23"/>
        </w:rPr>
        <w:t xml:space="preserve"> Que. </w:t>
      </w:r>
      <w:proofErr w:type="gramStart"/>
      <w:r w:rsidRPr="00A13C14">
        <w:rPr>
          <w:sz w:val="23"/>
          <w:szCs w:val="23"/>
        </w:rPr>
        <w:t>en relación a</w:t>
      </w:r>
      <w:proofErr w:type="gramEnd"/>
      <w:r w:rsidRPr="00A13C14">
        <w:rPr>
          <w:sz w:val="23"/>
          <w:szCs w:val="23"/>
        </w:rPr>
        <w:t xml:space="preserve"> lo indicado en el Considerando Sexto, la aseguradora sustenta el rechazo del siniestro ocurrido, en los artículos:</w:t>
      </w:r>
    </w:p>
    <w:p w:rsidRPr="00A13C14" w:rsidR="00EF6B06" w:rsidP="00EF6B06" w:rsidRDefault="00EF6B06" w14:paraId="62085453" w14:textId="77777777">
      <w:pPr>
        <w:jc w:val="both"/>
        <w:rPr>
          <w:sz w:val="23"/>
          <w:szCs w:val="23"/>
        </w:rPr>
      </w:pPr>
    </w:p>
    <w:p w:rsidRPr="00A13C14" w:rsidR="00EF6B06" w:rsidP="00EF6B06" w:rsidRDefault="00EF6B06" w14:paraId="7497E18B" w14:textId="77777777">
      <w:pPr>
        <w:pStyle w:val="Prrafodelista"/>
        <w:numPr>
          <w:ilvl w:val="0"/>
          <w:numId w:val="6"/>
        </w:numPr>
        <w:jc w:val="both"/>
        <w:rPr>
          <w:sz w:val="23"/>
          <w:szCs w:val="23"/>
        </w:rPr>
      </w:pPr>
      <w:r w:rsidRPr="00A13C14">
        <w:rPr>
          <w:sz w:val="23"/>
          <w:szCs w:val="23"/>
        </w:rPr>
        <w:t>Artículo 3. COBERTURA DEL SINIESTRO</w:t>
      </w:r>
    </w:p>
    <w:p w:rsidRPr="00A13C14" w:rsidR="00EF6B06" w:rsidP="00EF6B06" w:rsidRDefault="00EF6B06" w14:paraId="01B49932" w14:textId="77777777">
      <w:pPr>
        <w:pStyle w:val="Prrafodelista"/>
        <w:jc w:val="both"/>
        <w:rPr>
          <w:sz w:val="23"/>
          <w:szCs w:val="23"/>
        </w:rPr>
      </w:pPr>
    </w:p>
    <w:p w:rsidRPr="00A13C14" w:rsidR="00EF6B06" w:rsidP="00EF6B06" w:rsidRDefault="00EF6B06" w14:paraId="0865C4D8" w14:textId="77777777">
      <w:pPr>
        <w:pStyle w:val="Prrafodelista"/>
        <w:jc w:val="both"/>
        <w:rPr>
          <w:sz w:val="23"/>
          <w:szCs w:val="23"/>
        </w:rPr>
      </w:pPr>
      <w:r w:rsidRPr="00A13C14">
        <w:rPr>
          <w:sz w:val="23"/>
          <w:szCs w:val="23"/>
        </w:rPr>
        <w:t xml:space="preserve">3.1 Daño Propio </w:t>
      </w:r>
    </w:p>
    <w:p w:rsidRPr="00A13C14" w:rsidR="00EF6B06" w:rsidP="00EF6B06" w:rsidRDefault="00EF6B06" w14:paraId="433D565B" w14:textId="77777777">
      <w:pPr>
        <w:pStyle w:val="Prrafodelista"/>
        <w:jc w:val="both"/>
        <w:rPr>
          <w:sz w:val="23"/>
          <w:szCs w:val="23"/>
        </w:rPr>
      </w:pPr>
    </w:p>
    <w:p w:rsidRPr="00A13C14" w:rsidR="00EF6B06" w:rsidP="00EF6B06" w:rsidRDefault="00EF6B06" w14:paraId="2326C142" w14:textId="77777777">
      <w:pPr>
        <w:pStyle w:val="Prrafodelista"/>
        <w:jc w:val="both"/>
        <w:rPr>
          <w:sz w:val="23"/>
          <w:szCs w:val="23"/>
        </w:rPr>
      </w:pPr>
      <w:r w:rsidRPr="00A13C14">
        <w:rPr>
          <w:sz w:val="23"/>
          <w:szCs w:val="23"/>
        </w:rPr>
        <w:t>3.1.4 Robo o Hurto</w:t>
      </w:r>
    </w:p>
    <w:p w:rsidRPr="00A13C14" w:rsidR="00EF6B06" w:rsidP="00EF6B06" w:rsidRDefault="00EF6B06" w14:paraId="20D0D439" w14:textId="77777777">
      <w:pPr>
        <w:pStyle w:val="Prrafodelista"/>
        <w:jc w:val="both"/>
        <w:rPr>
          <w:sz w:val="23"/>
          <w:szCs w:val="23"/>
        </w:rPr>
      </w:pPr>
    </w:p>
    <w:p w:rsidRPr="00A13C14" w:rsidR="00EF6B06" w:rsidP="00EF6B06" w:rsidRDefault="00EF6B06" w14:paraId="066A60FB" w14:textId="77777777">
      <w:pPr>
        <w:pStyle w:val="Prrafodelista"/>
        <w:numPr>
          <w:ilvl w:val="0"/>
          <w:numId w:val="6"/>
        </w:numPr>
        <w:jc w:val="both"/>
        <w:rPr>
          <w:sz w:val="23"/>
          <w:szCs w:val="23"/>
        </w:rPr>
      </w:pPr>
      <w:r w:rsidRPr="00A13C14">
        <w:rPr>
          <w:sz w:val="23"/>
          <w:szCs w:val="23"/>
        </w:rPr>
        <w:t>Artículo 190 Apropiación Ilícita</w:t>
      </w:r>
    </w:p>
    <w:p w:rsidRPr="00A13C14" w:rsidR="00EF6B06" w:rsidP="00EF6B06" w:rsidRDefault="00EF6B06" w14:paraId="3A174198" w14:textId="77777777">
      <w:pPr>
        <w:jc w:val="both"/>
        <w:rPr>
          <w:sz w:val="23"/>
          <w:szCs w:val="23"/>
        </w:rPr>
      </w:pPr>
    </w:p>
    <w:p w:rsidRPr="00A13C14" w:rsidR="00EF6B06" w:rsidP="00EF6B06" w:rsidRDefault="00EF6B06" w14:paraId="293C37D7" w14:textId="77777777">
      <w:pPr>
        <w:pStyle w:val="Prrafodelista"/>
        <w:numPr>
          <w:ilvl w:val="0"/>
          <w:numId w:val="6"/>
        </w:numPr>
        <w:jc w:val="both"/>
        <w:rPr>
          <w:sz w:val="23"/>
          <w:szCs w:val="23"/>
        </w:rPr>
      </w:pPr>
      <w:r w:rsidRPr="00A13C14">
        <w:rPr>
          <w:sz w:val="23"/>
          <w:szCs w:val="23"/>
        </w:rPr>
        <w:t>Artículo 10 Procedimiento para dar aviso y solicitar cobertura en caso de siniestro</w:t>
      </w:r>
    </w:p>
    <w:p w:rsidRPr="00A13C14" w:rsidR="00EF6B06" w:rsidP="00EF6B06" w:rsidRDefault="00EF6B06" w14:paraId="063701DC" w14:textId="77777777">
      <w:pPr>
        <w:pStyle w:val="Prrafodelista"/>
        <w:rPr>
          <w:sz w:val="23"/>
          <w:szCs w:val="23"/>
        </w:rPr>
      </w:pPr>
    </w:p>
    <w:p w:rsidRPr="00A13C14" w:rsidR="00EF6B06" w:rsidP="00EF6B06" w:rsidRDefault="00EF6B06" w14:paraId="074F04BB" w14:textId="77777777">
      <w:pPr>
        <w:pStyle w:val="Prrafodelista"/>
        <w:jc w:val="both"/>
        <w:rPr>
          <w:sz w:val="23"/>
          <w:szCs w:val="23"/>
        </w:rPr>
      </w:pPr>
      <w:r w:rsidRPr="00A13C14">
        <w:rPr>
          <w:sz w:val="23"/>
          <w:szCs w:val="23"/>
        </w:rPr>
        <w:t>10.1 Aviso de siniestro</w:t>
      </w:r>
    </w:p>
    <w:p w:rsidRPr="00A13C14" w:rsidR="00EF6B06" w:rsidP="00EF6B06" w:rsidRDefault="00EF6B06" w14:paraId="7D75290F" w14:textId="77777777">
      <w:pPr>
        <w:jc w:val="both"/>
        <w:rPr>
          <w:sz w:val="23"/>
          <w:szCs w:val="23"/>
        </w:rPr>
      </w:pPr>
    </w:p>
    <w:p w:rsidR="00EF6B06" w:rsidP="00EF6B06" w:rsidRDefault="00EF6B06" w14:paraId="12B52E52" w14:textId="77777777">
      <w:pPr>
        <w:jc w:val="both"/>
        <w:rPr>
          <w:sz w:val="23"/>
          <w:szCs w:val="23"/>
        </w:rPr>
      </w:pPr>
      <w:r w:rsidRPr="00A13C14">
        <w:rPr>
          <w:b/>
          <w:bCs/>
          <w:sz w:val="23"/>
          <w:szCs w:val="23"/>
        </w:rPr>
        <w:t xml:space="preserve">OCTAVO: </w:t>
      </w:r>
      <w:r w:rsidRPr="00A13C14">
        <w:rPr>
          <w:sz w:val="23"/>
          <w:szCs w:val="23"/>
        </w:rPr>
        <w:t>Que, el asegurado considera que el siniestro no debe ser rechazado, en razón de que la aseguradora ha dado respuesta a la solicitud de cobertura por parte del asegurado, a los 10 meses de solicitada, es decir, vencidos todos los plazos establecidos en el artículo 74 de la Ley 29946, Ley de Contrato de Seguro, por ende, aplicando lo regulado en este mismo dispositivo que dispone que una vez se complete la información a cargo del asegurado, la aseguradora deberá emitir respuesta, caso contrario el siniestro será considerado consentido. Que, en este caso ha operado el CONSENTIMIENTO DEL SINIESTRO.</w:t>
      </w:r>
    </w:p>
    <w:p w:rsidRPr="00A13C14" w:rsidR="00820967" w:rsidP="00EF6B06" w:rsidRDefault="00820967" w14:paraId="5A7B9F41" w14:textId="77777777">
      <w:pPr>
        <w:jc w:val="both"/>
        <w:rPr>
          <w:sz w:val="23"/>
          <w:szCs w:val="23"/>
        </w:rPr>
      </w:pPr>
    </w:p>
    <w:p w:rsidRPr="00A13C14" w:rsidR="00EF6B06" w:rsidP="00EF6B06" w:rsidRDefault="00EF6B06" w14:paraId="4BBEBBA8" w14:textId="77777777">
      <w:pPr>
        <w:jc w:val="both"/>
        <w:rPr>
          <w:sz w:val="23"/>
          <w:szCs w:val="23"/>
        </w:rPr>
      </w:pPr>
      <w:r w:rsidRPr="00A13C14">
        <w:rPr>
          <w:b/>
          <w:bCs/>
          <w:sz w:val="23"/>
          <w:szCs w:val="23"/>
        </w:rPr>
        <w:t xml:space="preserve">NOVENO: </w:t>
      </w:r>
      <w:r w:rsidRPr="00A13C14">
        <w:rPr>
          <w:sz w:val="23"/>
          <w:szCs w:val="23"/>
        </w:rPr>
        <w:t xml:space="preserve">Que, </w:t>
      </w:r>
      <w:proofErr w:type="gramStart"/>
      <w:r w:rsidRPr="00A13C14">
        <w:rPr>
          <w:sz w:val="23"/>
          <w:szCs w:val="23"/>
        </w:rPr>
        <w:t>de acuerdo a</w:t>
      </w:r>
      <w:proofErr w:type="gramEnd"/>
      <w:r w:rsidRPr="00A13C14">
        <w:rPr>
          <w:sz w:val="23"/>
          <w:szCs w:val="23"/>
        </w:rPr>
        <w:t xml:space="preserve"> lo indicado en los Considerandos Séptimo y Octavo, este colegiado aprecia lo siguiente:</w:t>
      </w:r>
    </w:p>
    <w:p w:rsidRPr="00A13C14" w:rsidR="00EF6B06" w:rsidP="00EF6B06" w:rsidRDefault="00EF6B06" w14:paraId="6F31FAE3" w14:textId="77777777">
      <w:pPr>
        <w:jc w:val="both"/>
        <w:rPr>
          <w:sz w:val="23"/>
          <w:szCs w:val="23"/>
        </w:rPr>
      </w:pPr>
    </w:p>
    <w:p w:rsidRPr="00A13C14" w:rsidR="00EF6B06" w:rsidP="00EF6B06" w:rsidRDefault="00EF6B06" w14:paraId="6B72D504" w14:textId="77777777">
      <w:pPr>
        <w:pStyle w:val="Prrafodelista"/>
        <w:numPr>
          <w:ilvl w:val="0"/>
          <w:numId w:val="7"/>
        </w:numPr>
        <w:jc w:val="both"/>
        <w:rPr>
          <w:sz w:val="23"/>
          <w:szCs w:val="23"/>
        </w:rPr>
      </w:pPr>
      <w:r w:rsidRPr="00A13C14">
        <w:rPr>
          <w:sz w:val="23"/>
          <w:szCs w:val="23"/>
        </w:rPr>
        <w:t xml:space="preserve">Que, </w:t>
      </w:r>
      <w:proofErr w:type="gramStart"/>
      <w:r w:rsidRPr="00A13C14">
        <w:rPr>
          <w:sz w:val="23"/>
          <w:szCs w:val="23"/>
        </w:rPr>
        <w:t>en relación a</w:t>
      </w:r>
      <w:proofErr w:type="gramEnd"/>
      <w:r w:rsidRPr="00A13C14">
        <w:rPr>
          <w:sz w:val="23"/>
          <w:szCs w:val="23"/>
        </w:rPr>
        <w:t xml:space="preserve"> la solicitud por parte del asegurado de declarar el Siniestro Consentido, se debe mencionar que el numeral 10.2 “Procedimiento para solicitar la cobertura”, contenido en las Condiciones de la Póliza, indica lo siguiente:</w:t>
      </w:r>
    </w:p>
    <w:p w:rsidRPr="00A13C14" w:rsidR="00EF6B06" w:rsidP="00EF6B06" w:rsidRDefault="00EF6B06" w14:paraId="2F62F2B7" w14:textId="77777777">
      <w:pPr>
        <w:jc w:val="both"/>
        <w:rPr>
          <w:sz w:val="23"/>
          <w:szCs w:val="23"/>
        </w:rPr>
      </w:pPr>
    </w:p>
    <w:p w:rsidRPr="00A13C14" w:rsidR="00EF6B06" w:rsidP="00EF6B06" w:rsidRDefault="00EF6B06" w14:paraId="02061E7E" w14:textId="77777777">
      <w:pPr>
        <w:jc w:val="both"/>
        <w:rPr>
          <w:i/>
          <w:iCs/>
          <w:sz w:val="23"/>
          <w:szCs w:val="23"/>
        </w:rPr>
      </w:pPr>
      <w:r w:rsidRPr="00A13C14">
        <w:rPr>
          <w:i/>
          <w:iCs/>
          <w:sz w:val="23"/>
          <w:szCs w:val="23"/>
        </w:rPr>
        <w:t>“Dentro de las cuarenta y ocho (48) horas siguientes a la fecha del aviso indicado, el asegurado deberá remitir a la aseguradora en original o certificación de reproducción notarial (antes copia legalizada), los siguientes documentos:</w:t>
      </w:r>
    </w:p>
    <w:p w:rsidRPr="00A13C14" w:rsidR="00EF6B06" w:rsidP="00EF6B06" w:rsidRDefault="00EF6B06" w14:paraId="3FCC6A3E" w14:textId="77777777">
      <w:pPr>
        <w:jc w:val="both"/>
        <w:rPr>
          <w:i/>
          <w:iCs/>
          <w:sz w:val="23"/>
          <w:szCs w:val="23"/>
        </w:rPr>
      </w:pPr>
    </w:p>
    <w:p w:rsidRPr="00A13C14" w:rsidR="00EF6B06" w:rsidP="00EF6B06" w:rsidRDefault="00EF6B06" w14:paraId="20149549" w14:textId="77777777">
      <w:pPr>
        <w:pStyle w:val="Prrafodelista"/>
        <w:numPr>
          <w:ilvl w:val="0"/>
          <w:numId w:val="6"/>
        </w:numPr>
        <w:jc w:val="both"/>
        <w:rPr>
          <w:i/>
          <w:iCs/>
          <w:sz w:val="23"/>
          <w:szCs w:val="23"/>
        </w:rPr>
      </w:pPr>
      <w:r w:rsidRPr="00A13C14">
        <w:rPr>
          <w:i/>
          <w:iCs/>
          <w:sz w:val="23"/>
          <w:szCs w:val="23"/>
        </w:rPr>
        <w:lastRenderedPageBreak/>
        <w:t>Denuncia Policial efectuada en la dependencia policial del sector donde se produjo el siniestro.</w:t>
      </w:r>
    </w:p>
    <w:p w:rsidRPr="00A13C14" w:rsidR="00EF6B06" w:rsidP="00EF6B06" w:rsidRDefault="00EF6B06" w14:paraId="50AFC3F2" w14:textId="77777777">
      <w:pPr>
        <w:pStyle w:val="Prrafodelista"/>
        <w:numPr>
          <w:ilvl w:val="0"/>
          <w:numId w:val="6"/>
        </w:numPr>
        <w:jc w:val="both"/>
        <w:rPr>
          <w:i/>
          <w:iCs/>
          <w:sz w:val="23"/>
          <w:szCs w:val="23"/>
        </w:rPr>
      </w:pPr>
      <w:r w:rsidRPr="00A13C14">
        <w:rPr>
          <w:i/>
          <w:iCs/>
          <w:sz w:val="23"/>
          <w:szCs w:val="23"/>
        </w:rPr>
        <w:t>Certificado de Dosaje Etílico ordenado por la Policía Nacional del Perú, según corresponda.</w:t>
      </w:r>
    </w:p>
    <w:p w:rsidRPr="00A13C14" w:rsidR="00EF6B06" w:rsidP="00EF6B06" w:rsidRDefault="00EF6B06" w14:paraId="01FCFE20" w14:textId="77777777">
      <w:pPr>
        <w:pStyle w:val="Prrafodelista"/>
        <w:numPr>
          <w:ilvl w:val="0"/>
          <w:numId w:val="6"/>
        </w:numPr>
        <w:jc w:val="both"/>
        <w:rPr>
          <w:i/>
          <w:iCs/>
          <w:sz w:val="23"/>
          <w:szCs w:val="23"/>
        </w:rPr>
      </w:pPr>
      <w:r w:rsidRPr="00A13C14">
        <w:rPr>
          <w:i/>
          <w:iCs/>
          <w:sz w:val="23"/>
          <w:szCs w:val="23"/>
        </w:rPr>
        <w:t>Copia Certificada del informe del atestado policial, ordenado por la Policía Nacional del Perú, según corresponda.</w:t>
      </w:r>
    </w:p>
    <w:p w:rsidRPr="00A13C14" w:rsidR="00EF6B06" w:rsidP="00EF6B06" w:rsidRDefault="00EF6B06" w14:paraId="61ADB19E" w14:textId="77777777">
      <w:pPr>
        <w:jc w:val="both"/>
        <w:rPr>
          <w:i/>
          <w:iCs/>
          <w:sz w:val="23"/>
          <w:szCs w:val="23"/>
        </w:rPr>
      </w:pPr>
    </w:p>
    <w:p w:rsidRPr="00A13C14" w:rsidR="00EF6B06" w:rsidP="00EF6B06" w:rsidRDefault="00EF6B06" w14:paraId="5F83E9BE" w14:textId="77777777">
      <w:pPr>
        <w:jc w:val="both"/>
        <w:rPr>
          <w:sz w:val="23"/>
          <w:szCs w:val="23"/>
        </w:rPr>
      </w:pPr>
      <w:r w:rsidRPr="00A13C14">
        <w:rPr>
          <w:sz w:val="23"/>
          <w:szCs w:val="23"/>
        </w:rPr>
        <w:t>Que, según la aseguradora, pese a que el reclamante conocía sobre las condiciones generales y particulares de la póliza, no ha cumplido con remitir la información solicitada en póliza, hasta la fecha, siendo que el asegurado no ha demostrado documentalmente que entregó a la aseguradora los documentos solicitados en la póliza, para el análisis del siniestro.</w:t>
      </w:r>
    </w:p>
    <w:p w:rsidRPr="00A13C14" w:rsidR="00EF6B06" w:rsidP="00EF6B06" w:rsidRDefault="00EF6B06" w14:paraId="62AB0BB7" w14:textId="77777777">
      <w:pPr>
        <w:jc w:val="both"/>
        <w:rPr>
          <w:sz w:val="23"/>
          <w:szCs w:val="23"/>
        </w:rPr>
      </w:pPr>
    </w:p>
    <w:p w:rsidRPr="00A13C14" w:rsidR="00EF6B06" w:rsidP="00EF6B06" w:rsidRDefault="00EF6B06" w14:paraId="56ED68AF" w14:textId="77777777">
      <w:pPr>
        <w:jc w:val="both"/>
        <w:rPr>
          <w:sz w:val="23"/>
          <w:szCs w:val="23"/>
        </w:rPr>
      </w:pPr>
      <w:r w:rsidRPr="00A13C14">
        <w:rPr>
          <w:sz w:val="23"/>
          <w:szCs w:val="23"/>
        </w:rPr>
        <w:t>Que, en consecuencia, por lo mencionado en el párrafo anterior, no cabe la declaración de Siniestro Consentido.</w:t>
      </w:r>
    </w:p>
    <w:p w:rsidRPr="00A13C14" w:rsidR="00EF6B06" w:rsidP="00EF6B06" w:rsidRDefault="00EF6B06" w14:paraId="6CD5EF6B" w14:textId="77777777">
      <w:pPr>
        <w:jc w:val="both"/>
        <w:rPr>
          <w:sz w:val="23"/>
          <w:szCs w:val="23"/>
        </w:rPr>
      </w:pPr>
    </w:p>
    <w:p w:rsidRPr="00A13C14" w:rsidR="00EF6B06" w:rsidP="00EF6B06" w:rsidRDefault="00EF6B06" w14:paraId="664EC0A6" w14:textId="77777777">
      <w:pPr>
        <w:pStyle w:val="Prrafodelista"/>
        <w:numPr>
          <w:ilvl w:val="0"/>
          <w:numId w:val="7"/>
        </w:numPr>
        <w:jc w:val="both"/>
        <w:rPr>
          <w:sz w:val="23"/>
          <w:szCs w:val="23"/>
        </w:rPr>
      </w:pPr>
    </w:p>
    <w:p w:rsidRPr="00A13C14" w:rsidR="00EF6B06" w:rsidP="00EF6B06" w:rsidRDefault="00EF6B06" w14:paraId="764185FB" w14:textId="77777777">
      <w:pPr>
        <w:pStyle w:val="Prrafodelista"/>
        <w:jc w:val="both"/>
        <w:rPr>
          <w:sz w:val="23"/>
          <w:szCs w:val="23"/>
        </w:rPr>
      </w:pPr>
    </w:p>
    <w:p w:rsidRPr="00A13C14" w:rsidR="00EF6B06" w:rsidP="00EF6B06" w:rsidRDefault="00EF6B06" w14:paraId="4ABDDAAE" w14:textId="3ABA9E5D">
      <w:pPr>
        <w:ind w:left="360"/>
        <w:jc w:val="both"/>
        <w:rPr>
          <w:sz w:val="23"/>
          <w:szCs w:val="23"/>
        </w:rPr>
      </w:pPr>
      <w:r w:rsidRPr="790C5A9A" w:rsidR="00EF6B06">
        <w:rPr>
          <w:sz w:val="23"/>
          <w:szCs w:val="23"/>
        </w:rPr>
        <w:t xml:space="preserve">b-1) Que, </w:t>
      </w:r>
      <w:r w:rsidRPr="790C5A9A" w:rsidR="00EF6B06">
        <w:rPr>
          <w:sz w:val="23"/>
          <w:szCs w:val="23"/>
        </w:rPr>
        <w:t>en relación a</w:t>
      </w:r>
      <w:r w:rsidRPr="790C5A9A" w:rsidR="00EF6B06">
        <w:rPr>
          <w:sz w:val="23"/>
          <w:szCs w:val="23"/>
        </w:rPr>
        <w:t xml:space="preserve"> la cobertura del siniestro, el 03 de marzo de 2022 se reportó a </w:t>
      </w:r>
      <w:r w:rsidRPr="790C5A9A" w:rsidR="36B55BB8">
        <w:rPr>
          <w:sz w:val="23"/>
          <w:szCs w:val="23"/>
        </w:rPr>
        <w:t>................................</w:t>
      </w:r>
      <w:r w:rsidRPr="790C5A9A" w:rsidR="00EF6B06">
        <w:rPr>
          <w:sz w:val="23"/>
          <w:szCs w:val="23"/>
        </w:rPr>
        <w:t xml:space="preserve"> el hurto de la unidad asegurada de Placa </w:t>
      </w:r>
      <w:r w:rsidRPr="790C5A9A" w:rsidR="3EEEBF46">
        <w:rPr>
          <w:sz w:val="23"/>
          <w:szCs w:val="23"/>
        </w:rPr>
        <w:t>..................</w:t>
      </w:r>
      <w:r w:rsidRPr="790C5A9A" w:rsidR="00EF6B06">
        <w:rPr>
          <w:sz w:val="23"/>
          <w:szCs w:val="23"/>
        </w:rPr>
        <w:t xml:space="preserve">, evento ocurrido como consecuencia de su desaparición tras haber sido entregado en arrendamiento a la empresa </w:t>
      </w:r>
      <w:r w:rsidRPr="790C5A9A" w:rsidR="00EF6B06">
        <w:rPr>
          <w:sz w:val="23"/>
          <w:szCs w:val="23"/>
        </w:rPr>
        <w:t>Metalmin</w:t>
      </w:r>
      <w:r w:rsidRPr="790C5A9A" w:rsidR="00EF6B06">
        <w:rPr>
          <w:sz w:val="23"/>
          <w:szCs w:val="23"/>
        </w:rPr>
        <w:t xml:space="preserve"> SAC, el día 08 de febrero de 2022, en la ciudad de Trujillo. Que, la unidad asegurada fue entregada por voluntad propia en calidad de arrendamiento a favor de un tercero</w:t>
      </w:r>
    </w:p>
    <w:p w:rsidRPr="00A13C14" w:rsidR="00EF6B06" w:rsidP="00EF6B06" w:rsidRDefault="00EF6B06" w14:paraId="707B1FA6" w14:textId="77777777">
      <w:pPr>
        <w:ind w:left="360"/>
        <w:jc w:val="both"/>
        <w:rPr>
          <w:sz w:val="23"/>
          <w:szCs w:val="23"/>
        </w:rPr>
      </w:pPr>
    </w:p>
    <w:p w:rsidRPr="00A13C14" w:rsidR="00EF6B06" w:rsidP="00EF6B06" w:rsidRDefault="00EF6B06" w14:paraId="3E7A065C" w14:textId="77777777">
      <w:pPr>
        <w:ind w:left="360"/>
        <w:jc w:val="both"/>
        <w:rPr>
          <w:sz w:val="23"/>
          <w:szCs w:val="23"/>
        </w:rPr>
      </w:pPr>
      <w:r w:rsidRPr="00A13C14">
        <w:rPr>
          <w:sz w:val="23"/>
          <w:szCs w:val="23"/>
        </w:rPr>
        <w:t xml:space="preserve">b-2) Que, el artículo </w:t>
      </w:r>
      <w:r w:rsidRPr="00A13C14">
        <w:rPr>
          <w:b/>
          <w:bCs/>
          <w:sz w:val="23"/>
          <w:szCs w:val="23"/>
        </w:rPr>
        <w:t>3. COBERTURA DEL SINIESTRO</w:t>
      </w:r>
      <w:r w:rsidRPr="00A13C14">
        <w:rPr>
          <w:sz w:val="23"/>
          <w:szCs w:val="23"/>
        </w:rPr>
        <w:t>, expresa lo siguiente:</w:t>
      </w:r>
    </w:p>
    <w:p w:rsidRPr="00A13C14" w:rsidR="00EF6B06" w:rsidP="00EF6B06" w:rsidRDefault="00EF6B06" w14:paraId="6A52D65B" w14:textId="77777777">
      <w:pPr>
        <w:ind w:left="360"/>
        <w:jc w:val="both"/>
        <w:rPr>
          <w:sz w:val="23"/>
          <w:szCs w:val="23"/>
        </w:rPr>
      </w:pPr>
    </w:p>
    <w:p w:rsidRPr="00A13C14" w:rsidR="00EF6B06" w:rsidP="00EF6B06" w:rsidRDefault="00EF6B06" w14:paraId="06F64039" w14:textId="77777777">
      <w:pPr>
        <w:ind w:left="360"/>
        <w:jc w:val="both"/>
        <w:rPr>
          <w:b/>
          <w:bCs/>
          <w:sz w:val="23"/>
          <w:szCs w:val="23"/>
        </w:rPr>
      </w:pPr>
      <w:r w:rsidRPr="00A13C14">
        <w:rPr>
          <w:b/>
          <w:bCs/>
          <w:sz w:val="23"/>
          <w:szCs w:val="23"/>
        </w:rPr>
        <w:t>3.1 Daño Propio</w:t>
      </w:r>
    </w:p>
    <w:p w:rsidRPr="00A13C14" w:rsidR="00EF6B06" w:rsidP="00EF6B06" w:rsidRDefault="00EF6B06" w14:paraId="300A720C" w14:textId="77777777">
      <w:pPr>
        <w:ind w:left="360"/>
        <w:jc w:val="both"/>
        <w:rPr>
          <w:b/>
          <w:bCs/>
          <w:sz w:val="23"/>
          <w:szCs w:val="23"/>
        </w:rPr>
      </w:pPr>
    </w:p>
    <w:p w:rsidRPr="00A13C14" w:rsidR="00EF6B06" w:rsidP="00EF6B06" w:rsidRDefault="00EF6B06" w14:paraId="1BC5F7B3" w14:textId="77777777">
      <w:pPr>
        <w:ind w:left="360"/>
        <w:jc w:val="both"/>
        <w:rPr>
          <w:i/>
          <w:iCs/>
          <w:sz w:val="23"/>
          <w:szCs w:val="23"/>
        </w:rPr>
      </w:pPr>
      <w:r w:rsidRPr="00A13C14">
        <w:rPr>
          <w:i/>
          <w:iCs/>
          <w:sz w:val="23"/>
          <w:szCs w:val="23"/>
        </w:rPr>
        <w:t xml:space="preserve">Para los efectos de la presente póliza y conforme a los demás términos y condiciones de </w:t>
      </w:r>
      <w:proofErr w:type="gramStart"/>
      <w:r w:rsidRPr="00A13C14">
        <w:rPr>
          <w:i/>
          <w:iCs/>
          <w:sz w:val="23"/>
          <w:szCs w:val="23"/>
        </w:rPr>
        <w:t>la misma</w:t>
      </w:r>
      <w:proofErr w:type="gramEnd"/>
      <w:r w:rsidRPr="00A13C14">
        <w:rPr>
          <w:i/>
          <w:iCs/>
          <w:sz w:val="23"/>
          <w:szCs w:val="23"/>
        </w:rPr>
        <w:t>, se entenderá como Daño Propio, los daños o pérdidas que sufra el vehículo asegurado a consecuencia de:</w:t>
      </w:r>
    </w:p>
    <w:p w:rsidRPr="00A13C14" w:rsidR="00EF6B06" w:rsidP="00EF6B06" w:rsidRDefault="00EF6B06" w14:paraId="14BC507E" w14:textId="77777777">
      <w:pPr>
        <w:ind w:left="360"/>
        <w:jc w:val="both"/>
        <w:rPr>
          <w:i/>
          <w:iCs/>
          <w:sz w:val="23"/>
          <w:szCs w:val="23"/>
        </w:rPr>
      </w:pPr>
    </w:p>
    <w:p w:rsidRPr="00A13C14" w:rsidR="00EF6B06" w:rsidP="00EF6B06" w:rsidRDefault="00EF6B06" w14:paraId="1768A9AC" w14:textId="77777777">
      <w:pPr>
        <w:ind w:left="360"/>
        <w:jc w:val="both"/>
        <w:rPr>
          <w:i/>
          <w:iCs/>
          <w:sz w:val="23"/>
          <w:szCs w:val="23"/>
        </w:rPr>
      </w:pPr>
      <w:r w:rsidRPr="00A13C14">
        <w:rPr>
          <w:i/>
          <w:iCs/>
          <w:sz w:val="23"/>
          <w:szCs w:val="23"/>
        </w:rPr>
        <w:t>(…)</w:t>
      </w:r>
    </w:p>
    <w:p w:rsidRPr="00A13C14" w:rsidR="00EF6B06" w:rsidP="00EF6B06" w:rsidRDefault="00EF6B06" w14:paraId="2541F24B" w14:textId="77777777">
      <w:pPr>
        <w:ind w:left="360"/>
        <w:jc w:val="both"/>
        <w:rPr>
          <w:sz w:val="23"/>
          <w:szCs w:val="23"/>
        </w:rPr>
      </w:pPr>
    </w:p>
    <w:p w:rsidRPr="00A13C14" w:rsidR="00EF6B06" w:rsidP="00EF6B06" w:rsidRDefault="00EF6B06" w14:paraId="6DF8F3AC" w14:textId="77777777">
      <w:pPr>
        <w:ind w:left="360"/>
        <w:jc w:val="both"/>
        <w:rPr>
          <w:b/>
          <w:bCs/>
          <w:sz w:val="23"/>
          <w:szCs w:val="23"/>
        </w:rPr>
      </w:pPr>
      <w:r w:rsidRPr="00A13C14">
        <w:rPr>
          <w:b/>
          <w:bCs/>
          <w:sz w:val="23"/>
          <w:szCs w:val="23"/>
        </w:rPr>
        <w:t>3.1.4 Robo o Hurto</w:t>
      </w:r>
    </w:p>
    <w:p w:rsidRPr="00A13C14" w:rsidR="00EF6B06" w:rsidP="00EF6B06" w:rsidRDefault="00EF6B06" w14:paraId="02A8F1D1" w14:textId="77777777">
      <w:pPr>
        <w:ind w:left="360"/>
        <w:jc w:val="both"/>
        <w:rPr>
          <w:b/>
          <w:bCs/>
          <w:sz w:val="23"/>
          <w:szCs w:val="23"/>
        </w:rPr>
      </w:pPr>
    </w:p>
    <w:p w:rsidRPr="00A13C14" w:rsidR="00EF6B06" w:rsidP="00EF6B06" w:rsidRDefault="00EF6B06" w14:paraId="26519ACC" w14:textId="77777777">
      <w:pPr>
        <w:ind w:left="360"/>
        <w:jc w:val="both"/>
        <w:rPr>
          <w:i/>
          <w:iCs/>
          <w:sz w:val="23"/>
          <w:szCs w:val="23"/>
        </w:rPr>
      </w:pPr>
      <w:r w:rsidRPr="00A13C14">
        <w:rPr>
          <w:i/>
          <w:iCs/>
          <w:sz w:val="23"/>
          <w:szCs w:val="23"/>
        </w:rPr>
        <w:t xml:space="preserve">“Aquel evento que ocasiona pérdidas parciales o la pérdida total del vehículo asegurado como consecuencia de cualquier modalidad o tentativa de robo o hurto. </w:t>
      </w:r>
      <w:r w:rsidRPr="00A13C14">
        <w:rPr>
          <w:b/>
          <w:bCs/>
          <w:i/>
          <w:iCs/>
          <w:sz w:val="23"/>
          <w:szCs w:val="23"/>
        </w:rPr>
        <w:t>No se considera robo o Hurto, la apropiación ilícita, el abuso de confianza o la retención indebida del vehículo asegurado por quien está autorizado para conducirlo o a quien está autorizado para conducirlo o a quien se le hubiere encargado su custodia.”</w:t>
      </w:r>
    </w:p>
    <w:p w:rsidRPr="00A13C14" w:rsidR="00EF6B06" w:rsidP="00EF6B06" w:rsidRDefault="00EF6B06" w14:paraId="23AC3C9C" w14:textId="77777777">
      <w:pPr>
        <w:ind w:left="360"/>
        <w:jc w:val="both"/>
        <w:rPr>
          <w:b/>
          <w:bCs/>
          <w:i/>
          <w:iCs/>
          <w:sz w:val="23"/>
          <w:szCs w:val="23"/>
        </w:rPr>
      </w:pPr>
    </w:p>
    <w:p w:rsidRPr="00A13C14" w:rsidR="00EF6B06" w:rsidP="00EF6B06" w:rsidRDefault="00EF6B06" w14:paraId="219DF581" w14:textId="77777777">
      <w:pPr>
        <w:ind w:left="360"/>
        <w:jc w:val="both"/>
        <w:rPr>
          <w:sz w:val="23"/>
          <w:szCs w:val="23"/>
        </w:rPr>
      </w:pPr>
      <w:r w:rsidRPr="00A13C14">
        <w:rPr>
          <w:sz w:val="23"/>
          <w:szCs w:val="23"/>
        </w:rPr>
        <w:t>El resaltado es nuestro.</w:t>
      </w:r>
    </w:p>
    <w:p w:rsidRPr="00A13C14" w:rsidR="00EF6B06" w:rsidP="00EF6B06" w:rsidRDefault="00EF6B06" w14:paraId="43E01E9E" w14:textId="77777777">
      <w:pPr>
        <w:ind w:left="360"/>
        <w:jc w:val="both"/>
        <w:rPr>
          <w:sz w:val="23"/>
          <w:szCs w:val="23"/>
        </w:rPr>
      </w:pPr>
    </w:p>
    <w:p w:rsidRPr="00A13C14" w:rsidR="00EF6B06" w:rsidP="00EF6B06" w:rsidRDefault="00EF6B06" w14:paraId="08037B8D" w14:textId="77777777">
      <w:pPr>
        <w:ind w:left="360"/>
        <w:jc w:val="both"/>
        <w:rPr>
          <w:sz w:val="23"/>
          <w:szCs w:val="23"/>
        </w:rPr>
      </w:pPr>
      <w:r w:rsidRPr="00A13C14">
        <w:rPr>
          <w:sz w:val="23"/>
          <w:szCs w:val="23"/>
        </w:rPr>
        <w:t xml:space="preserve">b-3) Que, el artículo 190 </w:t>
      </w:r>
      <w:r w:rsidRPr="00A13C14">
        <w:rPr>
          <w:b/>
          <w:bCs/>
          <w:sz w:val="23"/>
          <w:szCs w:val="23"/>
        </w:rPr>
        <w:t>– Apropiación Ilícita</w:t>
      </w:r>
      <w:r w:rsidRPr="00A13C14">
        <w:rPr>
          <w:sz w:val="23"/>
          <w:szCs w:val="23"/>
        </w:rPr>
        <w:t>, expresa literalmente lo siguiente:</w:t>
      </w:r>
      <w:r w:rsidRPr="00A13C14">
        <w:rPr>
          <w:b/>
          <w:bCs/>
          <w:i/>
          <w:iCs/>
          <w:sz w:val="23"/>
          <w:szCs w:val="23"/>
        </w:rPr>
        <w:t xml:space="preserve"> </w:t>
      </w:r>
    </w:p>
    <w:p w:rsidRPr="00A13C14" w:rsidR="00EF6B06" w:rsidP="00EF6B06" w:rsidRDefault="00EF6B06" w14:paraId="08A79622" w14:textId="77777777">
      <w:pPr>
        <w:ind w:left="360"/>
        <w:jc w:val="both"/>
        <w:rPr>
          <w:sz w:val="23"/>
          <w:szCs w:val="23"/>
        </w:rPr>
      </w:pPr>
    </w:p>
    <w:p w:rsidRPr="00A13C14" w:rsidR="00EF6B06" w:rsidP="00EF6B06" w:rsidRDefault="00EF6B06" w14:paraId="20375BE3" w14:textId="77777777">
      <w:pPr>
        <w:ind w:left="360"/>
        <w:jc w:val="both"/>
        <w:rPr>
          <w:i/>
          <w:iCs/>
          <w:sz w:val="23"/>
          <w:szCs w:val="23"/>
        </w:rPr>
      </w:pPr>
      <w:r w:rsidRPr="00A13C14">
        <w:rPr>
          <w:i/>
          <w:iCs/>
          <w:sz w:val="23"/>
          <w:szCs w:val="23"/>
        </w:rPr>
        <w:t xml:space="preserve">“El que en su provecho o de un tercero </w:t>
      </w:r>
      <w:r w:rsidRPr="00A13C14">
        <w:rPr>
          <w:b/>
          <w:bCs/>
          <w:i/>
          <w:iCs/>
          <w:sz w:val="23"/>
          <w:szCs w:val="23"/>
        </w:rPr>
        <w:t xml:space="preserve">se apropia indebidamente de un bien mueble, </w:t>
      </w:r>
      <w:r w:rsidRPr="00A13C14">
        <w:rPr>
          <w:i/>
          <w:iCs/>
          <w:sz w:val="23"/>
          <w:szCs w:val="23"/>
        </w:rPr>
        <w:t xml:space="preserve">una suma de dinero o un valor que ha recibido en depósito, comisión, administración y otro </w:t>
      </w:r>
      <w:proofErr w:type="spellStart"/>
      <w:r w:rsidRPr="00A13C14">
        <w:rPr>
          <w:i/>
          <w:iCs/>
          <w:sz w:val="23"/>
          <w:szCs w:val="23"/>
        </w:rPr>
        <w:t>titulo</w:t>
      </w:r>
      <w:proofErr w:type="spellEnd"/>
      <w:r w:rsidRPr="00A13C14">
        <w:rPr>
          <w:i/>
          <w:iCs/>
          <w:sz w:val="23"/>
          <w:szCs w:val="23"/>
        </w:rPr>
        <w:t xml:space="preserve"> semejante que </w:t>
      </w:r>
      <w:r w:rsidRPr="00A13C14">
        <w:rPr>
          <w:b/>
          <w:bCs/>
          <w:i/>
          <w:iCs/>
          <w:sz w:val="23"/>
          <w:szCs w:val="23"/>
        </w:rPr>
        <w:t xml:space="preserve">produzca obligación de entregar, devolver </w:t>
      </w:r>
      <w:r w:rsidRPr="00A13C14">
        <w:rPr>
          <w:i/>
          <w:iCs/>
          <w:sz w:val="23"/>
          <w:szCs w:val="23"/>
        </w:rPr>
        <w:t xml:space="preserve">o hacer un uso </w:t>
      </w:r>
      <w:r w:rsidRPr="00A13C14">
        <w:rPr>
          <w:i/>
          <w:iCs/>
          <w:sz w:val="23"/>
          <w:szCs w:val="23"/>
        </w:rPr>
        <w:lastRenderedPageBreak/>
        <w:t>determinado, será reprimido con pena privativa de libertad no menor de dos ni mayor de cuatro años”</w:t>
      </w:r>
    </w:p>
    <w:p w:rsidRPr="00A13C14" w:rsidR="00EF6B06" w:rsidP="00EF6B06" w:rsidRDefault="00EF6B06" w14:paraId="06CCDC86" w14:textId="77777777">
      <w:pPr>
        <w:ind w:left="360"/>
        <w:jc w:val="both"/>
        <w:rPr>
          <w:sz w:val="23"/>
          <w:szCs w:val="23"/>
        </w:rPr>
      </w:pPr>
    </w:p>
    <w:p w:rsidRPr="00A13C14" w:rsidR="00EF6B06" w:rsidP="00EF6B06" w:rsidRDefault="00EF6B06" w14:paraId="7C34B7F9" w14:textId="77777777">
      <w:pPr>
        <w:ind w:left="360"/>
        <w:jc w:val="both"/>
        <w:rPr>
          <w:sz w:val="23"/>
          <w:szCs w:val="23"/>
        </w:rPr>
      </w:pPr>
      <w:r w:rsidRPr="00A13C14">
        <w:rPr>
          <w:sz w:val="23"/>
          <w:szCs w:val="23"/>
        </w:rPr>
        <w:t>El resaltado es nuestro.</w:t>
      </w:r>
    </w:p>
    <w:p w:rsidRPr="00A13C14" w:rsidR="00EF6B06" w:rsidP="00EF6B06" w:rsidRDefault="00EF6B06" w14:paraId="0D82CD9C" w14:textId="77777777">
      <w:pPr>
        <w:ind w:left="360"/>
        <w:jc w:val="both"/>
        <w:rPr>
          <w:sz w:val="23"/>
          <w:szCs w:val="23"/>
        </w:rPr>
      </w:pPr>
    </w:p>
    <w:p w:rsidRPr="00A13C14" w:rsidR="00EF6B06" w:rsidP="00EF6B06" w:rsidRDefault="00EF6B06" w14:paraId="6E16A0C7" w14:textId="77777777">
      <w:pPr>
        <w:ind w:left="360"/>
        <w:jc w:val="both"/>
        <w:rPr>
          <w:sz w:val="23"/>
          <w:szCs w:val="23"/>
        </w:rPr>
      </w:pPr>
      <w:r w:rsidRPr="00A13C14">
        <w:rPr>
          <w:sz w:val="23"/>
          <w:szCs w:val="23"/>
        </w:rPr>
        <w:t xml:space="preserve">b-4) Que, adicionalmente, el artículo 10, numeral 10.1, </w:t>
      </w:r>
      <w:r w:rsidRPr="00A13C14">
        <w:rPr>
          <w:b/>
          <w:bCs/>
          <w:sz w:val="23"/>
          <w:szCs w:val="23"/>
        </w:rPr>
        <w:t>Aviso de siniestro</w:t>
      </w:r>
      <w:r w:rsidRPr="00A13C14">
        <w:rPr>
          <w:sz w:val="23"/>
          <w:szCs w:val="23"/>
        </w:rPr>
        <w:t>, expresa literalmente lo siguiente:</w:t>
      </w:r>
    </w:p>
    <w:p w:rsidRPr="00A13C14" w:rsidR="00EF6B06" w:rsidP="00EF6B06" w:rsidRDefault="00EF6B06" w14:paraId="7522DA97" w14:textId="77777777">
      <w:pPr>
        <w:ind w:left="360"/>
        <w:jc w:val="both"/>
        <w:rPr>
          <w:sz w:val="23"/>
          <w:szCs w:val="23"/>
        </w:rPr>
      </w:pPr>
    </w:p>
    <w:p w:rsidRPr="00A13C14" w:rsidR="00EF6B06" w:rsidP="00EF6B06" w:rsidRDefault="00EF6B06" w14:paraId="5528CD10" w14:textId="77777777">
      <w:pPr>
        <w:ind w:left="360"/>
        <w:jc w:val="both"/>
        <w:rPr>
          <w:i/>
          <w:iCs/>
          <w:sz w:val="23"/>
          <w:szCs w:val="23"/>
        </w:rPr>
      </w:pPr>
      <w:r w:rsidRPr="00A13C14">
        <w:rPr>
          <w:i/>
          <w:iCs/>
          <w:sz w:val="23"/>
          <w:szCs w:val="23"/>
        </w:rPr>
        <w:t>“Denunciar sin excepción el hecho inmediatamente a la autoridad policial de la jurisdicción donde ocurrió el accidente, sometiéndose al dosaje etílico según corresponda en el plazo máximo de cuatro (4) horas de ocurrido el accidente”</w:t>
      </w:r>
    </w:p>
    <w:p w:rsidRPr="00A13C14" w:rsidR="00EF6B06" w:rsidP="00EF6B06" w:rsidRDefault="00EF6B06" w14:paraId="194FC28B" w14:textId="77777777">
      <w:pPr>
        <w:ind w:left="360"/>
        <w:jc w:val="both"/>
        <w:rPr>
          <w:i/>
          <w:iCs/>
          <w:sz w:val="23"/>
          <w:szCs w:val="23"/>
        </w:rPr>
      </w:pPr>
    </w:p>
    <w:p w:rsidRPr="00A13C14" w:rsidR="00EF6B06" w:rsidP="00EF6B06" w:rsidRDefault="00EF6B06" w14:paraId="23E71F45" w14:textId="77777777">
      <w:pPr>
        <w:ind w:left="360"/>
        <w:jc w:val="both"/>
        <w:rPr>
          <w:sz w:val="23"/>
          <w:szCs w:val="23"/>
        </w:rPr>
      </w:pPr>
      <w:r w:rsidRPr="00A13C14">
        <w:rPr>
          <w:sz w:val="23"/>
          <w:szCs w:val="23"/>
        </w:rPr>
        <w:t xml:space="preserve">Que, cabe señalar que, </w:t>
      </w:r>
      <w:proofErr w:type="gramStart"/>
      <w:r w:rsidRPr="00A13C14">
        <w:rPr>
          <w:sz w:val="23"/>
          <w:szCs w:val="23"/>
        </w:rPr>
        <w:t>de acuerdo a</w:t>
      </w:r>
      <w:proofErr w:type="gramEnd"/>
      <w:r w:rsidRPr="00A13C14">
        <w:rPr>
          <w:sz w:val="23"/>
          <w:szCs w:val="23"/>
        </w:rPr>
        <w:t xml:space="preserve"> lo indicado por la aseguradora, en la información del siniestro no se encontró una denuncia formal en el sistema SIDPOL de la Policía Nacional del Perú.</w:t>
      </w:r>
    </w:p>
    <w:p w:rsidRPr="00A13C14" w:rsidR="00EF6B06" w:rsidP="00EF6B06" w:rsidRDefault="00EF6B06" w14:paraId="74A76C8F" w14:textId="77777777">
      <w:pPr>
        <w:ind w:left="360"/>
        <w:jc w:val="both"/>
        <w:rPr>
          <w:sz w:val="23"/>
          <w:szCs w:val="23"/>
        </w:rPr>
      </w:pPr>
    </w:p>
    <w:p w:rsidRPr="00A13C14" w:rsidR="00EF6B06" w:rsidP="00EF6B06" w:rsidRDefault="00EF6B06" w14:paraId="55FCA9A0" w14:textId="77777777">
      <w:pPr>
        <w:ind w:left="360"/>
        <w:jc w:val="both"/>
        <w:rPr>
          <w:sz w:val="23"/>
          <w:szCs w:val="23"/>
        </w:rPr>
      </w:pPr>
      <w:r w:rsidRPr="00A13C14">
        <w:rPr>
          <w:sz w:val="23"/>
          <w:szCs w:val="23"/>
        </w:rPr>
        <w:t>Que, como consecuencia del análisis realizado en el Considerando Noveno, se considera que el rechazo del siniestro posee legitimidad.</w:t>
      </w:r>
    </w:p>
    <w:p w:rsidRPr="00A13C14" w:rsidR="00EF6B06" w:rsidP="00EF6B06" w:rsidRDefault="00EF6B06" w14:paraId="59044CBE" w14:textId="77777777">
      <w:pPr>
        <w:ind w:left="360"/>
        <w:jc w:val="both"/>
        <w:rPr>
          <w:sz w:val="23"/>
          <w:szCs w:val="23"/>
        </w:rPr>
      </w:pPr>
    </w:p>
    <w:p w:rsidRPr="00A13C14" w:rsidR="00EF6B06" w:rsidP="00EF6B06" w:rsidRDefault="00EF6B06" w14:paraId="15010B43" w14:textId="77777777">
      <w:pPr>
        <w:jc w:val="both"/>
        <w:rPr>
          <w:sz w:val="23"/>
          <w:szCs w:val="23"/>
        </w:rPr>
      </w:pPr>
      <w:r w:rsidRPr="00A13C14">
        <w:rPr>
          <w:sz w:val="23"/>
          <w:szCs w:val="23"/>
        </w:rPr>
        <w:t>Que, por lo tanto, esta Defensoría del Asegurado concluye su apreciación razonada y conjunta al amparo de lo establecido en su Reglamento, por lo que:</w:t>
      </w:r>
    </w:p>
    <w:p w:rsidRPr="00A13C14" w:rsidR="00EF6B06" w:rsidP="00EF6B06" w:rsidRDefault="00EF6B06" w14:paraId="6419D4F1" w14:textId="77777777">
      <w:pPr>
        <w:jc w:val="both"/>
        <w:rPr>
          <w:sz w:val="23"/>
          <w:szCs w:val="23"/>
        </w:rPr>
      </w:pPr>
    </w:p>
    <w:p w:rsidRPr="00A13C14" w:rsidR="00EF6B06" w:rsidP="00EF6B06" w:rsidRDefault="00EF6B06" w14:paraId="4E0B05F4" w14:textId="77777777">
      <w:pPr>
        <w:jc w:val="both"/>
        <w:rPr>
          <w:sz w:val="23"/>
          <w:szCs w:val="23"/>
        </w:rPr>
      </w:pPr>
      <w:r w:rsidRPr="00A13C14">
        <w:rPr>
          <w:sz w:val="23"/>
          <w:szCs w:val="23"/>
        </w:rPr>
        <w:t>Resuelve</w:t>
      </w:r>
    </w:p>
    <w:p w:rsidRPr="00A13C14" w:rsidR="00EF6B06" w:rsidP="00EF6B06" w:rsidRDefault="00EF6B06" w14:paraId="17F04AC5" w14:textId="77777777">
      <w:pPr>
        <w:jc w:val="both"/>
        <w:rPr>
          <w:sz w:val="23"/>
          <w:szCs w:val="23"/>
        </w:rPr>
      </w:pPr>
    </w:p>
    <w:p w:rsidRPr="00A13C14" w:rsidR="00EF6B06" w:rsidP="00EF6B06" w:rsidRDefault="00EF6B06" w14:paraId="787114F8" w14:textId="3ECD35D7">
      <w:pPr>
        <w:jc w:val="both"/>
        <w:rPr>
          <w:sz w:val="23"/>
          <w:szCs w:val="23"/>
        </w:rPr>
      </w:pPr>
      <w:r w:rsidRPr="790C5A9A" w:rsidR="00EF6B06">
        <w:rPr>
          <w:sz w:val="23"/>
          <w:szCs w:val="23"/>
        </w:rPr>
        <w:t xml:space="preserve">Declarar </w:t>
      </w:r>
      <w:r w:rsidRPr="790C5A9A" w:rsidR="00EF6B06">
        <w:rPr>
          <w:b w:val="1"/>
          <w:bCs w:val="1"/>
          <w:sz w:val="23"/>
          <w:szCs w:val="23"/>
        </w:rPr>
        <w:t>IN</w:t>
      </w:r>
      <w:r w:rsidRPr="790C5A9A" w:rsidR="00EF6B06">
        <w:rPr>
          <w:b w:val="1"/>
          <w:bCs w:val="1"/>
          <w:sz w:val="23"/>
          <w:szCs w:val="23"/>
        </w:rPr>
        <w:t>FUNDADA</w:t>
      </w:r>
      <w:r w:rsidRPr="790C5A9A" w:rsidR="00EF6B06">
        <w:rPr>
          <w:sz w:val="23"/>
          <w:szCs w:val="23"/>
        </w:rPr>
        <w:t xml:space="preserve"> la reclamación interpuesta por </w:t>
      </w:r>
      <w:r w:rsidRPr="790C5A9A" w:rsidR="75052904">
        <w:rPr>
          <w:b w:val="1"/>
          <w:bCs w:val="1"/>
          <w:sz w:val="23"/>
          <w:szCs w:val="23"/>
        </w:rPr>
        <w:t>...................................</w:t>
      </w:r>
      <w:r w:rsidRPr="790C5A9A" w:rsidR="00EF6B06">
        <w:rPr>
          <w:sz w:val="23"/>
          <w:szCs w:val="23"/>
        </w:rPr>
        <w:t xml:space="preserve"> contra </w:t>
      </w:r>
      <w:r w:rsidRPr="790C5A9A" w:rsidR="36B55BB8">
        <w:rPr>
          <w:b w:val="1"/>
          <w:bCs w:val="1"/>
          <w:sz w:val="23"/>
          <w:szCs w:val="23"/>
        </w:rPr>
        <w:t>................................</w:t>
      </w:r>
      <w:r w:rsidRPr="790C5A9A" w:rsidR="00EF6B06">
        <w:rPr>
          <w:sz w:val="23"/>
          <w:szCs w:val="23"/>
        </w:rPr>
        <w:t>, quedando a salvo el derecho del reclamante de acudir a las instancias que considere pertinentes.</w:t>
      </w:r>
    </w:p>
    <w:p w:rsidRPr="00A13C14" w:rsidR="00EF44CF" w:rsidP="00427FB7" w:rsidRDefault="00EF44CF" w14:paraId="39F41AAB" w14:textId="77777777">
      <w:pPr>
        <w:jc w:val="both"/>
        <w:rPr>
          <w:rStyle w:val="Textoennegrita"/>
          <w:b w:val="0"/>
          <w:bCs w:val="0"/>
          <w:sz w:val="23"/>
          <w:szCs w:val="23"/>
        </w:rPr>
      </w:pPr>
    </w:p>
    <w:p w:rsidRPr="00A13C14" w:rsidR="00804FBA" w:rsidP="00804FBA" w:rsidRDefault="00F15FBA" w14:paraId="0B8F9BB3" w14:textId="524C58E4">
      <w:pPr>
        <w:jc w:val="right"/>
        <w:outlineLvl w:val="0"/>
        <w:rPr>
          <w:sz w:val="23"/>
          <w:szCs w:val="23"/>
          <w:lang w:val="es-PE"/>
        </w:rPr>
      </w:pPr>
      <w:r w:rsidRPr="00A13C14">
        <w:rPr>
          <w:sz w:val="23"/>
          <w:szCs w:val="23"/>
          <w:lang w:val="es-PE"/>
        </w:rPr>
        <w:t xml:space="preserve">Lima, </w:t>
      </w:r>
      <w:r w:rsidRPr="00A13C14" w:rsidR="00C44E30">
        <w:rPr>
          <w:sz w:val="23"/>
          <w:szCs w:val="23"/>
        </w:rPr>
        <w:t>25</w:t>
      </w:r>
      <w:r w:rsidRPr="00A13C14" w:rsidR="00981056">
        <w:rPr>
          <w:sz w:val="23"/>
          <w:szCs w:val="23"/>
        </w:rPr>
        <w:t xml:space="preserve"> </w:t>
      </w:r>
      <w:r w:rsidRPr="00A13C14">
        <w:rPr>
          <w:sz w:val="23"/>
          <w:szCs w:val="23"/>
          <w:lang w:val="es-PE"/>
        </w:rPr>
        <w:t>de</w:t>
      </w:r>
      <w:r w:rsidRPr="00A13C14" w:rsidR="001631D6">
        <w:rPr>
          <w:sz w:val="23"/>
          <w:szCs w:val="23"/>
          <w:lang w:val="es-PE"/>
        </w:rPr>
        <w:t xml:space="preserve"> </w:t>
      </w:r>
      <w:r w:rsidRPr="00A13C14" w:rsidR="007B617A">
        <w:rPr>
          <w:sz w:val="23"/>
          <w:szCs w:val="23"/>
          <w:lang w:val="es-PE"/>
        </w:rPr>
        <w:t>septiembre</w:t>
      </w:r>
      <w:r w:rsidRPr="00A13C14" w:rsidR="001631D6">
        <w:rPr>
          <w:sz w:val="23"/>
          <w:szCs w:val="23"/>
          <w:lang w:val="es-PE"/>
        </w:rPr>
        <w:t xml:space="preserve"> </w:t>
      </w:r>
      <w:r w:rsidRPr="00A13C14">
        <w:rPr>
          <w:sz w:val="23"/>
          <w:szCs w:val="23"/>
          <w:lang w:val="es-PE"/>
        </w:rPr>
        <w:t>de 20</w:t>
      </w:r>
      <w:r w:rsidRPr="00A13C14" w:rsidR="001631D6">
        <w:rPr>
          <w:sz w:val="23"/>
          <w:szCs w:val="23"/>
          <w:lang w:val="es-PE"/>
        </w:rPr>
        <w:t>2</w:t>
      </w:r>
      <w:r w:rsidRPr="00A13C14" w:rsidR="00807D21">
        <w:rPr>
          <w:sz w:val="23"/>
          <w:szCs w:val="23"/>
          <w:lang w:val="es-PE"/>
        </w:rPr>
        <w:t>3</w:t>
      </w:r>
    </w:p>
    <w:p w:rsidRPr="00A13C14" w:rsidR="00804FBA" w:rsidP="007B617A" w:rsidRDefault="00804FBA" w14:paraId="2C8A5CBC" w14:textId="77777777">
      <w:pPr>
        <w:jc w:val="both"/>
        <w:rPr>
          <w:b/>
          <w:bCs/>
          <w:i/>
          <w:iCs/>
          <w:sz w:val="23"/>
          <w:szCs w:val="23"/>
          <w:lang w:val="es-ES_tradnl"/>
        </w:rPr>
      </w:pPr>
    </w:p>
    <w:p w:rsidRPr="00A13C14" w:rsidR="007B617A" w:rsidP="007B617A" w:rsidRDefault="007B617A" w14:paraId="4B31173C" w14:textId="2EAC8C2D">
      <w:pPr>
        <w:jc w:val="both"/>
        <w:rPr>
          <w:b/>
          <w:bCs/>
          <w:i/>
          <w:iCs/>
          <w:sz w:val="23"/>
          <w:szCs w:val="23"/>
          <w:lang w:val="es-ES_tradnl"/>
        </w:rPr>
      </w:pPr>
      <w:r w:rsidRPr="00A13C14">
        <w:rPr>
          <w:b/>
          <w:bCs/>
          <w:i/>
          <w:iCs/>
          <w:sz w:val="23"/>
          <w:szCs w:val="23"/>
          <w:lang w:val="es-ES_tradnl"/>
        </w:rPr>
        <w:t>La Secretaría Técnica certifica que la presente resolución cuenta con el voto de los vocales cuyos nombres figuran en el presente documento.</w:t>
      </w:r>
    </w:p>
    <w:p w:rsidRPr="00A13C14" w:rsidR="007B617A" w:rsidP="007B617A" w:rsidRDefault="007B617A" w14:paraId="35552407" w14:textId="77777777">
      <w:pPr>
        <w:jc w:val="both"/>
        <w:rPr>
          <w:b/>
          <w:bCs/>
          <w:i/>
          <w:iCs/>
          <w:sz w:val="23"/>
          <w:szCs w:val="23"/>
          <w:lang w:val="es-ES_tradnl"/>
        </w:rPr>
      </w:pPr>
    </w:p>
    <w:p w:rsidRPr="00A13C14" w:rsidR="004734D9" w:rsidP="004734D9" w:rsidRDefault="004734D9" w14:paraId="42BF8F95" w14:textId="79E91DF2">
      <w:pPr>
        <w:spacing w:line="360" w:lineRule="auto"/>
        <w:jc w:val="center"/>
        <w:rPr>
          <w:b/>
          <w:bCs/>
          <w:sz w:val="23"/>
          <w:szCs w:val="23"/>
        </w:rPr>
      </w:pPr>
      <w:r w:rsidRPr="00A13C14">
        <w:rPr>
          <w:b/>
          <w:bCs/>
          <w:sz w:val="23"/>
          <w:szCs w:val="23"/>
        </w:rPr>
        <w:t xml:space="preserve">Rolando Eyzaguirre </w:t>
      </w:r>
      <w:proofErr w:type="spellStart"/>
      <w:r w:rsidRPr="00A13C14">
        <w:rPr>
          <w:b/>
          <w:bCs/>
          <w:sz w:val="23"/>
          <w:szCs w:val="23"/>
        </w:rPr>
        <w:t>Maccan</w:t>
      </w:r>
      <w:proofErr w:type="spellEnd"/>
      <w:r w:rsidRPr="00A13C14">
        <w:rPr>
          <w:b/>
          <w:bCs/>
          <w:sz w:val="23"/>
          <w:szCs w:val="23"/>
        </w:rPr>
        <w:t xml:space="preserve"> – </w:t>
      </w:r>
      <w:proofErr w:type="gramStart"/>
      <w:r w:rsidRPr="00A13C14">
        <w:rPr>
          <w:b/>
          <w:bCs/>
          <w:sz w:val="23"/>
          <w:szCs w:val="23"/>
        </w:rPr>
        <w:t>Presidente</w:t>
      </w:r>
      <w:proofErr w:type="gramEnd"/>
    </w:p>
    <w:p w:rsidRPr="00A13C14" w:rsidR="007B617A" w:rsidP="007B617A" w:rsidRDefault="007B617A" w14:paraId="1315FD2E" w14:textId="77777777">
      <w:pPr>
        <w:spacing w:line="360" w:lineRule="auto"/>
        <w:jc w:val="center"/>
        <w:rPr>
          <w:b/>
          <w:bCs/>
          <w:sz w:val="23"/>
          <w:szCs w:val="23"/>
        </w:rPr>
      </w:pPr>
      <w:r w:rsidRPr="00A13C14">
        <w:rPr>
          <w:b/>
          <w:bCs/>
          <w:sz w:val="23"/>
          <w:szCs w:val="23"/>
        </w:rPr>
        <w:t>María Eugenia Valdez Fernández Baca – Vocal</w:t>
      </w:r>
    </w:p>
    <w:p w:rsidRPr="00A13C14" w:rsidR="004734D9" w:rsidP="004734D9" w:rsidRDefault="004734D9" w14:paraId="02D71B9D" w14:textId="46BD5471">
      <w:pPr>
        <w:spacing w:line="360" w:lineRule="auto"/>
        <w:jc w:val="center"/>
        <w:rPr>
          <w:b/>
          <w:bCs/>
          <w:sz w:val="23"/>
          <w:szCs w:val="23"/>
        </w:rPr>
      </w:pPr>
      <w:r w:rsidRPr="00A13C14">
        <w:rPr>
          <w:b/>
          <w:bCs/>
          <w:sz w:val="23"/>
          <w:szCs w:val="23"/>
        </w:rPr>
        <w:t>Omar Alfaro Villanueva – Vocal</w:t>
      </w:r>
    </w:p>
    <w:p w:rsidRPr="00A13C14" w:rsidR="007B617A" w:rsidP="007B617A" w:rsidRDefault="007B617A" w14:paraId="539E2DD1" w14:textId="77777777">
      <w:pPr>
        <w:spacing w:line="360" w:lineRule="auto"/>
        <w:jc w:val="center"/>
        <w:rPr>
          <w:sz w:val="23"/>
          <w:szCs w:val="23"/>
          <w:lang w:val="es-MX"/>
        </w:rPr>
      </w:pPr>
      <w:r w:rsidRPr="00A13C14">
        <w:rPr>
          <w:b/>
          <w:bCs/>
          <w:sz w:val="23"/>
          <w:szCs w:val="23"/>
        </w:rPr>
        <w:t>Gonzalo Abad del Busto - Vocal</w:t>
      </w:r>
    </w:p>
    <w:p w:rsidRPr="008A03CD" w:rsidR="001631D6" w:rsidP="00F15FBA" w:rsidRDefault="001631D6" w14:paraId="0DA96C46" w14:textId="77777777">
      <w:pPr>
        <w:jc w:val="both"/>
        <w:rPr>
          <w:lang w:val="es-MX"/>
        </w:rPr>
      </w:pPr>
    </w:p>
    <w:p w:rsidRPr="008A03CD" w:rsidR="00F15FBA" w:rsidP="00F15FBA" w:rsidRDefault="00F15FBA" w14:paraId="22C77427" w14:textId="77777777"/>
    <w:p w:rsidRPr="008A03CD"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D55D8" w:rsidP="005F148C" w:rsidRDefault="007D55D8" w14:paraId="1C9C7E35" w14:textId="77777777">
      <w:r>
        <w:separator/>
      </w:r>
    </w:p>
  </w:endnote>
  <w:endnote w:type="continuationSeparator" w:id="0">
    <w:p w:rsidR="007D55D8" w:rsidP="005F148C" w:rsidRDefault="007D55D8" w14:paraId="04AE908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D55D8" w:rsidP="005F148C" w:rsidRDefault="007D55D8" w14:paraId="1395F4B5" w14:textId="77777777">
      <w:r>
        <w:separator/>
      </w:r>
    </w:p>
  </w:footnote>
  <w:footnote w:type="continuationSeparator" w:id="0">
    <w:p w:rsidR="007D55D8" w:rsidP="005F148C" w:rsidRDefault="007D55D8" w14:paraId="0501D5A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4"/>
  </w:num>
  <w:num w:numId="2" w16cid:durableId="1256477769">
    <w:abstractNumId w:val="0"/>
  </w:num>
  <w:num w:numId="3" w16cid:durableId="1780678958">
    <w:abstractNumId w:val="3"/>
  </w:num>
  <w:num w:numId="4" w16cid:durableId="20433587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3"/>
  </w:num>
  <w:num w:numId="7" w16cid:durableId="14757574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67C"/>
    <w:rsid w:val="00045B2C"/>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25DE7"/>
    <w:rsid w:val="00233ED8"/>
    <w:rsid w:val="0023521A"/>
    <w:rsid w:val="002359D5"/>
    <w:rsid w:val="002370F4"/>
    <w:rsid w:val="00251125"/>
    <w:rsid w:val="00251C91"/>
    <w:rsid w:val="002605BB"/>
    <w:rsid w:val="002608DC"/>
    <w:rsid w:val="00266CCD"/>
    <w:rsid w:val="00280092"/>
    <w:rsid w:val="00281026"/>
    <w:rsid w:val="002933C5"/>
    <w:rsid w:val="0029474B"/>
    <w:rsid w:val="002A1509"/>
    <w:rsid w:val="002A2188"/>
    <w:rsid w:val="002A2594"/>
    <w:rsid w:val="002B14D5"/>
    <w:rsid w:val="002B550C"/>
    <w:rsid w:val="002B6439"/>
    <w:rsid w:val="002C30A0"/>
    <w:rsid w:val="002C7082"/>
    <w:rsid w:val="002C7C2B"/>
    <w:rsid w:val="002D0468"/>
    <w:rsid w:val="002D1C78"/>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49E2"/>
    <w:rsid w:val="00467825"/>
    <w:rsid w:val="004710AF"/>
    <w:rsid w:val="004734D9"/>
    <w:rsid w:val="00477D05"/>
    <w:rsid w:val="004832C1"/>
    <w:rsid w:val="004848A8"/>
    <w:rsid w:val="004854D9"/>
    <w:rsid w:val="004856B2"/>
    <w:rsid w:val="00485D27"/>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FC4"/>
    <w:rsid w:val="00514DF5"/>
    <w:rsid w:val="00516549"/>
    <w:rsid w:val="00517150"/>
    <w:rsid w:val="00531FBE"/>
    <w:rsid w:val="00532BB0"/>
    <w:rsid w:val="0053602A"/>
    <w:rsid w:val="005362E0"/>
    <w:rsid w:val="00544D50"/>
    <w:rsid w:val="0055163A"/>
    <w:rsid w:val="00552B03"/>
    <w:rsid w:val="00554619"/>
    <w:rsid w:val="00555960"/>
    <w:rsid w:val="00563D50"/>
    <w:rsid w:val="00565F03"/>
    <w:rsid w:val="00576EE9"/>
    <w:rsid w:val="0057735F"/>
    <w:rsid w:val="0058157A"/>
    <w:rsid w:val="0058358B"/>
    <w:rsid w:val="00584675"/>
    <w:rsid w:val="00585648"/>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300F4"/>
    <w:rsid w:val="007308D3"/>
    <w:rsid w:val="00732DCE"/>
    <w:rsid w:val="00734447"/>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D55D8"/>
    <w:rsid w:val="007E0BA1"/>
    <w:rsid w:val="007F4240"/>
    <w:rsid w:val="00804FBA"/>
    <w:rsid w:val="00807D21"/>
    <w:rsid w:val="00813F42"/>
    <w:rsid w:val="00814D84"/>
    <w:rsid w:val="00820600"/>
    <w:rsid w:val="00820967"/>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3CD"/>
    <w:rsid w:val="008A0611"/>
    <w:rsid w:val="008A0B4B"/>
    <w:rsid w:val="008A1DAB"/>
    <w:rsid w:val="008A5BD8"/>
    <w:rsid w:val="008A67AB"/>
    <w:rsid w:val="008B4C54"/>
    <w:rsid w:val="008C7D4A"/>
    <w:rsid w:val="008D0547"/>
    <w:rsid w:val="008D5A92"/>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71BF9"/>
    <w:rsid w:val="00A73933"/>
    <w:rsid w:val="00A77240"/>
    <w:rsid w:val="00A80BAD"/>
    <w:rsid w:val="00A8424C"/>
    <w:rsid w:val="00AB2F8F"/>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2D0E"/>
    <w:rsid w:val="00C13666"/>
    <w:rsid w:val="00C14B18"/>
    <w:rsid w:val="00C1521C"/>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4439"/>
    <w:rsid w:val="00DB698A"/>
    <w:rsid w:val="00DC1FEA"/>
    <w:rsid w:val="00DC5429"/>
    <w:rsid w:val="00DD4751"/>
    <w:rsid w:val="00DD6A4F"/>
    <w:rsid w:val="00DE3277"/>
    <w:rsid w:val="00DE7AB0"/>
    <w:rsid w:val="00E124A4"/>
    <w:rsid w:val="00E16535"/>
    <w:rsid w:val="00E23F75"/>
    <w:rsid w:val="00E33E30"/>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C44EE"/>
    <w:rsid w:val="00FC7048"/>
    <w:rsid w:val="00FD0C28"/>
    <w:rsid w:val="00FD36AB"/>
    <w:rsid w:val="00FD3A6A"/>
    <w:rsid w:val="00FD4913"/>
    <w:rsid w:val="00FE53F0"/>
    <w:rsid w:val="00FE7AA7"/>
    <w:rsid w:val="00FF1388"/>
    <w:rsid w:val="00FF2213"/>
    <w:rsid w:val="00FF2485"/>
    <w:rsid w:val="09E64D83"/>
    <w:rsid w:val="36B55BB8"/>
    <w:rsid w:val="3D18609D"/>
    <w:rsid w:val="3EEEBF46"/>
    <w:rsid w:val="5E815D37"/>
    <w:rsid w:val="75052904"/>
    <w:rsid w:val="790C5A9A"/>
    <w:rsid w:val="7D92B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41FA55F-7162-4E26-A45E-61BDD022F1AE}"/>
</file>

<file path=customXml/itemProps3.xml><?xml version="1.0" encoding="utf-8"?>
<ds:datastoreItem xmlns:ds="http://schemas.openxmlformats.org/officeDocument/2006/customXml" ds:itemID="{F947343C-B932-4644-A47E-D94E34C415FB}"/>
</file>

<file path=customXml/itemProps4.xml><?xml version="1.0" encoding="utf-8"?>
<ds:datastoreItem xmlns:ds="http://schemas.openxmlformats.org/officeDocument/2006/customXml" ds:itemID="{8457D1C0-824C-447F-A8F8-4FEDDCFC0E2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145</cp:revision>
  <cp:lastPrinted>2023-09-25T17:46:00Z</cp:lastPrinted>
  <dcterms:created xsi:type="dcterms:W3CDTF">2023-06-22T13:57:00Z</dcterms:created>
  <dcterms:modified xsi:type="dcterms:W3CDTF">2025-07-07T19:36:35Z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