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B32F1"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BB32F1"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00BB32F1" w:rsidP="00FD48FC" w:rsidRDefault="00D00142" w14:paraId="3BC97004" w14:textId="741C42B9">
      <w:pPr>
        <w:pStyle w:val="Puesto"/>
        <w:tabs>
          <w:tab w:val="left" w:pos="2730"/>
          <w:tab w:val="center" w:pos="4419"/>
        </w:tabs>
        <w:outlineLvl w:val="0"/>
        <w:rPr>
          <w:rStyle w:val="Textoennegrita"/>
          <w:b/>
          <w:bCs/>
          <w:lang w:val="es-ES"/>
        </w:rPr>
      </w:pPr>
      <w:r w:rsidRPr="002509FC">
        <w:rPr>
          <w:rStyle w:val="Textoennegrita"/>
          <w:b/>
          <w:bCs/>
          <w:lang w:val="es-ES"/>
        </w:rPr>
        <w:t>RESOLUCION N°</w:t>
      </w:r>
      <w:r w:rsidRPr="002509FC" w:rsidR="000341A4">
        <w:rPr>
          <w:rStyle w:val="Textoennegrita"/>
          <w:b/>
          <w:bCs/>
          <w:lang w:val="es-ES"/>
        </w:rPr>
        <w:t xml:space="preserve"> </w:t>
      </w:r>
      <w:r w:rsidRPr="002509FC" w:rsidR="00BB32F1">
        <w:rPr>
          <w:rStyle w:val="Textoennegrita"/>
          <w:b/>
          <w:bCs/>
          <w:lang w:val="es-ES"/>
        </w:rPr>
        <w:t>2</w:t>
      </w:r>
      <w:r w:rsidRPr="002509FC" w:rsidR="00AA41DA">
        <w:rPr>
          <w:rStyle w:val="Textoennegrita"/>
          <w:b/>
          <w:bCs/>
          <w:lang w:val="es-ES"/>
        </w:rPr>
        <w:t>13</w:t>
      </w:r>
      <w:r w:rsidRPr="002509FC">
        <w:rPr>
          <w:rStyle w:val="Textoennegrita"/>
          <w:b/>
          <w:bCs/>
          <w:lang w:val="es-ES"/>
        </w:rPr>
        <w:t>/2</w:t>
      </w:r>
      <w:r w:rsidRPr="002509FC" w:rsidR="006C6213">
        <w:rPr>
          <w:rStyle w:val="Textoennegrita"/>
          <w:b/>
          <w:bCs/>
          <w:lang w:val="es-ES"/>
        </w:rPr>
        <w:t>3</w:t>
      </w:r>
    </w:p>
    <w:p w:rsidRPr="00FD48FC" w:rsidR="00FD48FC" w:rsidP="00FD48FC" w:rsidRDefault="00FD48FC" w14:paraId="472B2D34" w14:textId="77777777">
      <w:pPr>
        <w:pStyle w:val="Puesto"/>
        <w:tabs>
          <w:tab w:val="left" w:pos="2730"/>
          <w:tab w:val="center" w:pos="4419"/>
        </w:tabs>
        <w:outlineLvl w:val="0"/>
        <w:rPr>
          <w:lang w:val="es-ES"/>
        </w:rPr>
      </w:pPr>
    </w:p>
    <w:p w:rsidRPr="002509FC" w:rsidR="00861AC6" w:rsidP="00861AC6" w:rsidRDefault="00861AC6" w14:paraId="42508F4D" w14:textId="77777777">
      <w:pPr>
        <w:rPr>
          <w:rFonts w:ascii="Times New Roman" w:hAnsi="Times New Roman"/>
          <w:b/>
          <w:sz w:val="24"/>
          <w:szCs w:val="24"/>
        </w:rPr>
      </w:pPr>
      <w:r w:rsidRPr="002509FC">
        <w:rPr>
          <w:rFonts w:ascii="Times New Roman" w:hAnsi="Times New Roman"/>
          <w:b/>
          <w:sz w:val="24"/>
          <w:szCs w:val="24"/>
        </w:rPr>
        <w:t>VISTOS:</w:t>
      </w:r>
    </w:p>
    <w:p w:rsidRPr="002509FC" w:rsidR="00861AC6" w:rsidP="00861AC6" w:rsidRDefault="00861AC6" w14:paraId="4B655411" w14:textId="7653B909">
      <w:pPr>
        <w:jc w:val="both"/>
        <w:rPr>
          <w:rFonts w:ascii="Times New Roman" w:hAnsi="Times New Roman"/>
          <w:sz w:val="24"/>
          <w:szCs w:val="24"/>
          <w:lang w:val="es-MX"/>
        </w:rPr>
      </w:pPr>
      <w:r w:rsidRPr="3F7DC4C9" w:rsidR="5CAD44CB">
        <w:rPr>
          <w:rFonts w:ascii="Times New Roman" w:hAnsi="Times New Roman"/>
          <w:sz w:val="24"/>
          <w:szCs w:val="24"/>
        </w:rPr>
        <w:t xml:space="preserve">Que, con fecha 06 de septiembre de 2023, </w:t>
      </w:r>
      <w:r w:rsidRPr="3F7DC4C9" w:rsidR="416A71AE">
        <w:rPr>
          <w:rFonts w:ascii="Times New Roman" w:hAnsi="Times New Roman"/>
          <w:b w:val="1"/>
          <w:bCs w:val="1"/>
          <w:sz w:val="24"/>
          <w:szCs w:val="24"/>
        </w:rPr>
        <w:t>...............................................................................</w:t>
      </w:r>
      <w:r w:rsidRPr="3F7DC4C9" w:rsidR="5CAD44CB">
        <w:rPr>
          <w:rFonts w:ascii="Times New Roman" w:hAnsi="Times New Roman"/>
          <w:b w:val="1"/>
          <w:bCs w:val="1"/>
          <w:sz w:val="24"/>
          <w:szCs w:val="24"/>
        </w:rPr>
        <w:t xml:space="preserve"> </w:t>
      </w:r>
      <w:r w:rsidRPr="3F7DC4C9" w:rsidR="5CAD44CB">
        <w:rPr>
          <w:rFonts w:ascii="Times New Roman" w:hAnsi="Times New Roman"/>
          <w:sz w:val="24"/>
          <w:szCs w:val="24"/>
        </w:rPr>
        <w:t xml:space="preserve">interpone </w:t>
      </w:r>
      <w:r w:rsidRPr="3F7DC4C9" w:rsidR="5CAD44CB">
        <w:rPr>
          <w:rFonts w:ascii="Times New Roman" w:hAnsi="Times New Roman"/>
          <w:sz w:val="24"/>
          <w:szCs w:val="24"/>
        </w:rPr>
        <w:t xml:space="preserve">reclamación ante esta Defensoría del Asegurado (DEFASEG) contra </w:t>
      </w:r>
      <w:r w:rsidRPr="3F7DC4C9" w:rsidR="192921AB">
        <w:rPr>
          <w:rFonts w:ascii="Times New Roman" w:hAnsi="Times New Roman"/>
          <w:b w:val="1"/>
          <w:bCs w:val="1"/>
          <w:sz w:val="24"/>
          <w:szCs w:val="24"/>
        </w:rPr>
        <w:t>.....................................</w:t>
      </w:r>
      <w:r w:rsidRPr="3F7DC4C9" w:rsidR="5CAD44CB">
        <w:rPr>
          <w:rFonts w:ascii="Times New Roman" w:hAnsi="Times New Roman"/>
          <w:sz w:val="24"/>
          <w:szCs w:val="24"/>
        </w:rPr>
        <w:t>, solicitando se le</w:t>
      </w:r>
      <w:r w:rsidRPr="3F7DC4C9" w:rsidR="5CAD44CB">
        <w:rPr>
          <w:rFonts w:ascii="Times New Roman" w:hAnsi="Times New Roman"/>
          <w:sz w:val="24"/>
          <w:szCs w:val="24"/>
        </w:rPr>
        <w:t xml:space="preserve"> otorgue la cobertura del</w:t>
      </w:r>
      <w:r w:rsidRPr="3F7DC4C9" w:rsidR="5CAD44CB">
        <w:rPr>
          <w:rFonts w:ascii="Times New Roman" w:hAnsi="Times New Roman"/>
          <w:b w:val="1"/>
          <w:bCs w:val="1"/>
          <w:sz w:val="24"/>
          <w:szCs w:val="24"/>
        </w:rPr>
        <w:t xml:space="preserve"> </w:t>
      </w:r>
      <w:bookmarkStart w:name="OLE_LINK2" w:id="0"/>
      <w:r w:rsidRPr="3F7DC4C9" w:rsidR="5CAD44CB">
        <w:rPr>
          <w:rFonts w:ascii="Times New Roman" w:hAnsi="Times New Roman"/>
          <w:b w:val="1"/>
          <w:bCs w:val="1"/>
          <w:sz w:val="24"/>
          <w:szCs w:val="24"/>
          <w:lang w:val="es-MX"/>
        </w:rPr>
        <w:t xml:space="preserve">SEGURO DE PROTECCIÓN DE TARJETAS 360° CERTIFICADO </w:t>
      </w:r>
      <w:r w:rsidRPr="3F7DC4C9" w:rsidR="5CAD44CB">
        <w:rPr>
          <w:rFonts w:ascii="Times New Roman" w:hAnsi="Times New Roman"/>
          <w:b w:val="1"/>
          <w:bCs w:val="1"/>
          <w:sz w:val="24"/>
          <w:szCs w:val="24"/>
          <w:lang w:val="es-MX"/>
        </w:rPr>
        <w:t>N°</w:t>
      </w:r>
      <w:r w:rsidRPr="3F7DC4C9" w:rsidR="5CAD44CB">
        <w:rPr>
          <w:rFonts w:ascii="Times New Roman" w:hAnsi="Times New Roman"/>
          <w:b w:val="1"/>
          <w:bCs w:val="1"/>
          <w:sz w:val="24"/>
          <w:szCs w:val="24"/>
          <w:lang w:val="es-MX"/>
        </w:rPr>
        <w:t xml:space="preserve"> </w:t>
      </w:r>
      <w:r w:rsidRPr="3F7DC4C9" w:rsidR="128A9901">
        <w:rPr>
          <w:rFonts w:ascii="Times New Roman" w:hAnsi="Times New Roman"/>
          <w:b w:val="1"/>
          <w:bCs w:val="1"/>
          <w:sz w:val="24"/>
          <w:szCs w:val="24"/>
        </w:rPr>
        <w:t>................</w:t>
      </w:r>
      <w:r w:rsidRPr="3F7DC4C9" w:rsidR="5CAD44CB">
        <w:rPr>
          <w:rFonts w:ascii="Times New Roman" w:hAnsi="Times New Roman"/>
          <w:b w:val="1"/>
          <w:bCs w:val="1"/>
          <w:sz w:val="24"/>
          <w:szCs w:val="24"/>
          <w:lang w:val="es-MX"/>
        </w:rPr>
        <w:t>.</w:t>
      </w:r>
    </w:p>
    <w:bookmarkEnd w:id="0"/>
    <w:p w:rsidRPr="002509FC" w:rsidR="00861AC6" w:rsidP="00861AC6" w:rsidRDefault="00861AC6" w14:paraId="642346BB" w14:textId="77777777">
      <w:pPr>
        <w:jc w:val="both"/>
        <w:rPr>
          <w:rFonts w:ascii="Times New Roman" w:hAnsi="Times New Roman" w:eastAsia="Arial Unicode MS"/>
          <w:sz w:val="24"/>
          <w:szCs w:val="24"/>
        </w:rPr>
      </w:pPr>
      <w:r w:rsidRPr="002509F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509FC">
          <w:rPr>
            <w:rStyle w:val="Hipervnculo"/>
            <w:rFonts w:ascii="Times New Roman" w:hAnsi="Times New Roman" w:eastAsia="Arial Unicode MS"/>
            <w:sz w:val="24"/>
            <w:szCs w:val="24"/>
          </w:rPr>
          <w:t>http://www.defaseg.com.pe/reglamento</w:t>
        </w:r>
      </w:hyperlink>
      <w:r w:rsidRPr="002509FC">
        <w:rPr>
          <w:rFonts w:ascii="Times New Roman" w:hAnsi="Times New Roman" w:eastAsia="Arial Unicode MS"/>
          <w:sz w:val="24"/>
          <w:szCs w:val="24"/>
        </w:rPr>
        <w:t>);</w:t>
      </w:r>
    </w:p>
    <w:p w:rsidRPr="002509FC" w:rsidR="00861AC6" w:rsidP="00861AC6" w:rsidRDefault="00861AC6" w14:paraId="6FF8E587" w14:textId="77777777">
      <w:pPr>
        <w:tabs>
          <w:tab w:val="num" w:pos="720"/>
        </w:tabs>
        <w:jc w:val="both"/>
        <w:rPr>
          <w:rFonts w:ascii="Times New Roman" w:hAnsi="Times New Roman"/>
          <w:sz w:val="24"/>
          <w:szCs w:val="24"/>
        </w:rPr>
      </w:pPr>
      <w:r w:rsidRPr="002509F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509FC" w:rsidR="00861AC6" w:rsidP="00861AC6" w:rsidRDefault="00861AC6" w14:paraId="6A4DCB4E" w14:textId="4871C4EA">
      <w:pPr>
        <w:jc w:val="both"/>
        <w:rPr>
          <w:rFonts w:ascii="Times New Roman" w:hAnsi="Times New Roman"/>
          <w:sz w:val="24"/>
          <w:szCs w:val="24"/>
        </w:rPr>
      </w:pPr>
      <w:r w:rsidRPr="3F7DC4C9" w:rsidR="5CAD44CB">
        <w:rPr>
          <w:rFonts w:ascii="Times New Roman" w:hAnsi="Times New Roman"/>
          <w:sz w:val="24"/>
          <w:szCs w:val="24"/>
        </w:rPr>
        <w:t xml:space="preserve">Que, con fecha 13 de septiembre de 2023 se corrió traslado de la reclamación </w:t>
      </w:r>
      <w:r w:rsidRPr="3F7DC4C9" w:rsidR="192921AB">
        <w:rPr>
          <w:rFonts w:ascii="Times New Roman" w:hAnsi="Times New Roman"/>
          <w:sz w:val="24"/>
          <w:szCs w:val="24"/>
        </w:rPr>
        <w:t>.....................................</w:t>
      </w:r>
      <w:r w:rsidRPr="3F7DC4C9" w:rsidR="5CAD44CB">
        <w:rPr>
          <w:rFonts w:ascii="Times New Roman" w:hAnsi="Times New Roman"/>
          <w:sz w:val="24"/>
          <w:szCs w:val="24"/>
        </w:rPr>
        <w:t xml:space="preserve">, siendo que con fecha 29 de septiembre de 2023 la aseguradora absolvió el respectivo trámite, </w:t>
      </w:r>
      <w:r w:rsidRPr="3F7DC4C9" w:rsidR="5CAD44CB">
        <w:rPr>
          <w:rFonts w:ascii="Times New Roman" w:hAnsi="Times New Roman"/>
          <w:sz w:val="24"/>
          <w:szCs w:val="24"/>
        </w:rPr>
        <w:t xml:space="preserve">presentando sus descargos y la documentación correspondiente. </w:t>
      </w:r>
    </w:p>
    <w:p w:rsidRPr="002509FC" w:rsidR="00861AC6" w:rsidP="00861AC6" w:rsidRDefault="00861AC6" w14:paraId="766F46D9" w14:textId="77777777">
      <w:pPr>
        <w:tabs>
          <w:tab w:val="num" w:pos="720"/>
        </w:tabs>
        <w:jc w:val="both"/>
        <w:rPr>
          <w:rFonts w:ascii="Times New Roman" w:hAnsi="Times New Roman"/>
          <w:sz w:val="24"/>
          <w:szCs w:val="24"/>
        </w:rPr>
      </w:pPr>
      <w:r w:rsidRPr="002509F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509FC">
        <w:rPr>
          <w:rFonts w:ascii="Times New Roman" w:hAnsi="Times New Roman" w:eastAsia="Arial Unicode MS"/>
          <w:sz w:val="24"/>
          <w:szCs w:val="24"/>
        </w:rPr>
        <w:t>de la DEFASEG</w:t>
      </w:r>
      <w:r w:rsidRPr="002509FC">
        <w:rPr>
          <w:rFonts w:ascii="Times New Roman" w:hAnsi="Times New Roman"/>
          <w:sz w:val="24"/>
          <w:szCs w:val="24"/>
        </w:rPr>
        <w:t>.</w:t>
      </w:r>
    </w:p>
    <w:p w:rsidRPr="002509FC" w:rsidR="00861AC6" w:rsidP="00861AC6" w:rsidRDefault="00861AC6" w14:paraId="184DAA05" w14:textId="189FD02A">
      <w:pPr>
        <w:jc w:val="both"/>
        <w:rPr>
          <w:rFonts w:ascii="Times New Roman" w:hAnsi="Times New Roman"/>
          <w:sz w:val="24"/>
          <w:szCs w:val="24"/>
        </w:rPr>
      </w:pPr>
      <w:r w:rsidRPr="3F7DC4C9" w:rsidR="5CAD44CB">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3F7DC4C9" w:rsidR="5CAD44CB">
        <w:rPr>
          <w:rFonts w:ascii="Times New Roman" w:hAnsi="Times New Roman"/>
          <w:color w:val="000000" w:themeColor="text1" w:themeTint="FF" w:themeShade="FF"/>
          <w:sz w:val="24"/>
          <w:szCs w:val="24"/>
        </w:rPr>
        <w:t xml:space="preserve">a) </w:t>
      </w:r>
      <w:bookmarkEnd w:id="1"/>
      <w:r w:rsidRPr="3F7DC4C9" w:rsidR="5CAD44CB">
        <w:rPr>
          <w:rFonts w:ascii="Times New Roman" w:hAnsi="Times New Roman"/>
          <w:sz w:val="24"/>
          <w:szCs w:val="24"/>
        </w:rPr>
        <w:t>Con fecha 05/09/23, el señor</w:t>
      </w:r>
      <w:r w:rsidRPr="3F7DC4C9" w:rsidR="5A430676">
        <w:rPr>
          <w:rFonts w:ascii="Times New Roman" w:hAnsi="Times New Roman"/>
          <w:sz w:val="24"/>
          <w:szCs w:val="24"/>
        </w:rPr>
        <w:t>.......</w:t>
      </w:r>
      <w:r w:rsidRPr="3F7DC4C9" w:rsidR="5CAD44CB">
        <w:rPr>
          <w:rFonts w:ascii="Times New Roman" w:hAnsi="Times New Roman"/>
          <w:sz w:val="24"/>
          <w:szCs w:val="24"/>
        </w:rPr>
        <w:t xml:space="preserve"> ha recibido la carta de la aseguradora, comunicándole la siguiente decisión: </w:t>
      </w:r>
      <w:r w:rsidRPr="3F7DC4C9" w:rsidR="5CAD44CB">
        <w:rPr>
          <w:rFonts w:ascii="Times New Roman" w:hAnsi="Times New Roman"/>
          <w:i w:val="1"/>
          <w:iCs w:val="1"/>
          <w:sz w:val="24"/>
          <w:szCs w:val="24"/>
        </w:rPr>
        <w:t>“..lamentamos tener que informarle que el presente caso no podrá ser atendido, al no haberse realizado el bloqueo de su tarjeta y la Denuncia Policial, dentro de los plazos estipulados en las condiciones de la Póliza para solicitar la cobertura del Seguro, según lo indicado en los párrafos precedentes</w:t>
      </w:r>
      <w:r w:rsidRPr="3F7DC4C9" w:rsidR="5CAD44CB">
        <w:rPr>
          <w:rFonts w:ascii="Times New Roman" w:hAnsi="Times New Roman"/>
          <w:sz w:val="24"/>
          <w:szCs w:val="24"/>
        </w:rPr>
        <w:t xml:space="preserve">.”; b) basándose en que, entre la ocurrencia del siniestro y la denuncia policial y el bloqueo de las respectivas tarjetas habría transcurrido un tiempo de 3 días incurriendo en la siguiente exclusión de la póliza </w:t>
      </w:r>
      <w:r w:rsidRPr="3F7DC4C9" w:rsidR="5CAD44CB">
        <w:rPr>
          <w:rFonts w:ascii="Times New Roman" w:hAnsi="Times New Roman"/>
          <w:i w:val="1"/>
          <w:iCs w:val="1"/>
          <w:sz w:val="24"/>
          <w:szCs w:val="24"/>
        </w:rPr>
        <w:t xml:space="preserve">“…LA COMPAÑÍA no pagará la indemnización correspondiente cuando el siniestro ocurra como consecuencia de:  (...) e) Notificación y/o Bloqueo tardío de la Tarjeta(s) Asegurada(s) a la Entidad Emisora, sin motivos de fuerza mayor…”; c) </w:t>
      </w:r>
      <w:r w:rsidRPr="3F7DC4C9" w:rsidR="5CAD44CB">
        <w:rPr>
          <w:rFonts w:ascii="Times New Roman" w:hAnsi="Times New Roman"/>
          <w:sz w:val="24"/>
          <w:szCs w:val="24"/>
        </w:rPr>
        <w:t xml:space="preserve">en el contenido de su denuncia consta que ese mismo día le robaron su celular por lo tanto al no tener su celular en la mano recién pudo recuperar toda su información bancaria el día 14/07/23, acudiendo a la agencia del INTERBANK el día 14/07/2023 a las 15:30 horas aproximadamente. Incurriendo en la cláusula </w:t>
      </w:r>
      <w:r w:rsidRPr="3F7DC4C9" w:rsidR="5CAD44CB">
        <w:rPr>
          <w:rFonts w:ascii="Times New Roman" w:hAnsi="Times New Roman"/>
          <w:i w:val="1"/>
          <w:iCs w:val="1"/>
          <w:sz w:val="24"/>
          <w:szCs w:val="24"/>
        </w:rPr>
        <w:t xml:space="preserve">“…desde que se tome conocimiento </w:t>
      </w:r>
      <w:r w:rsidRPr="3F7DC4C9" w:rsidR="5CAD44CB">
        <w:rPr>
          <w:rFonts w:ascii="Times New Roman" w:hAnsi="Times New Roman"/>
          <w:i w:val="1"/>
          <w:iCs w:val="1"/>
          <w:sz w:val="24"/>
          <w:szCs w:val="24"/>
        </w:rPr>
        <w:t>del mismo</w:t>
      </w:r>
      <w:r w:rsidRPr="3F7DC4C9" w:rsidR="5CAD44CB">
        <w:rPr>
          <w:rFonts w:ascii="Times New Roman" w:hAnsi="Times New Roman"/>
          <w:i w:val="1"/>
          <w:iCs w:val="1"/>
          <w:sz w:val="24"/>
          <w:szCs w:val="24"/>
        </w:rPr>
        <w:t>.</w:t>
      </w:r>
      <w:r w:rsidRPr="3F7DC4C9" w:rsidR="5CAD44CB">
        <w:rPr>
          <w:rFonts w:ascii="Times New Roman" w:hAnsi="Times New Roman"/>
          <w:sz w:val="24"/>
          <w:szCs w:val="24"/>
        </w:rPr>
        <w:t>” Bloqueando su tarjeta de crédito y de débito y realizando el respectivo reclamo a las 17:38 horas del día 14/07/2023 junto la denuncia policial a las 16:27 horas.</w:t>
      </w:r>
    </w:p>
    <w:p w:rsidRPr="002509FC" w:rsidR="00861AC6" w:rsidP="00861AC6" w:rsidRDefault="00861AC6" w14:paraId="30D3E10C" w14:textId="36F0D907">
      <w:pPr>
        <w:jc w:val="both"/>
        <w:rPr>
          <w:rFonts w:ascii="Times New Roman" w:hAnsi="Times New Roman"/>
          <w:sz w:val="24"/>
          <w:szCs w:val="24"/>
        </w:rPr>
      </w:pPr>
      <w:r w:rsidRPr="3F7DC4C9" w:rsidR="5CAD44CB">
        <w:rPr>
          <w:rFonts w:ascii="Times New Roman" w:hAnsi="Times New Roman"/>
          <w:sz w:val="24"/>
          <w:szCs w:val="24"/>
        </w:rPr>
        <w:t xml:space="preserve">Que, por su parte y en resumen la compañía de seguros sostiene que: </w:t>
      </w:r>
      <w:r w:rsidRPr="3F7DC4C9" w:rsidR="5CAD44CB">
        <w:rPr>
          <w:rStyle w:val="normaltextrun"/>
          <w:rFonts w:ascii="Times New Roman" w:hAnsi="Times New Roman"/>
          <w:sz w:val="24"/>
          <w:szCs w:val="24"/>
        </w:rPr>
        <w:t xml:space="preserve">a) </w:t>
      </w:r>
      <w:r w:rsidRPr="3F7DC4C9" w:rsidR="5CAD44CB">
        <w:rPr>
          <w:rFonts w:ascii="Times New Roman" w:hAnsi="Times New Roman"/>
          <w:sz w:val="24"/>
          <w:szCs w:val="24"/>
        </w:rPr>
        <w:t xml:space="preserve">Con fecha 24 de enero de 2023, el señor </w:t>
      </w:r>
      <w:r w:rsidRPr="3F7DC4C9" w:rsidR="27873364">
        <w:rPr>
          <w:rFonts w:ascii="Times New Roman" w:hAnsi="Times New Roman"/>
          <w:sz w:val="24"/>
          <w:szCs w:val="24"/>
        </w:rPr>
        <w:t>.......</w:t>
      </w:r>
      <w:r w:rsidRPr="3F7DC4C9" w:rsidR="5CAD44CB">
        <w:rPr>
          <w:rFonts w:ascii="Times New Roman" w:hAnsi="Times New Roman"/>
          <w:sz w:val="24"/>
          <w:szCs w:val="24"/>
        </w:rPr>
        <w:t xml:space="preserve"> contrató el seguro denominado “Seguro de Tarjetas 360°”, </w:t>
      </w:r>
      <w:r w:rsidRPr="3F7DC4C9" w:rsidR="5CAD44CB">
        <w:rPr>
          <w:rFonts w:ascii="Times New Roman" w:hAnsi="Times New Roman"/>
          <w:sz w:val="24"/>
          <w:szCs w:val="24"/>
        </w:rPr>
        <w:t xml:space="preserve">tomando conocimiento en dicho momento, acerca de los términos y condiciones del Seguro contratado, siendo uno de ellos, la obligación de  bloquear de inmediato la(s) Tarjeta(s) que originan el evento materia de cobertura y obtener el(los) código(s) de bloqueo correspondiente(s) dentro de un plazo no mayor de 4 (cuatro) horas de ocurrido el evento ASEGURADO o desde que se tome conocimiento del mismo; b) el seguro contempla textualmente la obligación de presentar la denuncia policial dentro del plazo de 4 (cuatro) horas de ocurrido el robo, extravío, o hurto o desde que se tome conocimiento del mismo. Para el caso del secuestro, las 4 horas se contabilizan a partir de la hora de la liberación; c) con fecha 14 de agosto de 2023, el señor </w:t>
      </w:r>
      <w:r w:rsidRPr="3F7DC4C9" w:rsidR="27873364">
        <w:rPr>
          <w:rFonts w:ascii="Times New Roman" w:hAnsi="Times New Roman"/>
          <w:sz w:val="24"/>
          <w:szCs w:val="24"/>
        </w:rPr>
        <w:t>.......</w:t>
      </w:r>
      <w:r w:rsidRPr="3F7DC4C9" w:rsidR="5CAD44CB">
        <w:rPr>
          <w:rFonts w:ascii="Times New Roman" w:hAnsi="Times New Roman"/>
          <w:sz w:val="24"/>
          <w:szCs w:val="24"/>
        </w:rPr>
        <w:t xml:space="preserve"> solicitó la aplicación de la cobertura de la Póliza contratada, en razón al evento ocurrido el 10 de julio del mismo año, del cual fue liberado el 11 de julio del mismo año, adjuntando para ello, una serie de documentos; d) luego de revisar los documentos proporcionados por el señor </w:t>
      </w:r>
      <w:r w:rsidRPr="3F7DC4C9" w:rsidR="27873364">
        <w:rPr>
          <w:rFonts w:ascii="Times New Roman" w:hAnsi="Times New Roman"/>
          <w:sz w:val="24"/>
          <w:szCs w:val="24"/>
        </w:rPr>
        <w:t>.......</w:t>
      </w:r>
      <w:r w:rsidRPr="3F7DC4C9" w:rsidR="5CAD44CB">
        <w:rPr>
          <w:rFonts w:ascii="Times New Roman" w:hAnsi="Times New Roman"/>
          <w:sz w:val="24"/>
          <w:szCs w:val="24"/>
        </w:rPr>
        <w:t>, se advirtió que no se cumplió con los términos y condiciones del Seguro contratado, en la medida que el bloqueo de su tarjeta fue re</w:t>
      </w:r>
      <w:r w:rsidRPr="3F7DC4C9" w:rsidR="27873364">
        <w:rPr>
          <w:rFonts w:ascii="Times New Roman" w:hAnsi="Times New Roman"/>
          <w:sz w:val="24"/>
          <w:szCs w:val="24"/>
        </w:rPr>
        <w:t>ali</w:t>
      </w:r>
      <w:r w:rsidRPr="3F7DC4C9" w:rsidR="5CAD44CB">
        <w:rPr>
          <w:rFonts w:ascii="Times New Roman" w:hAnsi="Times New Roman"/>
          <w:sz w:val="24"/>
          <w:szCs w:val="24"/>
        </w:rPr>
        <w:t xml:space="preserve">zado el 14 de julio a las 15:28, es decir, 03 (tres) días después que fue liberado del secuestro; f) el señor </w:t>
      </w:r>
      <w:r w:rsidRPr="3F7DC4C9" w:rsidR="27873364">
        <w:rPr>
          <w:rFonts w:ascii="Times New Roman" w:hAnsi="Times New Roman"/>
          <w:sz w:val="24"/>
          <w:szCs w:val="24"/>
        </w:rPr>
        <w:t>.......</w:t>
      </w:r>
      <w:r w:rsidRPr="3F7DC4C9" w:rsidR="5CAD44CB">
        <w:rPr>
          <w:rFonts w:ascii="Times New Roman" w:hAnsi="Times New Roman"/>
          <w:sz w:val="24"/>
          <w:szCs w:val="24"/>
        </w:rPr>
        <w:t xml:space="preserve"> </w:t>
      </w:r>
      <w:r w:rsidRPr="3F7DC4C9" w:rsidR="5CAD44CB">
        <w:rPr>
          <w:rFonts w:ascii="Times New Roman" w:hAnsi="Times New Roman"/>
          <w:sz w:val="24"/>
          <w:szCs w:val="24"/>
        </w:rPr>
        <w:t>no solo incumplió la obligación que tenía para bloquear la tarjeta asegurada dentro del plazo establecido en el Seguro contratado, sino que tampoco cumplió con presentar la denuncia policial dentro del plazo de 4 (cuatro) horas de ocurrido el evento o de haber tomado conocimiento del mismo.</w:t>
      </w:r>
      <w:r w:rsidRPr="3F7DC4C9" w:rsidR="5CAD44CB">
        <w:rPr>
          <w:rFonts w:ascii="Times New Roman" w:hAnsi="Times New Roman"/>
          <w:sz w:val="24"/>
          <w:szCs w:val="24"/>
        </w:rPr>
        <w:t xml:space="preserve"> </w:t>
      </w:r>
      <w:r w:rsidRPr="3F7DC4C9" w:rsidR="5CAD44CB">
        <w:rPr>
          <w:rFonts w:ascii="Times New Roman" w:hAnsi="Times New Roman"/>
          <w:sz w:val="24"/>
          <w:szCs w:val="24"/>
        </w:rPr>
        <w:t xml:space="preserve">En efecto, como se podrá apreciar en la denuncia policial presentada, el señor </w:t>
      </w:r>
      <w:r w:rsidRPr="3F7DC4C9" w:rsidR="27873364">
        <w:rPr>
          <w:rFonts w:ascii="Times New Roman" w:hAnsi="Times New Roman"/>
          <w:sz w:val="24"/>
          <w:szCs w:val="24"/>
        </w:rPr>
        <w:t>.......</w:t>
      </w:r>
      <w:r w:rsidRPr="3F7DC4C9" w:rsidR="5CAD44CB">
        <w:rPr>
          <w:rFonts w:ascii="Times New Roman" w:hAnsi="Times New Roman"/>
          <w:sz w:val="24"/>
          <w:szCs w:val="24"/>
        </w:rPr>
        <w:t xml:space="preserve"> alegó que con fecha 10 de julio de 2023 hasta el 11 de julio del 2023, fue secuestrado; sin embargo, no fue hasta el 15 de julio que presentó la denuncia policial; g) el señor </w:t>
      </w:r>
      <w:r w:rsidRPr="3F7DC4C9" w:rsidR="27873364">
        <w:rPr>
          <w:rFonts w:ascii="Times New Roman" w:hAnsi="Times New Roman"/>
          <w:sz w:val="24"/>
          <w:szCs w:val="24"/>
        </w:rPr>
        <w:t>.......</w:t>
      </w:r>
      <w:r w:rsidRPr="3F7DC4C9" w:rsidR="5CAD44CB">
        <w:rPr>
          <w:rFonts w:ascii="Times New Roman" w:hAnsi="Times New Roman"/>
          <w:sz w:val="24"/>
          <w:szCs w:val="24"/>
        </w:rPr>
        <w:t xml:space="preserve"> bloqueó extemporáneamente su Tarjeta, y presentó la denuncia policial de manera extemporánea; esto es, después de 4 (cuatro) días de ocurrido el evento. </w:t>
      </w:r>
      <w:r w:rsidRPr="3F7DC4C9" w:rsidR="5CAD44CB">
        <w:rPr>
          <w:rFonts w:ascii="Times New Roman" w:hAnsi="Times New Roman"/>
          <w:sz w:val="24"/>
          <w:szCs w:val="24"/>
        </w:rPr>
        <w:t xml:space="preserve">Sobre este punto, es importante resaltar que, el hecho que los asegurados presenten la denuncia policial fuera del plazo establecido en la póliza de Seguro nos genera un perjuicio, en la medida que la extemporaneidad de la denuncia no permite tener un detalle exacto de los hechos ocurridos, ya que estos podrías ser olvidados o modificados por los asegurados, lo cual impediría que la Dirección correspondiente de la Policía Nacional tenga la posibilidad de reunir las evidencias relacionadas al caso, rastrear los movimientos y recuperar el dinero, disminuyendo de esta manera los daños; h)  con fecha 05 de setiembre de 2023, </w:t>
      </w:r>
      <w:r w:rsidRPr="3F7DC4C9" w:rsidR="192921AB">
        <w:rPr>
          <w:rFonts w:ascii="Times New Roman" w:hAnsi="Times New Roman"/>
          <w:sz w:val="24"/>
          <w:szCs w:val="24"/>
        </w:rPr>
        <w:t>.....................................</w:t>
      </w:r>
      <w:r w:rsidRPr="3F7DC4C9" w:rsidR="5CAD44CB">
        <w:rPr>
          <w:rFonts w:ascii="Times New Roman" w:hAnsi="Times New Roman"/>
          <w:sz w:val="24"/>
          <w:szCs w:val="24"/>
        </w:rPr>
        <w:t xml:space="preserve"> denegó la solicitud de cobertura del Seguro contratado en la medida que el señor </w:t>
      </w:r>
      <w:r w:rsidRPr="3F7DC4C9" w:rsidR="27873364">
        <w:rPr>
          <w:rFonts w:ascii="Times New Roman" w:hAnsi="Times New Roman"/>
          <w:sz w:val="24"/>
          <w:szCs w:val="24"/>
        </w:rPr>
        <w:t>.......</w:t>
      </w:r>
      <w:r w:rsidRPr="3F7DC4C9" w:rsidR="5CAD44CB">
        <w:rPr>
          <w:rFonts w:ascii="Times New Roman" w:hAnsi="Times New Roman"/>
          <w:sz w:val="24"/>
          <w:szCs w:val="24"/>
        </w:rPr>
        <w:t xml:space="preserve"> no solo había incurrido en una exclusión al bloquear extemporáneamente su tarjeta, sino que también presentó la denuncia policial fuera del plazo establecido; i) con fecha 06 de setiembre de 2023, el señor </w:t>
      </w:r>
      <w:r w:rsidRPr="3F7DC4C9" w:rsidR="27873364">
        <w:rPr>
          <w:rFonts w:ascii="Times New Roman" w:hAnsi="Times New Roman"/>
          <w:sz w:val="24"/>
          <w:szCs w:val="24"/>
        </w:rPr>
        <w:t>.......</w:t>
      </w:r>
      <w:r w:rsidRPr="3F7DC4C9" w:rsidR="5CAD44CB">
        <w:rPr>
          <w:rFonts w:ascii="Times New Roman" w:hAnsi="Times New Roman"/>
          <w:sz w:val="24"/>
          <w:szCs w:val="24"/>
        </w:rPr>
        <w:t xml:space="preserve"> solicitó una reconsideración alegando que no contaba con su celular, por lo que no pudo bloquear sus tarjetas hasta el 14 de julio del 2023; j) con fecha 09 de setiembre de 2023, </w:t>
      </w:r>
      <w:r w:rsidRPr="3F7DC4C9" w:rsidR="192921AB">
        <w:rPr>
          <w:rFonts w:ascii="Times New Roman" w:hAnsi="Times New Roman"/>
          <w:sz w:val="24"/>
          <w:szCs w:val="24"/>
        </w:rPr>
        <w:t>.....................................</w:t>
      </w:r>
      <w:r w:rsidRPr="3F7DC4C9" w:rsidR="5CAD44CB">
        <w:rPr>
          <w:rFonts w:ascii="Times New Roman" w:hAnsi="Times New Roman"/>
          <w:sz w:val="24"/>
          <w:szCs w:val="24"/>
        </w:rPr>
        <w:t xml:space="preserve"> reiteró la posición señalada en la carta de fecha 05 de setiembre del mismo año.</w:t>
      </w:r>
    </w:p>
    <w:p w:rsidRPr="002509FC" w:rsidR="00861AC6" w:rsidP="00861AC6" w:rsidRDefault="00861AC6" w14:paraId="33D82741" w14:textId="77777777">
      <w:pPr>
        <w:jc w:val="both"/>
        <w:rPr>
          <w:rFonts w:ascii="Times New Roman" w:hAnsi="Times New Roman"/>
          <w:b/>
          <w:sz w:val="24"/>
          <w:szCs w:val="24"/>
        </w:rPr>
      </w:pPr>
      <w:r w:rsidRPr="002509FC">
        <w:rPr>
          <w:rFonts w:ascii="Times New Roman" w:hAnsi="Times New Roman"/>
          <w:b/>
          <w:sz w:val="24"/>
          <w:szCs w:val="24"/>
        </w:rPr>
        <w:t xml:space="preserve">CONSIDERANDO: </w:t>
      </w:r>
    </w:p>
    <w:p w:rsidRPr="002509FC" w:rsidR="00861AC6" w:rsidP="00861AC6" w:rsidRDefault="00861AC6" w14:paraId="2E8F55B4" w14:textId="77777777">
      <w:pPr>
        <w:jc w:val="both"/>
        <w:rPr>
          <w:rStyle w:val="Textoennegrita"/>
          <w:rFonts w:ascii="Times New Roman" w:hAnsi="Times New Roman"/>
          <w:b w:val="0"/>
          <w:sz w:val="24"/>
          <w:szCs w:val="24"/>
        </w:rPr>
      </w:pPr>
      <w:r w:rsidRPr="002509FC">
        <w:rPr>
          <w:rFonts w:ascii="Times New Roman" w:hAnsi="Times New Roman"/>
          <w:b/>
          <w:sz w:val="24"/>
          <w:szCs w:val="24"/>
          <w:u w:val="single"/>
        </w:rPr>
        <w:t>PRIMERO</w:t>
      </w:r>
      <w:r w:rsidRPr="002509FC">
        <w:rPr>
          <w:rFonts w:ascii="Times New Roman" w:hAnsi="Times New Roman"/>
          <w:sz w:val="24"/>
          <w:szCs w:val="24"/>
        </w:rPr>
        <w:t xml:space="preserve">: Conforme al Reglamento de la Defensoría del Asegurado, </w:t>
      </w:r>
      <w:r w:rsidRPr="003A5576">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509FC" w:rsidR="00861AC6" w:rsidP="00861AC6" w:rsidRDefault="00861AC6" w14:paraId="2A868B80" w14:textId="77777777">
      <w:pPr>
        <w:jc w:val="both"/>
        <w:rPr>
          <w:rStyle w:val="Textoennegrita"/>
          <w:rFonts w:ascii="Times New Roman" w:hAnsi="Times New Roman"/>
          <w:b w:val="0"/>
          <w:sz w:val="24"/>
          <w:szCs w:val="24"/>
        </w:rPr>
      </w:pPr>
      <w:r w:rsidRPr="002509FC">
        <w:rPr>
          <w:rStyle w:val="Textoennegrita"/>
          <w:rFonts w:ascii="Times New Roman" w:hAnsi="Times New Roman"/>
          <w:sz w:val="24"/>
          <w:szCs w:val="24"/>
          <w:u w:val="single"/>
        </w:rPr>
        <w:lastRenderedPageBreak/>
        <w:t>SEGUNDO</w:t>
      </w:r>
      <w:r w:rsidRPr="002509FC">
        <w:rPr>
          <w:rStyle w:val="Textoennegrita"/>
          <w:rFonts w:ascii="Times New Roman" w:hAnsi="Times New Roman"/>
          <w:sz w:val="24"/>
          <w:szCs w:val="24"/>
        </w:rPr>
        <w:t xml:space="preserve">: </w:t>
      </w:r>
      <w:r w:rsidRPr="002509FC">
        <w:rPr>
          <w:rFonts w:ascii="Times New Roman" w:hAnsi="Times New Roman"/>
          <w:sz w:val="24"/>
          <w:szCs w:val="24"/>
        </w:rPr>
        <w:t xml:space="preserve">Asimismo, de acuerdo a </w:t>
      </w:r>
      <w:r w:rsidRPr="00043955">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509FC" w:rsidR="00861AC6" w:rsidP="00861AC6" w:rsidRDefault="00861AC6" w14:paraId="1FC5391B" w14:textId="77777777">
      <w:pPr>
        <w:jc w:val="both"/>
        <w:rPr>
          <w:rFonts w:ascii="Times New Roman" w:hAnsi="Times New Roman"/>
          <w:sz w:val="24"/>
          <w:szCs w:val="24"/>
        </w:rPr>
      </w:pPr>
      <w:r w:rsidRPr="002509FC">
        <w:rPr>
          <w:rStyle w:val="Textoennegrita"/>
          <w:rFonts w:ascii="Times New Roman" w:hAnsi="Times New Roman"/>
          <w:sz w:val="24"/>
          <w:szCs w:val="24"/>
          <w:u w:val="single"/>
        </w:rPr>
        <w:t>TERCERO</w:t>
      </w:r>
      <w:r w:rsidRPr="002509FC">
        <w:rPr>
          <w:rStyle w:val="Textoennegrita"/>
          <w:rFonts w:ascii="Times New Roman" w:hAnsi="Times New Roman"/>
          <w:sz w:val="24"/>
          <w:szCs w:val="24"/>
        </w:rPr>
        <w:t>:</w:t>
      </w:r>
      <w:r w:rsidRPr="002509F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509FC" w:rsidR="00861AC6" w:rsidP="00861AC6" w:rsidRDefault="00861AC6" w14:paraId="01A3B89E" w14:textId="77777777">
      <w:pPr>
        <w:contextualSpacing/>
        <w:jc w:val="both"/>
        <w:rPr>
          <w:rFonts w:ascii="Times New Roman" w:hAnsi="Times New Roman"/>
          <w:sz w:val="24"/>
          <w:szCs w:val="24"/>
        </w:rPr>
      </w:pPr>
      <w:r w:rsidRPr="002509FC">
        <w:rPr>
          <w:rFonts w:ascii="Times New Roman" w:hAnsi="Times New Roman"/>
          <w:b/>
          <w:sz w:val="24"/>
          <w:szCs w:val="24"/>
          <w:u w:val="single"/>
        </w:rPr>
        <w:t>CUARTO</w:t>
      </w:r>
      <w:r w:rsidRPr="002509FC">
        <w:rPr>
          <w:rFonts w:ascii="Times New Roman" w:hAnsi="Times New Roman"/>
          <w:b/>
          <w:sz w:val="24"/>
          <w:szCs w:val="24"/>
        </w:rPr>
        <w:t>:</w:t>
      </w:r>
      <w:r w:rsidRPr="002509F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69036D" w:rsidP="00861AC6" w:rsidRDefault="0069036D" w14:paraId="37BE71C1" w14:textId="77777777">
      <w:pPr>
        <w:jc w:val="both"/>
        <w:rPr>
          <w:rStyle w:val="Textoennegrita"/>
          <w:rFonts w:ascii="Times New Roman" w:hAnsi="Times New Roman"/>
          <w:sz w:val="24"/>
          <w:szCs w:val="24"/>
          <w:u w:val="single"/>
        </w:rPr>
      </w:pPr>
    </w:p>
    <w:p w:rsidRPr="002509FC" w:rsidR="00861AC6" w:rsidP="00861AC6" w:rsidRDefault="00861AC6" w14:paraId="4C5F4E30" w14:textId="54861AC9">
      <w:pPr>
        <w:jc w:val="both"/>
        <w:rPr>
          <w:rFonts w:ascii="Times New Roman" w:hAnsi="Times New Roman"/>
          <w:sz w:val="24"/>
          <w:szCs w:val="24"/>
        </w:rPr>
      </w:pPr>
      <w:r w:rsidRPr="002509FC">
        <w:rPr>
          <w:rStyle w:val="Textoennegrita"/>
          <w:rFonts w:ascii="Times New Roman" w:hAnsi="Times New Roman"/>
          <w:sz w:val="24"/>
          <w:szCs w:val="24"/>
          <w:u w:val="single"/>
        </w:rPr>
        <w:t>QUINTO</w:t>
      </w:r>
      <w:r w:rsidRPr="002509FC">
        <w:rPr>
          <w:rStyle w:val="Textoennegrita"/>
          <w:rFonts w:ascii="Times New Roman" w:hAnsi="Times New Roman"/>
          <w:sz w:val="24"/>
          <w:szCs w:val="24"/>
        </w:rPr>
        <w:t xml:space="preserve">: </w:t>
      </w:r>
      <w:r w:rsidRPr="00043955">
        <w:rPr>
          <w:rStyle w:val="Textoennegrita"/>
          <w:rFonts w:ascii="Times New Roman" w:hAnsi="Times New Roman"/>
          <w:b w:val="0"/>
          <w:bCs w:val="0"/>
          <w:sz w:val="24"/>
          <w:szCs w:val="24"/>
        </w:rPr>
        <w:t>En materia procesal</w:t>
      </w:r>
      <w:r w:rsidRPr="00043955">
        <w:rPr>
          <w:rFonts w:ascii="Times New Roman" w:hAnsi="Times New Roman"/>
          <w:b/>
          <w:bCs/>
          <w:sz w:val="24"/>
          <w:szCs w:val="24"/>
        </w:rPr>
        <w:t>,</w:t>
      </w:r>
      <w:r w:rsidRPr="002509FC">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2509FC" w:rsidR="00861AC6" w:rsidP="00861AC6" w:rsidRDefault="00861AC6" w14:paraId="717E1F25" w14:textId="670F2AA3">
      <w:pPr>
        <w:jc w:val="both"/>
        <w:rPr>
          <w:rFonts w:ascii="Times New Roman" w:hAnsi="Times New Roman"/>
          <w:sz w:val="24"/>
          <w:szCs w:val="24"/>
        </w:rPr>
      </w:pPr>
      <w:r w:rsidRPr="3F7DC4C9" w:rsidR="5CAD44CB">
        <w:rPr>
          <w:rFonts w:ascii="Times New Roman" w:hAnsi="Times New Roman"/>
          <w:b w:val="1"/>
          <w:bCs w:val="1"/>
          <w:sz w:val="24"/>
          <w:szCs w:val="24"/>
          <w:u w:val="single"/>
        </w:rPr>
        <w:t>SEXTO</w:t>
      </w:r>
      <w:r w:rsidRPr="3F7DC4C9" w:rsidR="5CAD44CB">
        <w:rPr>
          <w:rFonts w:ascii="Times New Roman" w:hAnsi="Times New Roman"/>
          <w:b w:val="1"/>
          <w:bCs w:val="1"/>
          <w:sz w:val="24"/>
          <w:szCs w:val="24"/>
        </w:rPr>
        <w:t>:</w:t>
      </w:r>
      <w:r w:rsidRPr="3F7DC4C9" w:rsidR="5CAD44CB">
        <w:rPr>
          <w:rFonts w:ascii="Times New Roman" w:hAnsi="Times New Roman"/>
          <w:sz w:val="24"/>
          <w:szCs w:val="24"/>
        </w:rPr>
        <w:t xml:space="preserve"> Sobre la base de los términos contenidos en la reclamación y en la absolución de </w:t>
      </w:r>
      <w:r w:rsidRPr="3F7DC4C9" w:rsidR="5CAD44CB">
        <w:rPr>
          <w:rFonts w:ascii="Times New Roman" w:hAnsi="Times New Roman"/>
          <w:sz w:val="24"/>
          <w:szCs w:val="24"/>
        </w:rPr>
        <w:t>la misma</w:t>
      </w:r>
      <w:r w:rsidRPr="3F7DC4C9" w:rsidR="5CAD44CB">
        <w:rPr>
          <w:rFonts w:ascii="Times New Roman" w:hAnsi="Times New Roman"/>
          <w:sz w:val="24"/>
          <w:szCs w:val="24"/>
        </w:rPr>
        <w:t xml:space="preserve">, la cuestión controvertida es determinar si el rechazo de cobertura, contenido en la carta </w:t>
      </w:r>
      <w:r w:rsidRPr="3F7DC4C9" w:rsidR="212780A4">
        <w:rPr>
          <w:rFonts w:ascii="Times New Roman" w:hAnsi="Times New Roman"/>
          <w:sz w:val="24"/>
          <w:szCs w:val="24"/>
        </w:rPr>
        <w:t>.................................................</w:t>
      </w:r>
      <w:r w:rsidRPr="3F7DC4C9" w:rsidR="5CAD44CB">
        <w:rPr>
          <w:rFonts w:ascii="Times New Roman" w:hAnsi="Times New Roman"/>
          <w:sz w:val="24"/>
          <w:szCs w:val="24"/>
        </w:rPr>
        <w:t>, de fecha 05 de septiembre de 2023, es justificado o no.</w:t>
      </w:r>
    </w:p>
    <w:p w:rsidRPr="002509FC" w:rsidR="00861AC6" w:rsidP="00861AC6" w:rsidRDefault="00861AC6" w14:paraId="0BC39DD0" w14:textId="77777777">
      <w:pPr>
        <w:jc w:val="both"/>
        <w:rPr>
          <w:rFonts w:ascii="Times New Roman" w:hAnsi="Times New Roman"/>
          <w:sz w:val="24"/>
          <w:szCs w:val="24"/>
        </w:rPr>
      </w:pPr>
      <w:r w:rsidRPr="002509FC">
        <w:rPr>
          <w:rFonts w:ascii="Times New Roman" w:hAnsi="Times New Roman"/>
          <w:sz w:val="24"/>
          <w:szCs w:val="24"/>
        </w:rPr>
        <w:t>Dicho rechazo se sustenta en que el asegurado no cumplió con bloquear e interponer la denuncia policial en el plazo oportuno, por lo que al inobservarse dos cargas contractuales</w:t>
      </w:r>
      <w:r w:rsidRPr="002509FC">
        <w:rPr>
          <w:rFonts w:ascii="Times New Roman" w:hAnsi="Times New Roman"/>
          <w:i/>
          <w:iCs/>
          <w:sz w:val="24"/>
          <w:szCs w:val="24"/>
        </w:rPr>
        <w:t xml:space="preserve"> ex post</w:t>
      </w:r>
      <w:r w:rsidRPr="002509FC">
        <w:rPr>
          <w:rFonts w:ascii="Times New Roman" w:hAnsi="Times New Roman"/>
          <w:sz w:val="24"/>
          <w:szCs w:val="24"/>
        </w:rPr>
        <w:t xml:space="preserve"> no correspondería el otorgamiento de cobertura.</w:t>
      </w:r>
    </w:p>
    <w:p w:rsidRPr="002509FC" w:rsidR="00861AC6" w:rsidP="00861AC6" w:rsidRDefault="00861AC6" w14:paraId="4749FCCC" w14:textId="01F04FDC">
      <w:pPr>
        <w:jc w:val="both"/>
        <w:rPr>
          <w:rFonts w:ascii="Times New Roman" w:hAnsi="Times New Roman"/>
          <w:noProof/>
          <w:sz w:val="24"/>
          <w:szCs w:val="24"/>
        </w:rPr>
      </w:pPr>
      <w:r w:rsidRPr="3F7DC4C9" w:rsidR="5CAD44CB">
        <w:rPr>
          <w:rFonts w:ascii="Times New Roman" w:hAnsi="Times New Roman"/>
          <w:b w:val="1"/>
          <w:bCs w:val="1"/>
          <w:sz w:val="24"/>
          <w:szCs w:val="24"/>
          <w:u w:val="single"/>
        </w:rPr>
        <w:t>SÉPTIMO</w:t>
      </w:r>
      <w:r w:rsidRPr="3F7DC4C9" w:rsidR="5CAD44CB">
        <w:rPr>
          <w:rFonts w:ascii="Times New Roman" w:hAnsi="Times New Roman"/>
          <w:b w:val="1"/>
          <w:bCs w:val="1"/>
          <w:sz w:val="24"/>
          <w:szCs w:val="24"/>
        </w:rPr>
        <w:t>:</w:t>
      </w:r>
      <w:r w:rsidRPr="3F7DC4C9" w:rsidR="5CAD44CB">
        <w:rPr>
          <w:rFonts w:ascii="Times New Roman" w:hAnsi="Times New Roman"/>
          <w:sz w:val="24"/>
          <w:szCs w:val="24"/>
        </w:rPr>
        <w:t xml:space="preserve"> </w:t>
      </w:r>
      <w:r w:rsidRPr="3F7DC4C9" w:rsidR="5CAD44CB">
        <w:rPr>
          <w:rFonts w:ascii="Times New Roman" w:hAnsi="Times New Roman"/>
          <w:noProof/>
          <w:sz w:val="24"/>
          <w:szCs w:val="24"/>
        </w:rPr>
        <w:t xml:space="preserve"> En este caso, conforme a lo señalado en la denuncia policial, con fecha 10 de julio de 2023 el señor </w:t>
      </w:r>
      <w:r w:rsidRPr="3F7DC4C9" w:rsidR="27873364">
        <w:rPr>
          <w:rFonts w:ascii="Times New Roman" w:hAnsi="Times New Roman"/>
          <w:noProof/>
          <w:sz w:val="24"/>
          <w:szCs w:val="24"/>
        </w:rPr>
        <w:t>.......</w:t>
      </w:r>
      <w:r w:rsidRPr="3F7DC4C9" w:rsidR="5CAD44CB">
        <w:rPr>
          <w:rFonts w:ascii="Times New Roman" w:hAnsi="Times New Roman"/>
          <w:noProof/>
          <w:sz w:val="24"/>
          <w:szCs w:val="24"/>
        </w:rPr>
        <w:t xml:space="preserve"> fue víctima de robo y secuestro, le sustrajeron, entre otras cosas, su celular y tarjetas de crédito y débito tras s</w:t>
      </w:r>
      <w:r w:rsidRPr="3F7DC4C9" w:rsidR="27873364">
        <w:rPr>
          <w:rFonts w:ascii="Times New Roman" w:hAnsi="Times New Roman"/>
          <w:noProof/>
          <w:sz w:val="24"/>
          <w:szCs w:val="24"/>
        </w:rPr>
        <w:t>alir</w:t>
      </w:r>
      <w:r w:rsidRPr="3F7DC4C9" w:rsidR="5CAD44CB">
        <w:rPr>
          <w:rFonts w:ascii="Times New Roman" w:hAnsi="Times New Roman"/>
          <w:noProof/>
          <w:sz w:val="24"/>
          <w:szCs w:val="24"/>
        </w:rPr>
        <w:t xml:space="preserve"> de su centro de labores. Así, tras abordar un taxi, el conductor del vehículo le saco un arma y le arrebato su celular:</w:t>
      </w:r>
    </w:p>
    <w:p w:rsidRPr="002509FC" w:rsidR="00861AC6" w:rsidP="00861AC6" w:rsidRDefault="00861AC6" w14:paraId="7C73F3AD" w14:textId="546A9474">
      <w:pPr>
        <w:jc w:val="center"/>
      </w:pPr>
      <w:r w:rsidR="43B61040">
        <w:rPr/>
        <w:t>...................................................................................................................</w:t>
      </w:r>
      <w:r w:rsidR="2D037DA6">
        <w:rPr/>
        <w:t xml:space="preserve"> </w:t>
      </w:r>
    </w:p>
    <w:p w:rsidRPr="002509FC" w:rsidR="00861AC6" w:rsidP="00861AC6" w:rsidRDefault="00861AC6" w14:paraId="181AF6F2" w14:textId="13A57019">
      <w:pPr>
        <w:jc w:val="both"/>
        <w:rPr>
          <w:rFonts w:ascii="Times New Roman" w:hAnsi="Times New Roman"/>
          <w:noProof/>
          <w:sz w:val="24"/>
          <w:szCs w:val="24"/>
        </w:rPr>
      </w:pPr>
      <w:r w:rsidRPr="3F7DC4C9" w:rsidR="5CAD44CB">
        <w:rPr>
          <w:rFonts w:ascii="Times New Roman" w:hAnsi="Times New Roman"/>
          <w:noProof/>
          <w:sz w:val="24"/>
          <w:szCs w:val="24"/>
        </w:rPr>
        <w:t xml:space="preserve">Que, conforme a lo señalado por la Compañía, el señor </w:t>
      </w:r>
      <w:r w:rsidRPr="3F7DC4C9" w:rsidR="27873364">
        <w:rPr>
          <w:rFonts w:ascii="Times New Roman" w:hAnsi="Times New Roman"/>
          <w:noProof/>
          <w:sz w:val="24"/>
          <w:szCs w:val="24"/>
        </w:rPr>
        <w:t>.......</w:t>
      </w:r>
      <w:r w:rsidRPr="3F7DC4C9" w:rsidR="5CAD44CB">
        <w:rPr>
          <w:rFonts w:ascii="Times New Roman" w:hAnsi="Times New Roman"/>
          <w:noProof/>
          <w:sz w:val="24"/>
          <w:szCs w:val="24"/>
        </w:rPr>
        <w:t xml:space="preserve"> bloqueó su tarjeta  el 14 de julio de 2023 a las 15:28:58 horas e interpuso la denuncia policial el 15 de julio de 2023 a las 00:53:30 horas, es decir, se habrían extr</w:t>
      </w:r>
      <w:r w:rsidRPr="3F7DC4C9" w:rsidR="32C115B3">
        <w:rPr>
          <w:rFonts w:ascii="Times New Roman" w:hAnsi="Times New Roman"/>
          <w:noProof/>
          <w:sz w:val="24"/>
          <w:szCs w:val="24"/>
        </w:rPr>
        <w:t>ali</w:t>
      </w:r>
      <w:r w:rsidRPr="3F7DC4C9" w:rsidR="5CAD44CB">
        <w:rPr>
          <w:rFonts w:ascii="Times New Roman" w:hAnsi="Times New Roman"/>
          <w:noProof/>
          <w:sz w:val="24"/>
          <w:szCs w:val="24"/>
        </w:rPr>
        <w:t>mitado los plazos señalados en la póliza, tal y como se verifica de lo siguiente:</w:t>
      </w:r>
    </w:p>
    <w:p w:rsidRPr="002509FC" w:rsidR="00861AC6" w:rsidP="00861AC6" w:rsidRDefault="00861AC6" w14:paraId="5D805F81" w14:textId="77777777">
      <w:pPr>
        <w:pStyle w:val="Prrafodelista"/>
        <w:numPr>
          <w:ilvl w:val="0"/>
          <w:numId w:val="18"/>
        </w:numPr>
        <w:autoSpaceDE/>
        <w:autoSpaceDN/>
        <w:adjustRightInd/>
        <w:ind w:right="0"/>
        <w:contextualSpacing/>
        <w:rPr>
          <w:rFonts w:ascii="Times New Roman" w:hAnsi="Times New Roman" w:cs="Times New Roman"/>
          <w:noProof/>
        </w:rPr>
      </w:pPr>
      <w:r w:rsidRPr="002509FC">
        <w:rPr>
          <w:rFonts w:ascii="Times New Roman" w:hAnsi="Times New Roman" w:cs="Times New Roman"/>
          <w:noProof/>
        </w:rPr>
        <w:t>Bloqueo de la tarjeta:</w:t>
      </w:r>
    </w:p>
    <w:p w:rsidRPr="002509FC" w:rsidR="00861AC6" w:rsidP="00861AC6" w:rsidRDefault="00861AC6" w14:paraId="20DCBD8B" w14:textId="77777777">
      <w:pPr>
        <w:pStyle w:val="Prrafodelista"/>
        <w:rPr>
          <w:rFonts w:ascii="Times New Roman" w:hAnsi="Times New Roman" w:cs="Times New Roman"/>
          <w:noProof/>
        </w:rPr>
      </w:pPr>
    </w:p>
    <w:p w:rsidRPr="002509FC" w:rsidR="00861AC6" w:rsidP="002509FC" w:rsidRDefault="00861AC6" w14:paraId="3B0F51ED" w14:textId="41E73B16">
      <w:pPr>
        <w:pStyle w:val="Prrafodelista"/>
        <w:rPr>
          <w:rFonts w:ascii="Times New Roman" w:hAnsi="Times New Roman" w:cs="Times New Roman"/>
          <w:noProof/>
        </w:rPr>
      </w:pPr>
      <w:r w:rsidRPr="002509FC">
        <w:rPr>
          <w:rFonts w:ascii="Times New Roman" w:hAnsi="Times New Roman" w:cs="Times New Roman"/>
          <w:noProof/>
        </w:rPr>
        <w:drawing>
          <wp:inline distT="0" distB="0" distL="0" distR="0" wp14:anchorId="5C3ABB63" wp14:editId="5433A5FF">
            <wp:extent cx="5572125" cy="419100"/>
            <wp:effectExtent l="0" t="0" r="9525" b="0"/>
            <wp:docPr id="1787139512" name="Imagen 1787139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419100"/>
                    </a:xfrm>
                    <a:prstGeom prst="rect">
                      <a:avLst/>
                    </a:prstGeom>
                    <a:noFill/>
                    <a:ln>
                      <a:noFill/>
                    </a:ln>
                  </pic:spPr>
                </pic:pic>
              </a:graphicData>
            </a:graphic>
          </wp:inline>
        </w:drawing>
      </w:r>
    </w:p>
    <w:p w:rsidRPr="002509FC" w:rsidR="00861AC6" w:rsidP="00861AC6" w:rsidRDefault="00861AC6" w14:paraId="55C6D427" w14:textId="77777777">
      <w:pPr>
        <w:pStyle w:val="Prrafodelista"/>
        <w:numPr>
          <w:ilvl w:val="0"/>
          <w:numId w:val="18"/>
        </w:numPr>
        <w:autoSpaceDE/>
        <w:autoSpaceDN/>
        <w:adjustRightInd/>
        <w:ind w:right="0"/>
        <w:contextualSpacing/>
        <w:rPr>
          <w:rFonts w:ascii="Times New Roman" w:hAnsi="Times New Roman" w:cs="Times New Roman"/>
          <w:noProof/>
        </w:rPr>
      </w:pPr>
      <w:r w:rsidRPr="002509FC">
        <w:rPr>
          <w:rFonts w:ascii="Times New Roman" w:hAnsi="Times New Roman" w:cs="Times New Roman"/>
          <w:noProof/>
        </w:rPr>
        <w:t xml:space="preserve">Denuncia policial: </w:t>
      </w:r>
    </w:p>
    <w:p w:rsidRPr="002509FC" w:rsidR="00861AC6" w:rsidP="00861AC6" w:rsidRDefault="00861AC6" w14:paraId="47C5BAF4" w14:textId="77777777">
      <w:pPr>
        <w:pStyle w:val="Prrafodelista"/>
        <w:rPr>
          <w:rFonts w:ascii="Times New Roman" w:hAnsi="Times New Roman" w:cs="Times New Roman"/>
          <w:noProof/>
        </w:rPr>
      </w:pPr>
    </w:p>
    <w:p w:rsidRPr="002509FC" w:rsidR="00861AC6" w:rsidP="002509FC" w:rsidRDefault="00861AC6" w14:paraId="288E0706" w14:textId="483D21A0">
      <w:pPr>
        <w:jc w:val="center"/>
        <w:rPr>
          <w:rFonts w:ascii="Times New Roman" w:hAnsi="Times New Roman"/>
          <w:noProof/>
          <w:sz w:val="24"/>
          <w:szCs w:val="24"/>
        </w:rPr>
      </w:pPr>
      <w:r w:rsidRPr="002509FC">
        <w:rPr>
          <w:rFonts w:ascii="Times New Roman" w:hAnsi="Times New Roman"/>
          <w:noProof/>
          <w:sz w:val="24"/>
          <w:szCs w:val="24"/>
        </w:rPr>
        <w:drawing>
          <wp:inline distT="0" distB="0" distL="0" distR="0" wp14:anchorId="5C740A17" wp14:editId="6AB4081E">
            <wp:extent cx="4837430" cy="1122936"/>
            <wp:effectExtent l="0" t="0" r="1270" b="1270"/>
            <wp:docPr id="1499271955" name="Imagen 149927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6079" cy="1127265"/>
                    </a:xfrm>
                    <a:prstGeom prst="rect">
                      <a:avLst/>
                    </a:prstGeom>
                    <a:noFill/>
                    <a:ln>
                      <a:noFill/>
                    </a:ln>
                  </pic:spPr>
                </pic:pic>
              </a:graphicData>
            </a:graphic>
          </wp:inline>
        </w:drawing>
      </w:r>
    </w:p>
    <w:p w:rsidRPr="002509FC" w:rsidR="00861AC6" w:rsidP="002509FC" w:rsidRDefault="00861AC6" w14:paraId="62CDEC6C" w14:textId="5A5173CC">
      <w:pPr>
        <w:jc w:val="both"/>
        <w:rPr>
          <w:rFonts w:ascii="Times New Roman" w:hAnsi="Times New Roman"/>
          <w:sz w:val="24"/>
          <w:szCs w:val="24"/>
        </w:rPr>
      </w:pPr>
      <w:r w:rsidRPr="002509FC">
        <w:rPr>
          <w:rFonts w:ascii="Times New Roman" w:hAnsi="Times New Roman"/>
          <w:b/>
          <w:sz w:val="24"/>
          <w:szCs w:val="24"/>
          <w:u w:val="single"/>
        </w:rPr>
        <w:t>NOVENO:</w:t>
      </w:r>
      <w:r w:rsidRPr="002509FC">
        <w:rPr>
          <w:rFonts w:ascii="Times New Roman" w:hAnsi="Times New Roman"/>
          <w:sz w:val="24"/>
          <w:szCs w:val="24"/>
        </w:rPr>
        <w:t xml:space="preserve"> No es controvertido, tratándose del presente caso, el conocimiento de los términos contractuales, atendiendo a los medios probatorios aportados por la aseguradora, de manera que la cuestión se limita a evaluar si existió alguna causa ajena al control del asegurado que explique el motivo por el que incumplió dos cargas contractuales.</w:t>
      </w:r>
    </w:p>
    <w:p w:rsidRPr="002509FC" w:rsidR="00861AC6" w:rsidP="00861AC6" w:rsidRDefault="00861AC6" w14:paraId="73FBAEA4" w14:textId="6D1E64BF">
      <w:pPr>
        <w:tabs>
          <w:tab w:val="left" w:pos="2160"/>
        </w:tabs>
        <w:jc w:val="both"/>
        <w:rPr>
          <w:rFonts w:ascii="Times New Roman" w:hAnsi="Times New Roman"/>
          <w:sz w:val="24"/>
          <w:szCs w:val="24"/>
        </w:rPr>
      </w:pPr>
      <w:r w:rsidRPr="002509FC">
        <w:rPr>
          <w:rFonts w:ascii="Times New Roman" w:hAnsi="Times New Roman"/>
          <w:sz w:val="24"/>
          <w:szCs w:val="24"/>
        </w:rPr>
        <w:t>Por su parte la aseguradora ha presentado el certificado de seguro completo, en la cual se aprecia las siguientes cargas</w:t>
      </w:r>
      <w:r w:rsidRPr="002509FC">
        <w:rPr>
          <w:rFonts w:ascii="Times New Roman" w:hAnsi="Times New Roman"/>
          <w:i/>
          <w:iCs/>
          <w:noProof/>
          <w:sz w:val="24"/>
          <w:szCs w:val="24"/>
        </w:rPr>
        <w:t>”</w:t>
      </w:r>
      <w:r w:rsidRPr="002509FC">
        <w:rPr>
          <w:rFonts w:ascii="Times New Roman" w:hAnsi="Times New Roman"/>
          <w:sz w:val="24"/>
          <w:szCs w:val="24"/>
        </w:rPr>
        <w:t>:</w:t>
      </w:r>
    </w:p>
    <w:p w:rsidRPr="002509FC" w:rsidR="00861AC6" w:rsidP="00861AC6" w:rsidRDefault="00861AC6" w14:paraId="395F4153" w14:textId="60EABBE8">
      <w:pPr>
        <w:tabs>
          <w:tab w:val="left" w:pos="2160"/>
        </w:tabs>
        <w:jc w:val="both"/>
        <w:rPr>
          <w:rFonts w:ascii="Times New Roman" w:hAnsi="Times New Roman"/>
          <w:sz w:val="24"/>
          <w:szCs w:val="24"/>
        </w:rPr>
      </w:pPr>
      <w:r w:rsidRPr="002509FC">
        <w:rPr>
          <w:rFonts w:ascii="Times New Roman" w:hAnsi="Times New Roman"/>
          <w:noProof/>
          <w:sz w:val="24"/>
          <w:szCs w:val="24"/>
        </w:rPr>
        <w:drawing>
          <wp:inline distT="0" distB="0" distL="0" distR="0" wp14:anchorId="17A85918" wp14:editId="306E9A4D">
            <wp:extent cx="5580380" cy="26670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266700"/>
                    </a:xfrm>
                    <a:prstGeom prst="rect">
                      <a:avLst/>
                    </a:prstGeom>
                    <a:noFill/>
                    <a:ln>
                      <a:noFill/>
                    </a:ln>
                  </pic:spPr>
                </pic:pic>
              </a:graphicData>
            </a:graphic>
          </wp:inline>
        </w:drawing>
      </w:r>
    </w:p>
    <w:p w:rsidRPr="002509FC" w:rsidR="00861AC6" w:rsidP="00861AC6" w:rsidRDefault="00861AC6" w14:paraId="1659D8FC" w14:textId="77777777">
      <w:pPr>
        <w:tabs>
          <w:tab w:val="left" w:pos="2160"/>
        </w:tabs>
        <w:jc w:val="both"/>
        <w:rPr>
          <w:rFonts w:ascii="Times New Roman" w:hAnsi="Times New Roman"/>
          <w:sz w:val="24"/>
          <w:szCs w:val="24"/>
        </w:rPr>
      </w:pPr>
      <w:r w:rsidRPr="002509FC">
        <w:rPr>
          <w:rFonts w:ascii="Times New Roman" w:hAnsi="Times New Roman"/>
          <w:noProof/>
          <w:sz w:val="24"/>
          <w:szCs w:val="24"/>
        </w:rPr>
        <w:drawing>
          <wp:inline distT="0" distB="0" distL="0" distR="0" wp14:anchorId="1E2258BC" wp14:editId="26B2F931">
            <wp:extent cx="5572125" cy="32385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2125" cy="323850"/>
                    </a:xfrm>
                    <a:prstGeom prst="rect">
                      <a:avLst/>
                    </a:prstGeom>
                    <a:noFill/>
                    <a:ln>
                      <a:noFill/>
                    </a:ln>
                  </pic:spPr>
                </pic:pic>
              </a:graphicData>
            </a:graphic>
          </wp:inline>
        </w:drawing>
      </w:r>
    </w:p>
    <w:p w:rsidR="00A70DE4" w:rsidP="00A70DE4" w:rsidRDefault="00A70DE4" w14:paraId="5FBFA1B3" w14:textId="77777777">
      <w:pPr>
        <w:tabs>
          <w:tab w:val="left" w:pos="2160"/>
        </w:tabs>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03F2CD02" wp14:editId="65689B74">
            <wp:extent cx="5257800" cy="1412810"/>
            <wp:effectExtent l="0" t="0" r="0" b="0"/>
            <wp:docPr id="1898855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1527" cy="1416498"/>
                    </a:xfrm>
                    <a:prstGeom prst="rect">
                      <a:avLst/>
                    </a:prstGeom>
                    <a:noFill/>
                    <a:ln>
                      <a:noFill/>
                    </a:ln>
                  </pic:spPr>
                </pic:pic>
              </a:graphicData>
            </a:graphic>
          </wp:inline>
        </w:drawing>
      </w:r>
    </w:p>
    <w:p w:rsidRPr="00A70DE4" w:rsidR="00861AC6" w:rsidP="00A70DE4" w:rsidRDefault="00861AC6" w14:paraId="650098A4" w14:textId="0D61106B">
      <w:pPr>
        <w:tabs>
          <w:tab w:val="left" w:pos="2160"/>
        </w:tabs>
        <w:jc w:val="both"/>
        <w:rPr>
          <w:rFonts w:ascii="Times New Roman" w:hAnsi="Times New Roman"/>
          <w:sz w:val="24"/>
          <w:szCs w:val="24"/>
        </w:rPr>
      </w:pPr>
      <w:r w:rsidRPr="002509FC">
        <w:rPr>
          <w:rFonts w:ascii="Times New Roman" w:hAnsi="Times New Roman"/>
          <w:sz w:val="24"/>
          <w:szCs w:val="24"/>
        </w:rPr>
        <w:t>Así, se aprecia que al asegurado se le informó sobre los alcances del respectivo seguro que celebró, y en especial de las cargas contractuales</w:t>
      </w:r>
      <w:r w:rsidRPr="002509FC">
        <w:rPr>
          <w:rFonts w:ascii="Times New Roman" w:hAnsi="Times New Roman"/>
          <w:sz w:val="24"/>
          <w:szCs w:val="24"/>
          <w:lang w:val="es-MX"/>
        </w:rPr>
        <w:t>, por lo que la aseguradora está legitimada a oponer los términos de cobertura contratados.</w:t>
      </w:r>
    </w:p>
    <w:p w:rsidRPr="002509FC" w:rsidR="00861AC6" w:rsidP="00861AC6" w:rsidRDefault="00861AC6" w14:paraId="302A8DA7" w14:textId="77777777">
      <w:pPr>
        <w:tabs>
          <w:tab w:val="left" w:pos="2160"/>
        </w:tabs>
        <w:jc w:val="both"/>
        <w:rPr>
          <w:rFonts w:ascii="Times New Roman" w:hAnsi="Times New Roman"/>
          <w:sz w:val="24"/>
          <w:szCs w:val="24"/>
        </w:rPr>
      </w:pPr>
      <w:r w:rsidRPr="002509FC">
        <w:rPr>
          <w:rFonts w:ascii="Times New Roman" w:hAnsi="Times New Roman"/>
          <w:sz w:val="24"/>
          <w:szCs w:val="24"/>
          <w:lang w:val="es-MX"/>
        </w:rPr>
        <w:t>Entonces</w:t>
      </w:r>
      <w:r w:rsidRPr="002509FC">
        <w:rPr>
          <w:rFonts w:ascii="Times New Roman" w:hAnsi="Times New Roman"/>
          <w:sz w:val="24"/>
          <w:szCs w:val="24"/>
        </w:rPr>
        <w:t xml:space="preserve">, al no haber procedido con el bloqueo de la tarjeta y la interposición de la denuncia dentro de las 4 horas posteriores a su liberación, es evidente que se has incumplido las cargas plasmadas en el contrato de seguro e informadas en el certificado de seguro. </w:t>
      </w:r>
    </w:p>
    <w:p w:rsidRPr="002509FC" w:rsidR="00861AC6" w:rsidP="00861AC6" w:rsidRDefault="00861AC6" w14:paraId="04962E0F" w14:textId="41EC607A">
      <w:pPr>
        <w:tabs>
          <w:tab w:val="left" w:pos="2160"/>
        </w:tabs>
        <w:jc w:val="both"/>
        <w:rPr>
          <w:rFonts w:ascii="Times New Roman" w:hAnsi="Times New Roman"/>
          <w:sz w:val="24"/>
          <w:szCs w:val="24"/>
        </w:rPr>
      </w:pPr>
      <w:r w:rsidRPr="3F7DC4C9" w:rsidR="5CAD44CB">
        <w:rPr>
          <w:rFonts w:ascii="Times New Roman" w:hAnsi="Times New Roman"/>
          <w:b w:val="1"/>
          <w:bCs w:val="1"/>
          <w:sz w:val="24"/>
          <w:szCs w:val="24"/>
          <w:u w:val="single"/>
        </w:rPr>
        <w:t>DÉCIMO:</w:t>
      </w:r>
      <w:r w:rsidRPr="3F7DC4C9" w:rsidR="5CAD44CB">
        <w:rPr>
          <w:rFonts w:ascii="Times New Roman" w:hAnsi="Times New Roman"/>
          <w:sz w:val="24"/>
          <w:szCs w:val="24"/>
        </w:rPr>
        <w:t xml:space="preserve"> </w:t>
      </w:r>
      <w:r w:rsidRPr="3F7DC4C9" w:rsidR="5CAD44CB">
        <w:rPr>
          <w:rFonts w:ascii="Times New Roman" w:hAnsi="Times New Roman"/>
          <w:sz w:val="24"/>
          <w:szCs w:val="24"/>
          <w:lang w:val="es-419"/>
        </w:rPr>
        <w:t>En la medida que la aseguradora tiene legitimidad para oponer las condiciones contractuales, corresponde an</w:t>
      </w:r>
      <w:r w:rsidRPr="3F7DC4C9" w:rsidR="79C361E7">
        <w:rPr>
          <w:rFonts w:ascii="Times New Roman" w:hAnsi="Times New Roman"/>
          <w:sz w:val="24"/>
          <w:szCs w:val="24"/>
          <w:lang w:val="es-419"/>
        </w:rPr>
        <w:t>ali</w:t>
      </w:r>
      <w:r w:rsidRPr="3F7DC4C9" w:rsidR="5CAD44CB">
        <w:rPr>
          <w:rFonts w:ascii="Times New Roman" w:hAnsi="Times New Roman"/>
          <w:sz w:val="24"/>
          <w:szCs w:val="24"/>
          <w:lang w:val="es-419"/>
        </w:rPr>
        <w:t>zar si en e</w:t>
      </w:r>
      <w:r w:rsidRPr="3F7DC4C9" w:rsidR="5CAD44CB">
        <w:rPr>
          <w:rFonts w:ascii="Times New Roman" w:hAnsi="Times New Roman"/>
          <w:sz w:val="24"/>
          <w:szCs w:val="24"/>
        </w:rPr>
        <w:t>l presente caso, si se ha producido un incumplimiento imputable a la asegurada respecto a la carga consistente en re</w:t>
      </w:r>
      <w:r w:rsidRPr="3F7DC4C9" w:rsidR="7D6C20CE">
        <w:rPr>
          <w:rFonts w:ascii="Times New Roman" w:hAnsi="Times New Roman"/>
          <w:sz w:val="24"/>
          <w:szCs w:val="24"/>
        </w:rPr>
        <w:t>alizar</w:t>
      </w:r>
      <w:r w:rsidRPr="3F7DC4C9" w:rsidR="5CAD44CB">
        <w:rPr>
          <w:rFonts w:ascii="Times New Roman" w:hAnsi="Times New Roman"/>
          <w:sz w:val="24"/>
          <w:szCs w:val="24"/>
        </w:rPr>
        <w:t xml:space="preserve"> el bloqueo de la tarjeta e interposición de la denuncia policial previstas en la póliza e informadas al asegurado.</w:t>
      </w:r>
    </w:p>
    <w:p w:rsidRPr="002509FC" w:rsidR="00861AC6" w:rsidP="00861AC6" w:rsidRDefault="00861AC6" w14:paraId="73E8D814" w14:textId="77777777">
      <w:pPr>
        <w:tabs>
          <w:tab w:val="left" w:pos="2160"/>
        </w:tabs>
        <w:jc w:val="both"/>
        <w:rPr>
          <w:rFonts w:ascii="Times New Roman" w:hAnsi="Times New Roman"/>
          <w:sz w:val="24"/>
          <w:szCs w:val="24"/>
        </w:rPr>
      </w:pPr>
      <w:r w:rsidRPr="002509FC">
        <w:rPr>
          <w:rFonts w:ascii="Times New Roman" w:hAnsi="Times New Roman"/>
          <w:b/>
          <w:sz w:val="24"/>
          <w:szCs w:val="24"/>
          <w:u w:val="single"/>
        </w:rPr>
        <w:t>UNDÉCIMO:</w:t>
      </w:r>
      <w:r w:rsidRPr="002509FC">
        <w:rPr>
          <w:rFonts w:ascii="Times New Roman" w:hAnsi="Times New Roman"/>
          <w:sz w:val="24"/>
          <w:szCs w:val="24"/>
        </w:rPr>
        <w:t xml:space="preserve"> En primer lugar, no está en discusión la exigencia del asegurado de bloquear la tarjeta dentro de las 4 horas después de su liberación.  La cuestión se restringe a determinar si la inobservancia de dicha carga es ajena a la responsabilidad del asegurado o no, esto es, determinar si existió efectivamente un supuesto ajeno a su control, una fuerza mayor, que le hubiese impedido interponer la denuncia en el plazo contractualmente establecido.</w:t>
      </w:r>
    </w:p>
    <w:p w:rsidRPr="002509FC" w:rsidR="00861AC6" w:rsidP="00861AC6" w:rsidRDefault="003A08CB" w14:paraId="6C934E30" w14:textId="7C610C59">
      <w:pPr>
        <w:tabs>
          <w:tab w:val="left" w:pos="2160"/>
        </w:tabs>
        <w:jc w:val="both"/>
        <w:rPr>
          <w:rFonts w:ascii="Times New Roman" w:hAnsi="Times New Roman"/>
          <w:sz w:val="24"/>
          <w:szCs w:val="24"/>
        </w:rPr>
      </w:pPr>
      <w:r w:rsidRPr="3F7DC4C9" w:rsidR="79A776D6">
        <w:rPr>
          <w:rFonts w:ascii="Times New Roman" w:hAnsi="Times New Roman"/>
          <w:sz w:val="24"/>
          <w:szCs w:val="24"/>
        </w:rPr>
        <w:t>Que</w:t>
      </w:r>
      <w:r w:rsidRPr="3F7DC4C9" w:rsidR="5CAD44CB">
        <w:rPr>
          <w:rFonts w:ascii="Times New Roman" w:hAnsi="Times New Roman"/>
          <w:sz w:val="24"/>
          <w:szCs w:val="24"/>
        </w:rPr>
        <w:t xml:space="preserve">, el señor </w:t>
      </w:r>
      <w:r w:rsidRPr="3F7DC4C9" w:rsidR="27873364">
        <w:rPr>
          <w:rFonts w:ascii="Times New Roman" w:hAnsi="Times New Roman"/>
          <w:sz w:val="24"/>
          <w:szCs w:val="24"/>
        </w:rPr>
        <w:t>.......</w:t>
      </w:r>
      <w:r w:rsidRPr="3F7DC4C9" w:rsidR="5CAD44CB">
        <w:rPr>
          <w:rFonts w:ascii="Times New Roman" w:hAnsi="Times New Roman"/>
          <w:sz w:val="24"/>
          <w:szCs w:val="24"/>
        </w:rPr>
        <w:t xml:space="preserve"> mani</w:t>
      </w:r>
      <w:r w:rsidRPr="3F7DC4C9" w:rsidR="5CAD44CB">
        <w:rPr>
          <w:rFonts w:ascii="Times New Roman" w:hAnsi="Times New Roman"/>
          <w:sz w:val="24"/>
          <w:szCs w:val="24"/>
        </w:rPr>
        <w:t xml:space="preserve">fiesta la imposibilidad de cumplir con la carga en la medida que </w:t>
      </w:r>
      <w:r w:rsidRPr="3F7DC4C9" w:rsidR="1B1D23F3">
        <w:rPr>
          <w:rFonts w:ascii="Times New Roman" w:hAnsi="Times New Roman"/>
          <w:sz w:val="24"/>
          <w:szCs w:val="24"/>
        </w:rPr>
        <w:t xml:space="preserve">al </w:t>
      </w:r>
      <w:r w:rsidRPr="3F7DC4C9" w:rsidR="5CAD44CB">
        <w:rPr>
          <w:rFonts w:ascii="Times New Roman" w:hAnsi="Times New Roman"/>
          <w:sz w:val="24"/>
          <w:szCs w:val="24"/>
        </w:rPr>
        <w:t>robaron el celular, recién el 14 de julio tomo conocimiento de sus movimientos bancarios. Sin</w:t>
      </w:r>
      <w:r w:rsidRPr="3F7DC4C9" w:rsidR="5CAD44CB">
        <w:rPr>
          <w:rFonts w:ascii="Times New Roman" w:hAnsi="Times New Roman"/>
          <w:sz w:val="24"/>
          <w:szCs w:val="24"/>
        </w:rPr>
        <w:t xml:space="preserve"> embargo, es evidente que desde el momento de su liberación (11 de julio de 2023 a las 21:00 pm) se podría haber comunicado con el banco para tomar conocimiento de su estado de cuenta</w:t>
      </w:r>
      <w:r w:rsidRPr="3F7DC4C9" w:rsidR="1B1D23F3">
        <w:rPr>
          <w:rFonts w:ascii="Times New Roman" w:hAnsi="Times New Roman"/>
          <w:sz w:val="24"/>
          <w:szCs w:val="24"/>
        </w:rPr>
        <w:t xml:space="preserve"> y proceder con el bloqueo de la tarjeta</w:t>
      </w:r>
      <w:r w:rsidRPr="3F7DC4C9" w:rsidR="5CAD44CB">
        <w:rPr>
          <w:rFonts w:ascii="Times New Roman" w:hAnsi="Times New Roman"/>
          <w:sz w:val="24"/>
          <w:szCs w:val="24"/>
        </w:rPr>
        <w:t xml:space="preserve">, teniendo presente que había sido víctima de </w:t>
      </w:r>
      <w:r w:rsidRPr="3F7DC4C9" w:rsidR="07F96E37">
        <w:rPr>
          <w:rFonts w:ascii="Times New Roman" w:hAnsi="Times New Roman"/>
          <w:sz w:val="24"/>
          <w:szCs w:val="24"/>
        </w:rPr>
        <w:t>robo y</w:t>
      </w:r>
      <w:r w:rsidRPr="3F7DC4C9" w:rsidR="5CAD44CB">
        <w:rPr>
          <w:rFonts w:ascii="Times New Roman" w:hAnsi="Times New Roman"/>
          <w:sz w:val="24"/>
          <w:szCs w:val="24"/>
        </w:rPr>
        <w:t xml:space="preserve"> secuestro.</w:t>
      </w:r>
    </w:p>
    <w:p w:rsidRPr="002509FC" w:rsidR="00861AC6" w:rsidP="00861AC6" w:rsidRDefault="00861AC6" w14:paraId="1F36BBFC" w14:textId="77777777">
      <w:pPr>
        <w:tabs>
          <w:tab w:val="left" w:pos="2160"/>
        </w:tabs>
        <w:jc w:val="both"/>
        <w:rPr>
          <w:rFonts w:ascii="Times New Roman" w:hAnsi="Times New Roman"/>
          <w:sz w:val="24"/>
          <w:szCs w:val="24"/>
        </w:rPr>
      </w:pPr>
      <w:r w:rsidRPr="002509FC">
        <w:rPr>
          <w:rFonts w:ascii="Times New Roman" w:hAnsi="Times New Roman"/>
          <w:sz w:val="24"/>
          <w:szCs w:val="24"/>
        </w:rPr>
        <w:t xml:space="preserve">De acuerdo al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2509FC" w:rsidR="00861AC6" w:rsidP="00861AC6" w:rsidRDefault="00861AC6" w14:paraId="6C424140" w14:textId="77777777">
      <w:pPr>
        <w:tabs>
          <w:tab w:val="left" w:pos="709"/>
          <w:tab w:val="left" w:pos="2160"/>
        </w:tabs>
        <w:jc w:val="both"/>
        <w:rPr>
          <w:rFonts w:ascii="Times New Roman" w:hAnsi="Times New Roman"/>
          <w:sz w:val="24"/>
          <w:szCs w:val="24"/>
        </w:rPr>
      </w:pPr>
      <w:r w:rsidRPr="002509FC">
        <w:rPr>
          <w:rFonts w:ascii="Times New Roman" w:hAnsi="Times New Roman"/>
          <w:sz w:val="24"/>
          <w:szCs w:val="24"/>
        </w:rPr>
        <w:t xml:space="preserve">En función a dicha definición legal, para este órgano resolutivo unipersonal no se encuentra justificada el bloqueo extemporáneo de la tarjeta, en tanto, no se ha adjuntado medio probatorio que acredite que estuviera impedido de hacerlo en el plazo señalado en el contrato. </w:t>
      </w:r>
    </w:p>
    <w:p w:rsidRPr="002509FC" w:rsidR="00861AC6" w:rsidP="00861AC6" w:rsidRDefault="00861AC6" w14:paraId="3360931A" w14:textId="77777777">
      <w:pPr>
        <w:tabs>
          <w:tab w:val="left" w:pos="709"/>
          <w:tab w:val="left" w:pos="2160"/>
        </w:tabs>
        <w:jc w:val="both"/>
        <w:rPr>
          <w:rFonts w:ascii="Times New Roman" w:hAnsi="Times New Roman"/>
          <w:sz w:val="24"/>
          <w:szCs w:val="24"/>
        </w:rPr>
      </w:pPr>
      <w:r w:rsidRPr="002509FC">
        <w:rPr>
          <w:rFonts w:ascii="Times New Roman" w:hAnsi="Times New Roman"/>
          <w:sz w:val="24"/>
          <w:szCs w:val="24"/>
        </w:rPr>
        <w:lastRenderedPageBreak/>
        <w:t>Conforme ya ha sido expresado, no mediando jurídicamente una situación de fuerza mayor, como causa ajena al reclamante, que le haya impedido interponer el bloqueo de la tarjeta en el plazo oportuno, corresponde que el asegurado soporte las consecuencias de sus propias decisiones y no pretenda trasladarlas a la aseguradora, habiendo caducado su pretensión indemnizatoria por su propia negligencia conductual.</w:t>
      </w:r>
    </w:p>
    <w:p w:rsidRPr="002509FC" w:rsidR="00861AC6" w:rsidP="00861AC6" w:rsidRDefault="00861AC6" w14:paraId="3AE4C715" w14:textId="10B9A569">
      <w:pPr>
        <w:tabs>
          <w:tab w:val="left" w:pos="709"/>
          <w:tab w:val="left" w:pos="2160"/>
        </w:tabs>
        <w:jc w:val="both"/>
        <w:rPr>
          <w:rFonts w:ascii="Times New Roman" w:hAnsi="Times New Roman"/>
          <w:sz w:val="24"/>
          <w:szCs w:val="24"/>
        </w:rPr>
      </w:pPr>
      <w:r w:rsidRPr="3F7DC4C9" w:rsidR="5CAD44CB">
        <w:rPr>
          <w:rFonts w:ascii="Times New Roman" w:hAnsi="Times New Roman"/>
          <w:sz w:val="24"/>
          <w:szCs w:val="24"/>
        </w:rPr>
        <w:t xml:space="preserve">Atendiendo al análisis expuesto, este órgano resolutivo unipersonal estima que el rechazo de cobertura comunicado en su oportunidad por </w:t>
      </w:r>
      <w:r w:rsidRPr="3F7DC4C9" w:rsidR="192921AB">
        <w:rPr>
          <w:rFonts w:ascii="Times New Roman" w:hAnsi="Times New Roman"/>
          <w:sz w:val="24"/>
          <w:szCs w:val="24"/>
        </w:rPr>
        <w:t>.....................................</w:t>
      </w:r>
      <w:r w:rsidRPr="3F7DC4C9" w:rsidR="5CAD44CB">
        <w:rPr>
          <w:rFonts w:ascii="Times New Roman" w:hAnsi="Times New Roman"/>
          <w:sz w:val="24"/>
          <w:szCs w:val="24"/>
        </w:rPr>
        <w:t xml:space="preserve"> es legítimo, encontrándose sustentado en que el asegurado no cumplió con bloquear la tarjeta en el plazo establecido, por lo que al </w:t>
      </w:r>
      <w:r w:rsidRPr="3F7DC4C9" w:rsidR="5CAD44CB">
        <w:rPr>
          <w:rFonts w:ascii="Times New Roman" w:hAnsi="Times New Roman"/>
          <w:sz w:val="24"/>
          <w:szCs w:val="24"/>
        </w:rPr>
        <w:t>inobservarse</w:t>
      </w:r>
      <w:r w:rsidRPr="3F7DC4C9" w:rsidR="5CAD44CB">
        <w:rPr>
          <w:rFonts w:ascii="Times New Roman" w:hAnsi="Times New Roman"/>
          <w:sz w:val="24"/>
          <w:szCs w:val="24"/>
        </w:rPr>
        <w:t xml:space="preserve"> injustificadamente una carga contractual</w:t>
      </w:r>
      <w:r w:rsidRPr="3F7DC4C9" w:rsidR="5CAD44CB">
        <w:rPr>
          <w:rFonts w:ascii="Times New Roman" w:hAnsi="Times New Roman"/>
          <w:i w:val="1"/>
          <w:iCs w:val="1"/>
          <w:sz w:val="24"/>
          <w:szCs w:val="24"/>
        </w:rPr>
        <w:t xml:space="preserve"> ex post</w:t>
      </w:r>
      <w:r w:rsidRPr="3F7DC4C9" w:rsidR="5CAD44CB">
        <w:rPr>
          <w:rFonts w:ascii="Times New Roman" w:hAnsi="Times New Roman"/>
          <w:sz w:val="24"/>
          <w:szCs w:val="24"/>
        </w:rPr>
        <w:t xml:space="preserve"> no corresponde el otorgamiento de cobertura.</w:t>
      </w:r>
    </w:p>
    <w:p w:rsidRPr="002509FC" w:rsidR="00861AC6" w:rsidP="00861AC6" w:rsidRDefault="00861AC6" w14:paraId="6D568F22" w14:textId="77777777">
      <w:pPr>
        <w:tabs>
          <w:tab w:val="left" w:pos="2160"/>
        </w:tabs>
        <w:jc w:val="both"/>
        <w:rPr>
          <w:rFonts w:ascii="Times New Roman" w:hAnsi="Times New Roman"/>
          <w:sz w:val="24"/>
          <w:szCs w:val="24"/>
          <w:lang w:val="es-419"/>
        </w:rPr>
      </w:pPr>
      <w:r w:rsidRPr="002509FC">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2509FC" w:rsidR="00861AC6" w:rsidP="3F7DC4C9" w:rsidRDefault="00861AC6" w14:paraId="1121A018" w14:textId="6887AE29">
      <w:pPr>
        <w:jc w:val="both"/>
        <w:rPr>
          <w:rFonts w:ascii="Times New Roman" w:hAnsi="Times New Roman"/>
          <w:b w:val="1"/>
          <w:bCs w:val="1"/>
          <w:sz w:val="24"/>
          <w:szCs w:val="24"/>
        </w:rPr>
      </w:pPr>
      <w:r w:rsidRPr="3F7DC4C9" w:rsidR="5CAD44CB">
        <w:rPr>
          <w:rFonts w:ascii="Times New Roman" w:hAnsi="Times New Roman"/>
          <w:b w:val="1"/>
          <w:bCs w:val="1"/>
          <w:sz w:val="24"/>
          <w:szCs w:val="24"/>
          <w:u w:val="single"/>
        </w:rPr>
        <w:t>DUODÉCIMO</w:t>
      </w:r>
      <w:r w:rsidRPr="3F7DC4C9" w:rsidR="5CAD44CB">
        <w:rPr>
          <w:rFonts w:ascii="Times New Roman" w:hAnsi="Times New Roman"/>
          <w:b w:val="1"/>
          <w:bCs w:val="1"/>
          <w:sz w:val="24"/>
          <w:szCs w:val="24"/>
        </w:rPr>
        <w:t xml:space="preserve">: </w:t>
      </w:r>
      <w:r w:rsidRPr="3F7DC4C9" w:rsidR="5CAD44CB">
        <w:rPr>
          <w:rFonts w:ascii="Times New Roman" w:hAnsi="Times New Roman"/>
          <w:sz w:val="24"/>
          <w:szCs w:val="24"/>
        </w:rPr>
        <w:t xml:space="preserve">Que, </w:t>
      </w:r>
      <w:r w:rsidRPr="3F7DC4C9" w:rsidR="192921AB">
        <w:rPr>
          <w:rFonts w:ascii="Times New Roman" w:hAnsi="Times New Roman"/>
          <w:sz w:val="24"/>
          <w:szCs w:val="24"/>
        </w:rPr>
        <w:t>.....................................</w:t>
      </w:r>
      <w:r w:rsidRPr="3F7DC4C9" w:rsidR="5CAD44CB">
        <w:rPr>
          <w:rFonts w:ascii="Times New Roman" w:hAnsi="Times New Roman"/>
          <w:sz w:val="24"/>
          <w:szCs w:val="24"/>
        </w:rPr>
        <w:t xml:space="preserve"> en su carta de rechazo también señala que el asegurado interpuso la denuncia policial fuera del plazo indicado en la póliza.</w:t>
      </w:r>
    </w:p>
    <w:p w:rsidRPr="002509FC" w:rsidR="00861AC6" w:rsidP="00861AC6" w:rsidRDefault="00861AC6" w14:paraId="0558031A" w14:textId="55D827D1">
      <w:pPr>
        <w:tabs>
          <w:tab w:val="left" w:pos="2160"/>
        </w:tabs>
        <w:jc w:val="both"/>
        <w:rPr>
          <w:rFonts w:ascii="Times New Roman" w:hAnsi="Times New Roman"/>
          <w:sz w:val="24"/>
          <w:szCs w:val="24"/>
        </w:rPr>
      </w:pPr>
      <w:r w:rsidRPr="002509FC">
        <w:rPr>
          <w:rFonts w:ascii="Times New Roman" w:hAnsi="Times New Roman"/>
          <w:sz w:val="24"/>
          <w:szCs w:val="24"/>
        </w:rPr>
        <w:t>Ahora bien, habiendo quedado acreditado que no se encuentra justificado el bloqueo extemporáneo</w:t>
      </w:r>
      <w:r w:rsidR="00197A32">
        <w:rPr>
          <w:rFonts w:ascii="Times New Roman" w:hAnsi="Times New Roman"/>
          <w:sz w:val="24"/>
          <w:szCs w:val="24"/>
        </w:rPr>
        <w:t xml:space="preserve"> de la tarjeta</w:t>
      </w:r>
      <w:r w:rsidRPr="002509FC">
        <w:rPr>
          <w:rFonts w:ascii="Times New Roman" w:hAnsi="Times New Roman"/>
          <w:sz w:val="24"/>
          <w:szCs w:val="24"/>
        </w:rPr>
        <w:t>, carece de relevancia pronunciarse sobre este segundo incumplimiento contractual.</w:t>
      </w:r>
    </w:p>
    <w:p w:rsidRPr="002509FC" w:rsidR="00861AC6" w:rsidP="00D65868" w:rsidRDefault="00861AC6" w14:paraId="0C14C2C1" w14:textId="0D7D58D4">
      <w:pPr>
        <w:jc w:val="both"/>
        <w:rPr>
          <w:rFonts w:ascii="Times New Roman" w:hAnsi="Times New Roman"/>
          <w:b/>
          <w:sz w:val="24"/>
          <w:szCs w:val="24"/>
        </w:rPr>
      </w:pPr>
      <w:r w:rsidRPr="002509F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D65868" w:rsidR="00861AC6" w:rsidP="00861AC6" w:rsidRDefault="00861AC6" w14:paraId="36F7A9C9" w14:textId="20AF9582">
      <w:pPr>
        <w:jc w:val="both"/>
        <w:rPr>
          <w:rFonts w:ascii="Times New Roman" w:hAnsi="Times New Roman"/>
          <w:b/>
          <w:sz w:val="24"/>
          <w:szCs w:val="24"/>
        </w:rPr>
      </w:pPr>
      <w:r w:rsidRPr="002509FC">
        <w:rPr>
          <w:rFonts w:ascii="Times New Roman" w:hAnsi="Times New Roman"/>
          <w:b/>
          <w:sz w:val="24"/>
          <w:szCs w:val="24"/>
        </w:rPr>
        <w:t>RESUELVE:</w:t>
      </w:r>
    </w:p>
    <w:p w:rsidRPr="00D65868" w:rsidR="00861AC6" w:rsidP="00D65868" w:rsidRDefault="00861AC6" w14:paraId="5F906A72" w14:textId="73A31008">
      <w:pPr>
        <w:jc w:val="both"/>
        <w:outlineLvl w:val="0"/>
        <w:rPr>
          <w:rFonts w:ascii="Times New Roman" w:hAnsi="Times New Roman"/>
          <w:sz w:val="24"/>
          <w:szCs w:val="24"/>
          <w:lang w:val="es-MX"/>
        </w:rPr>
      </w:pPr>
      <w:r w:rsidRPr="3F7DC4C9" w:rsidR="5CAD44CB">
        <w:rPr>
          <w:rFonts w:ascii="Times New Roman" w:hAnsi="Times New Roman"/>
          <w:sz w:val="24"/>
          <w:szCs w:val="24"/>
        </w:rPr>
        <w:t>Declarar</w:t>
      </w:r>
      <w:r w:rsidRPr="3F7DC4C9" w:rsidR="5CAD44CB">
        <w:rPr>
          <w:rFonts w:ascii="Times New Roman" w:hAnsi="Times New Roman"/>
          <w:b w:val="1"/>
          <w:bCs w:val="1"/>
          <w:sz w:val="24"/>
          <w:szCs w:val="24"/>
        </w:rPr>
        <w:t xml:space="preserve"> INFUNDADA </w:t>
      </w:r>
      <w:r w:rsidRPr="3F7DC4C9" w:rsidR="5CAD44CB">
        <w:rPr>
          <w:rFonts w:ascii="Times New Roman" w:hAnsi="Times New Roman"/>
          <w:sz w:val="24"/>
          <w:szCs w:val="24"/>
        </w:rPr>
        <w:t>la reclamación</w:t>
      </w:r>
      <w:r w:rsidRPr="3F7DC4C9" w:rsidR="5CAD44CB">
        <w:rPr>
          <w:rFonts w:ascii="Times New Roman" w:hAnsi="Times New Roman"/>
          <w:b w:val="1"/>
          <w:bCs w:val="1"/>
          <w:sz w:val="24"/>
          <w:szCs w:val="24"/>
        </w:rPr>
        <w:t xml:space="preserve"> </w:t>
      </w:r>
      <w:r w:rsidRPr="3F7DC4C9" w:rsidR="5CAD44CB">
        <w:rPr>
          <w:rFonts w:ascii="Times New Roman" w:hAnsi="Times New Roman"/>
          <w:sz w:val="24"/>
          <w:szCs w:val="24"/>
        </w:rPr>
        <w:t>interpuesta</w:t>
      </w:r>
      <w:r w:rsidRPr="3F7DC4C9" w:rsidR="5CAD44CB">
        <w:rPr>
          <w:rFonts w:ascii="Times New Roman" w:hAnsi="Times New Roman"/>
          <w:sz w:val="24"/>
          <w:szCs w:val="24"/>
          <w:lang w:val="es-MX"/>
        </w:rPr>
        <w:t xml:space="preserve"> por</w:t>
      </w:r>
      <w:r w:rsidRPr="3F7DC4C9" w:rsidR="5CAD44CB">
        <w:rPr>
          <w:rFonts w:ascii="Times New Roman" w:hAnsi="Times New Roman"/>
          <w:b w:val="1"/>
          <w:bCs w:val="1"/>
          <w:sz w:val="24"/>
          <w:szCs w:val="24"/>
          <w:lang w:val="es-MX"/>
        </w:rPr>
        <w:t xml:space="preserve"> </w:t>
      </w:r>
      <w:r w:rsidRPr="3F7DC4C9" w:rsidR="416A71AE">
        <w:rPr>
          <w:rFonts w:ascii="Times New Roman" w:hAnsi="Times New Roman"/>
          <w:b w:val="1"/>
          <w:bCs w:val="1"/>
          <w:sz w:val="24"/>
          <w:szCs w:val="24"/>
        </w:rPr>
        <w:t>...............................................................................</w:t>
      </w:r>
      <w:r w:rsidRPr="3F7DC4C9" w:rsidR="5CAD44CB">
        <w:rPr>
          <w:rFonts w:ascii="Times New Roman" w:hAnsi="Times New Roman"/>
          <w:sz w:val="24"/>
          <w:szCs w:val="24"/>
        </w:rPr>
        <w:t xml:space="preserve"> </w:t>
      </w:r>
      <w:r w:rsidRPr="3F7DC4C9" w:rsidR="5CAD44CB">
        <w:rPr>
          <w:rFonts w:ascii="Times New Roman" w:hAnsi="Times New Roman"/>
          <w:sz w:val="24"/>
          <w:szCs w:val="24"/>
        </w:rPr>
        <w:t xml:space="preserve">contra </w:t>
      </w:r>
      <w:r w:rsidRPr="3F7DC4C9" w:rsidR="192921AB">
        <w:rPr>
          <w:rFonts w:ascii="Times New Roman" w:hAnsi="Times New Roman"/>
          <w:b w:val="1"/>
          <w:bCs w:val="1"/>
          <w:sz w:val="24"/>
          <w:szCs w:val="24"/>
        </w:rPr>
        <w:t>.....................................</w:t>
      </w:r>
      <w:r w:rsidRPr="3F7DC4C9" w:rsidR="5CAD44CB">
        <w:rPr>
          <w:rFonts w:ascii="Times New Roman" w:hAnsi="Times New Roman"/>
          <w:b w:val="1"/>
          <w:bCs w:val="1"/>
          <w:sz w:val="24"/>
          <w:szCs w:val="24"/>
          <w:lang w:val="es-MX"/>
        </w:rPr>
        <w:t xml:space="preserve"> </w:t>
      </w:r>
      <w:r w:rsidRPr="3F7DC4C9" w:rsidR="5CAD44CB">
        <w:rPr>
          <w:rFonts w:ascii="Times New Roman" w:hAnsi="Times New Roman"/>
          <w:sz w:val="24"/>
          <w:szCs w:val="24"/>
        </w:rPr>
        <w:t>correspondiente al</w:t>
      </w:r>
      <w:r w:rsidRPr="3F7DC4C9" w:rsidR="5CAD44CB">
        <w:rPr>
          <w:rFonts w:ascii="Times New Roman" w:hAnsi="Times New Roman"/>
          <w:b w:val="1"/>
          <w:bCs w:val="1"/>
          <w:sz w:val="24"/>
          <w:szCs w:val="24"/>
          <w:lang w:val="es-MX"/>
        </w:rPr>
        <w:t xml:space="preserve"> SEGURO DE PROTECCIÓN DE TARJETAS 360° CERTIFICADO </w:t>
      </w:r>
      <w:r w:rsidRPr="3F7DC4C9" w:rsidR="5CAD44CB">
        <w:rPr>
          <w:rFonts w:ascii="Times New Roman" w:hAnsi="Times New Roman"/>
          <w:b w:val="1"/>
          <w:bCs w:val="1"/>
          <w:sz w:val="24"/>
          <w:szCs w:val="24"/>
          <w:lang w:val="es-MX"/>
        </w:rPr>
        <w:t>N°</w:t>
      </w:r>
      <w:r w:rsidRPr="3F7DC4C9" w:rsidR="5CAD44CB">
        <w:rPr>
          <w:rFonts w:ascii="Times New Roman" w:hAnsi="Times New Roman"/>
          <w:b w:val="1"/>
          <w:bCs w:val="1"/>
          <w:sz w:val="24"/>
          <w:szCs w:val="24"/>
          <w:lang w:val="es-MX"/>
        </w:rPr>
        <w:t xml:space="preserve"> </w:t>
      </w:r>
      <w:r w:rsidRPr="3F7DC4C9" w:rsidR="128A9901">
        <w:rPr>
          <w:rFonts w:ascii="Times New Roman" w:hAnsi="Times New Roman"/>
          <w:b w:val="1"/>
          <w:bCs w:val="1"/>
          <w:sz w:val="24"/>
          <w:szCs w:val="24"/>
        </w:rPr>
        <w:t>................</w:t>
      </w:r>
      <w:r w:rsidRPr="3F7DC4C9" w:rsidR="5CAD44CB">
        <w:rPr>
          <w:rFonts w:ascii="Times New Roman" w:hAnsi="Times New Roman"/>
          <w:sz w:val="24"/>
          <w:szCs w:val="24"/>
          <w:lang w:val="es-MX"/>
        </w:rPr>
        <w:t>, quedando a salvo el derecho de la reclamante para recurrir ante las instancias que consideren pertinentes.</w:t>
      </w:r>
    </w:p>
    <w:p w:rsidRPr="002509FC" w:rsidR="00FE0AE9" w:rsidP="00D25E76" w:rsidRDefault="00D00142" w14:paraId="22FB6411" w14:textId="0C882F6F">
      <w:pPr>
        <w:jc w:val="right"/>
        <w:rPr>
          <w:rFonts w:ascii="Times New Roman" w:hAnsi="Times New Roman"/>
          <w:sz w:val="24"/>
          <w:szCs w:val="24"/>
        </w:rPr>
      </w:pPr>
      <w:r w:rsidRPr="002509FC">
        <w:rPr>
          <w:rFonts w:ascii="Times New Roman" w:hAnsi="Times New Roman"/>
          <w:sz w:val="24"/>
          <w:szCs w:val="24"/>
        </w:rPr>
        <w:t>Lima,</w:t>
      </w:r>
      <w:r w:rsidRPr="002509FC" w:rsidR="0034229F">
        <w:rPr>
          <w:rFonts w:ascii="Times New Roman" w:hAnsi="Times New Roman"/>
          <w:sz w:val="24"/>
          <w:szCs w:val="24"/>
        </w:rPr>
        <w:t xml:space="preserve"> </w:t>
      </w:r>
      <w:r w:rsidRPr="002509FC" w:rsidR="00621292">
        <w:rPr>
          <w:rFonts w:ascii="Times New Roman" w:hAnsi="Times New Roman"/>
          <w:sz w:val="24"/>
          <w:szCs w:val="24"/>
        </w:rPr>
        <w:t>0</w:t>
      </w:r>
      <w:r w:rsidRPr="002509FC" w:rsidR="00C75095">
        <w:rPr>
          <w:rFonts w:ascii="Times New Roman" w:hAnsi="Times New Roman"/>
          <w:sz w:val="24"/>
          <w:szCs w:val="24"/>
        </w:rPr>
        <w:t>2</w:t>
      </w:r>
      <w:r w:rsidRPr="002509FC" w:rsidR="00621292">
        <w:rPr>
          <w:rFonts w:ascii="Times New Roman" w:hAnsi="Times New Roman"/>
          <w:sz w:val="24"/>
          <w:szCs w:val="24"/>
        </w:rPr>
        <w:t xml:space="preserve"> </w:t>
      </w:r>
      <w:r w:rsidRPr="002509FC">
        <w:rPr>
          <w:rFonts w:ascii="Times New Roman" w:hAnsi="Times New Roman"/>
          <w:sz w:val="24"/>
          <w:szCs w:val="24"/>
        </w:rPr>
        <w:t>de</w:t>
      </w:r>
      <w:r w:rsidRPr="002509FC" w:rsidR="00C75095">
        <w:rPr>
          <w:rFonts w:ascii="Times New Roman" w:hAnsi="Times New Roman"/>
          <w:sz w:val="24"/>
          <w:szCs w:val="24"/>
        </w:rPr>
        <w:t xml:space="preserve"> noviembre</w:t>
      </w:r>
      <w:r w:rsidRPr="002509FC">
        <w:rPr>
          <w:rFonts w:ascii="Times New Roman" w:hAnsi="Times New Roman"/>
          <w:sz w:val="24"/>
          <w:szCs w:val="24"/>
        </w:rPr>
        <w:t xml:space="preserve"> de 202</w:t>
      </w:r>
      <w:r w:rsidRPr="002509FC" w:rsidR="006C6213">
        <w:rPr>
          <w:rFonts w:ascii="Times New Roman" w:hAnsi="Times New Roman"/>
          <w:sz w:val="24"/>
          <w:szCs w:val="24"/>
        </w:rPr>
        <w:t>3</w:t>
      </w:r>
    </w:p>
    <w:p w:rsidRPr="002509FC" w:rsidR="00D066E9" w:rsidP="001D5079" w:rsidRDefault="00487E42" w14:paraId="07DA551C" w14:textId="2F682B5B">
      <w:pPr>
        <w:jc w:val="both"/>
        <w:rPr>
          <w:rFonts w:ascii="Times New Roman" w:hAnsi="Times New Roman"/>
          <w:b/>
          <w:bCs/>
          <w:i/>
          <w:iCs/>
          <w:sz w:val="24"/>
          <w:szCs w:val="24"/>
        </w:rPr>
      </w:pPr>
      <w:r w:rsidRPr="002509FC">
        <w:rPr>
          <w:rFonts w:ascii="Times New Roman" w:hAnsi="Times New Roman"/>
          <w:b/>
          <w:bCs/>
          <w:i/>
          <w:iCs/>
          <w:sz w:val="24"/>
          <w:szCs w:val="24"/>
        </w:rPr>
        <w:t>La Secretaria Técnica, como Órgano Resolutivo Unipersonal, emite la presente resolución.</w:t>
      </w:r>
    </w:p>
    <w:p w:rsidRPr="002509FC" w:rsidR="00487E42" w:rsidP="001D5079" w:rsidRDefault="00487E42" w14:paraId="2D80A377" w14:textId="39D66634">
      <w:pPr>
        <w:spacing w:line="360" w:lineRule="auto"/>
        <w:jc w:val="center"/>
        <w:rPr>
          <w:rFonts w:ascii="Times New Roman" w:hAnsi="Times New Roman"/>
          <w:b w:val="1"/>
          <w:bCs w:val="1"/>
          <w:sz w:val="24"/>
          <w:szCs w:val="24"/>
        </w:rPr>
      </w:pPr>
      <w:r w:rsidRPr="3F7DC4C9" w:rsidR="63578FC9">
        <w:rPr>
          <w:rFonts w:ascii="Times New Roman" w:hAnsi="Times New Roman"/>
          <w:b w:val="1"/>
          <w:bCs w:val="1"/>
          <w:sz w:val="24"/>
          <w:szCs w:val="24"/>
        </w:rPr>
        <w:t>Ali</w:t>
      </w:r>
      <w:r w:rsidRPr="3F7DC4C9" w:rsidR="59FA7740">
        <w:rPr>
          <w:rFonts w:ascii="Times New Roman" w:hAnsi="Times New Roman"/>
          <w:b w:val="1"/>
          <w:bCs w:val="1"/>
          <w:sz w:val="24"/>
          <w:szCs w:val="24"/>
        </w:rPr>
        <w:t xml:space="preserve">cia Martín López – </w:t>
      </w:r>
      <w:r w:rsidRPr="3F7DC4C9" w:rsidR="59FA7740">
        <w:rPr>
          <w:rFonts w:ascii="Times New Roman" w:hAnsi="Times New Roman"/>
          <w:b w:val="1"/>
          <w:bCs w:val="1"/>
          <w:sz w:val="24"/>
          <w:szCs w:val="24"/>
        </w:rPr>
        <w:t>Secretar</w:t>
      </w:r>
      <w:r w:rsidRPr="3F7DC4C9" w:rsidR="772465C2">
        <w:rPr>
          <w:rFonts w:ascii="Times New Roman" w:hAnsi="Times New Roman"/>
          <w:b w:val="1"/>
          <w:bCs w:val="1"/>
          <w:sz w:val="24"/>
          <w:szCs w:val="24"/>
        </w:rPr>
        <w:t>i</w:t>
      </w:r>
      <w:r w:rsidRPr="3F7DC4C9" w:rsidR="59FA7740">
        <w:rPr>
          <w:rFonts w:ascii="Times New Roman" w:hAnsi="Times New Roman"/>
          <w:b w:val="1"/>
          <w:bCs w:val="1"/>
          <w:sz w:val="24"/>
          <w:szCs w:val="24"/>
        </w:rPr>
        <w:t>a Técnica</w:t>
      </w:r>
    </w:p>
    <w:p w:rsidRPr="002509FC"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51A75" w:rsidP="00722F1A" w:rsidRDefault="00351A75" w14:paraId="56F21F65" w14:textId="77777777">
      <w:pPr>
        <w:spacing w:after="0" w:line="240" w:lineRule="auto"/>
      </w:pPr>
      <w:r>
        <w:separator/>
      </w:r>
    </w:p>
  </w:endnote>
  <w:endnote w:type="continuationSeparator" w:id="0">
    <w:p w:rsidR="00351A75" w:rsidP="00722F1A" w:rsidRDefault="00351A75" w14:paraId="445497B0" w14:textId="77777777">
      <w:pPr>
        <w:spacing w:after="0" w:line="240" w:lineRule="auto"/>
      </w:pPr>
      <w:r>
        <w:continuationSeparator/>
      </w:r>
    </w:p>
  </w:endnote>
  <w:endnote w:type="continuationNotice" w:id="1">
    <w:p w:rsidR="00351A75" w:rsidRDefault="00351A75" w14:paraId="0C4D58E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51A75" w:rsidP="00722F1A" w:rsidRDefault="00351A75" w14:paraId="1E35040B" w14:textId="77777777">
      <w:pPr>
        <w:spacing w:after="0" w:line="240" w:lineRule="auto"/>
      </w:pPr>
      <w:r>
        <w:separator/>
      </w:r>
    </w:p>
  </w:footnote>
  <w:footnote w:type="continuationSeparator" w:id="0">
    <w:p w:rsidR="00351A75" w:rsidP="00722F1A" w:rsidRDefault="00351A75" w14:paraId="6B21C9F8" w14:textId="77777777">
      <w:pPr>
        <w:spacing w:after="0" w:line="240" w:lineRule="auto"/>
      </w:pPr>
      <w:r>
        <w:continuationSeparator/>
      </w:r>
    </w:p>
  </w:footnote>
  <w:footnote w:type="continuationNotice" w:id="1">
    <w:p w:rsidR="00351A75" w:rsidRDefault="00351A75" w14:paraId="6FE47D1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1BAE"/>
    <w:rsid w:val="000E29AE"/>
    <w:rsid w:val="000F44AD"/>
    <w:rsid w:val="000F52F7"/>
    <w:rsid w:val="00123B3A"/>
    <w:rsid w:val="00132E9A"/>
    <w:rsid w:val="00136C86"/>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B32F1"/>
    <w:rsid w:val="00BC0F09"/>
    <w:rsid w:val="00BC19B0"/>
    <w:rsid w:val="00BC3B77"/>
    <w:rsid w:val="00BC69EF"/>
    <w:rsid w:val="00BD52E3"/>
    <w:rsid w:val="00BD5530"/>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48FC"/>
    <w:rsid w:val="00FE0AE9"/>
    <w:rsid w:val="00FE4A2F"/>
    <w:rsid w:val="00FE50F9"/>
    <w:rsid w:val="00FE5CEA"/>
    <w:rsid w:val="00FE6BAE"/>
    <w:rsid w:val="00FF2E3D"/>
    <w:rsid w:val="05B7B9A3"/>
    <w:rsid w:val="07F96E37"/>
    <w:rsid w:val="0F7AB6DC"/>
    <w:rsid w:val="128A9901"/>
    <w:rsid w:val="192921AB"/>
    <w:rsid w:val="1B1D23F3"/>
    <w:rsid w:val="212780A4"/>
    <w:rsid w:val="27873364"/>
    <w:rsid w:val="2B941904"/>
    <w:rsid w:val="2D037DA6"/>
    <w:rsid w:val="32C115B3"/>
    <w:rsid w:val="3CFB36F9"/>
    <w:rsid w:val="3F7DC4C9"/>
    <w:rsid w:val="416A71AE"/>
    <w:rsid w:val="43B61040"/>
    <w:rsid w:val="46ED57A1"/>
    <w:rsid w:val="50CC9122"/>
    <w:rsid w:val="59FA7740"/>
    <w:rsid w:val="5A430676"/>
    <w:rsid w:val="5B3EFE61"/>
    <w:rsid w:val="5CAD44CB"/>
    <w:rsid w:val="5F3B076A"/>
    <w:rsid w:val="63578FC9"/>
    <w:rsid w:val="6A7FB948"/>
    <w:rsid w:val="6E9D3D3D"/>
    <w:rsid w:val="772465C2"/>
    <w:rsid w:val="79A776D6"/>
    <w:rsid w:val="79C361E7"/>
    <w:rsid w:val="7D6C20CE"/>
    <w:rsid w:val="7EA549A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A3260A8-6DF7-44FA-854B-B31700AA742F}"/>
</file>

<file path=customXml/itemProps3.xml><?xml version="1.0" encoding="utf-8"?>
<ds:datastoreItem xmlns:ds="http://schemas.openxmlformats.org/officeDocument/2006/customXml" ds:itemID="{A269A6EC-B703-4E85-BFA4-256CA1AD816C}"/>
</file>

<file path=customXml/itemProps4.xml><?xml version="1.0" encoding="utf-8"?>
<ds:datastoreItem xmlns:ds="http://schemas.openxmlformats.org/officeDocument/2006/customXml" ds:itemID="{680FDF06-A1DE-47E9-911F-AEA7513B55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608</cp:revision>
  <cp:lastPrinted>2023-11-13T17:26:00Z</cp:lastPrinted>
  <dcterms:created xsi:type="dcterms:W3CDTF">2022-12-22T22:59:00Z</dcterms:created>
  <dcterms:modified xsi:type="dcterms:W3CDTF">2025-07-15T19:26:25Z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