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13D64"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313D64" w:rsidR="000341A4" w:rsidP="00FC79F6" w:rsidRDefault="000341A4" w14:paraId="56329F19" w14:textId="77777777">
      <w:pPr>
        <w:pStyle w:val="Puesto"/>
        <w:tabs>
          <w:tab w:val="left" w:pos="2730"/>
          <w:tab w:val="center" w:pos="4419"/>
        </w:tabs>
        <w:outlineLvl w:val="0"/>
        <w:rPr>
          <w:rStyle w:val="Textoennegrita"/>
          <w:b/>
          <w:bCs/>
          <w:lang w:val="es-ES"/>
        </w:rPr>
      </w:pPr>
    </w:p>
    <w:p w:rsidRPr="00313D64" w:rsidR="00BB32F1" w:rsidP="00FD48FC" w:rsidRDefault="00D00142" w14:paraId="3BC97004" w14:textId="3725E199">
      <w:pPr>
        <w:pStyle w:val="Puesto"/>
        <w:tabs>
          <w:tab w:val="left" w:pos="2730"/>
          <w:tab w:val="center" w:pos="4419"/>
        </w:tabs>
        <w:outlineLvl w:val="0"/>
        <w:rPr>
          <w:rStyle w:val="Textoennegrita"/>
          <w:b/>
          <w:bCs/>
          <w:lang w:val="es-ES"/>
        </w:rPr>
      </w:pPr>
      <w:r w:rsidRPr="00313D64">
        <w:rPr>
          <w:rStyle w:val="Textoennegrita"/>
          <w:b/>
          <w:bCs/>
          <w:lang w:val="es-ES"/>
        </w:rPr>
        <w:t xml:space="preserve">RESOLUCION </w:t>
      </w:r>
      <w:proofErr w:type="spellStart"/>
      <w:r w:rsidRPr="00313D64">
        <w:rPr>
          <w:rStyle w:val="Textoennegrita"/>
          <w:b/>
          <w:bCs/>
          <w:lang w:val="es-ES"/>
        </w:rPr>
        <w:t>N°</w:t>
      </w:r>
      <w:proofErr w:type="spellEnd"/>
      <w:r w:rsidRPr="00313D64" w:rsidR="000341A4">
        <w:rPr>
          <w:rStyle w:val="Textoennegrita"/>
          <w:b/>
          <w:bCs/>
          <w:lang w:val="es-ES"/>
        </w:rPr>
        <w:t xml:space="preserve"> </w:t>
      </w:r>
      <w:r w:rsidRPr="00313D64" w:rsidR="00BB32F1">
        <w:rPr>
          <w:rStyle w:val="Textoennegrita"/>
          <w:b/>
          <w:bCs/>
          <w:lang w:val="es-ES"/>
        </w:rPr>
        <w:t>2</w:t>
      </w:r>
      <w:r w:rsidRPr="00313D64" w:rsidR="005D389C">
        <w:rPr>
          <w:rStyle w:val="Textoennegrita"/>
          <w:b/>
          <w:bCs/>
          <w:lang w:val="es-ES"/>
        </w:rPr>
        <w:t>2</w:t>
      </w:r>
      <w:r w:rsidR="003E122A">
        <w:rPr>
          <w:rStyle w:val="Textoennegrita"/>
          <w:b/>
          <w:bCs/>
          <w:lang w:val="es-ES"/>
        </w:rPr>
        <w:t>5</w:t>
      </w:r>
      <w:r w:rsidRPr="00313D64">
        <w:rPr>
          <w:rStyle w:val="Textoennegrita"/>
          <w:b/>
          <w:bCs/>
          <w:lang w:val="es-ES"/>
        </w:rPr>
        <w:t>/2</w:t>
      </w:r>
      <w:r w:rsidRPr="00313D64" w:rsidR="006C6213">
        <w:rPr>
          <w:rStyle w:val="Textoennegrita"/>
          <w:b/>
          <w:bCs/>
          <w:lang w:val="es-ES"/>
        </w:rPr>
        <w:t>3</w:t>
      </w:r>
    </w:p>
    <w:p w:rsidRPr="00313D64" w:rsidR="00313D64" w:rsidP="00313D64" w:rsidRDefault="00313D64" w14:paraId="16CCB976" w14:textId="77777777">
      <w:pPr>
        <w:spacing w:after="0"/>
        <w:jc w:val="both"/>
        <w:rPr>
          <w:rFonts w:ascii="Times New Roman" w:hAnsi="Times New Roman"/>
          <w:b/>
          <w:sz w:val="24"/>
          <w:szCs w:val="24"/>
        </w:rPr>
      </w:pPr>
    </w:p>
    <w:p w:rsidRPr="00313D64" w:rsidR="00313D64" w:rsidP="00313D64" w:rsidRDefault="00313D64" w14:paraId="5E8B9E74" w14:textId="23D3FE3A">
      <w:pPr>
        <w:spacing w:after="0"/>
        <w:jc w:val="both"/>
        <w:rPr>
          <w:rFonts w:ascii="Times New Roman" w:hAnsi="Times New Roman" w:eastAsiaTheme="minorHAnsi"/>
          <w:b/>
          <w:sz w:val="24"/>
          <w:szCs w:val="24"/>
        </w:rPr>
      </w:pPr>
      <w:r w:rsidRPr="00313D64">
        <w:rPr>
          <w:rFonts w:ascii="Times New Roman" w:hAnsi="Times New Roman"/>
          <w:b/>
          <w:sz w:val="24"/>
          <w:szCs w:val="24"/>
        </w:rPr>
        <w:t>VISTOS</w:t>
      </w:r>
    </w:p>
    <w:p w:rsidRPr="00313D64" w:rsidR="00313D64" w:rsidP="00313D64" w:rsidRDefault="00313D64" w14:paraId="2D4AA042" w14:textId="77777777">
      <w:pPr>
        <w:spacing w:after="0" w:line="240" w:lineRule="auto"/>
        <w:jc w:val="both"/>
        <w:rPr>
          <w:rFonts w:ascii="Times New Roman" w:hAnsi="Times New Roman"/>
          <w:sz w:val="24"/>
          <w:szCs w:val="24"/>
        </w:rPr>
      </w:pPr>
    </w:p>
    <w:p w:rsidRPr="00313D64" w:rsidR="00313D64" w:rsidP="00313D64" w:rsidRDefault="00313D64" w14:paraId="22F2CED5" w14:textId="041A6A0F">
      <w:pPr>
        <w:spacing w:after="0" w:line="240" w:lineRule="auto"/>
        <w:jc w:val="both"/>
        <w:rPr>
          <w:rFonts w:ascii="Times New Roman" w:hAnsi="Times New Roman"/>
          <w:sz w:val="24"/>
          <w:szCs w:val="24"/>
        </w:rPr>
      </w:pPr>
      <w:r w:rsidRPr="763807D2" w:rsidR="00313D64">
        <w:rPr>
          <w:rFonts w:ascii="Times New Roman" w:hAnsi="Times New Roman"/>
          <w:sz w:val="24"/>
          <w:szCs w:val="24"/>
        </w:rPr>
        <w:t xml:space="preserve">Que el asegurado </w:t>
      </w:r>
      <w:r w:rsidRPr="763807D2" w:rsidR="2F26D153">
        <w:rPr>
          <w:rFonts w:ascii="Times New Roman" w:hAnsi="Times New Roman"/>
          <w:sz w:val="24"/>
          <w:szCs w:val="24"/>
        </w:rPr>
        <w:t>.........................................................</w:t>
      </w:r>
      <w:r w:rsidRPr="763807D2" w:rsidR="00313D64">
        <w:rPr>
          <w:rFonts w:ascii="Times New Roman" w:hAnsi="Times New Roman"/>
          <w:sz w:val="24"/>
          <w:szCs w:val="24"/>
        </w:rPr>
        <w:t xml:space="preserve">, interpone reclamación ante esta Defensoría del Asegurado (DEFASEG) solicitando que </w:t>
      </w:r>
      <w:r w:rsidRPr="763807D2" w:rsidR="7A39CA27">
        <w:rPr>
          <w:rFonts w:ascii="Times New Roman" w:hAnsi="Times New Roman"/>
          <w:sz w:val="24"/>
          <w:szCs w:val="24"/>
        </w:rPr>
        <w:t>........................................</w:t>
      </w:r>
      <w:r w:rsidRPr="763807D2" w:rsidR="00313D64">
        <w:rPr>
          <w:rFonts w:ascii="Times New Roman" w:hAnsi="Times New Roman"/>
          <w:sz w:val="24"/>
          <w:szCs w:val="24"/>
        </w:rPr>
        <w:t xml:space="preserve">, cumpla con el pago de la cobertura de Accidentes Personales (muerte) de dos ocupantes, a consecuencia del siniestro ocurrido al vehículo asegurado de Placa de Rodaje </w:t>
      </w:r>
      <w:r w:rsidRPr="763807D2" w:rsidR="5ECB8738">
        <w:rPr>
          <w:rFonts w:ascii="Times New Roman" w:hAnsi="Times New Roman"/>
          <w:sz w:val="24"/>
          <w:szCs w:val="24"/>
        </w:rPr>
        <w:t>................</w:t>
      </w:r>
      <w:r w:rsidRPr="763807D2" w:rsidR="00313D64">
        <w:rPr>
          <w:rFonts w:ascii="Times New Roman" w:hAnsi="Times New Roman"/>
          <w:sz w:val="24"/>
          <w:szCs w:val="24"/>
        </w:rPr>
        <w:t xml:space="preserve">, de acuerdo con las Condiciones Generales y Particulares de la Póliza de Seguro Vehicular </w:t>
      </w:r>
      <w:r w:rsidRPr="763807D2" w:rsidR="00313D64">
        <w:rPr>
          <w:rFonts w:ascii="Times New Roman" w:hAnsi="Times New Roman"/>
          <w:sz w:val="24"/>
          <w:szCs w:val="24"/>
        </w:rPr>
        <w:t>N°</w:t>
      </w:r>
      <w:r w:rsidRPr="763807D2" w:rsidR="00313D64">
        <w:rPr>
          <w:rFonts w:ascii="Times New Roman" w:hAnsi="Times New Roman"/>
          <w:sz w:val="24"/>
          <w:szCs w:val="24"/>
        </w:rPr>
        <w:t xml:space="preserve"> </w:t>
      </w:r>
      <w:r w:rsidRPr="763807D2" w:rsidR="311B1A46">
        <w:rPr>
          <w:rFonts w:ascii="Times New Roman" w:hAnsi="Times New Roman"/>
          <w:sz w:val="24"/>
          <w:szCs w:val="24"/>
        </w:rPr>
        <w:t>.........................................</w:t>
      </w:r>
      <w:r w:rsidRPr="763807D2" w:rsidR="00313D64">
        <w:rPr>
          <w:rFonts w:ascii="Times New Roman" w:hAnsi="Times New Roman"/>
          <w:sz w:val="24"/>
          <w:szCs w:val="24"/>
        </w:rPr>
        <w:t>.</w:t>
      </w:r>
    </w:p>
    <w:p w:rsidRPr="00313D64" w:rsidR="00313D64" w:rsidP="00313D64" w:rsidRDefault="00313D64" w14:paraId="57F58676" w14:textId="77777777">
      <w:pPr>
        <w:spacing w:after="0" w:line="240" w:lineRule="auto"/>
        <w:ind w:left="708" w:hanging="708"/>
        <w:jc w:val="both"/>
        <w:rPr>
          <w:rFonts w:ascii="Times New Roman" w:hAnsi="Times New Roman"/>
          <w:sz w:val="24"/>
          <w:szCs w:val="24"/>
        </w:rPr>
      </w:pPr>
    </w:p>
    <w:p w:rsidRPr="00313D64" w:rsidR="00313D64" w:rsidP="00313D64" w:rsidRDefault="00313D64" w14:paraId="013448D8" w14:textId="77777777">
      <w:pPr>
        <w:spacing w:after="0" w:line="240" w:lineRule="auto"/>
        <w:ind w:firstLine="1"/>
        <w:jc w:val="both"/>
        <w:rPr>
          <w:rFonts w:ascii="Times New Roman" w:hAnsi="Times New Roman"/>
          <w:sz w:val="24"/>
          <w:szCs w:val="24"/>
        </w:rPr>
      </w:pPr>
      <w:r w:rsidRPr="00313D64">
        <w:rPr>
          <w:rFonts w:ascii="Times New Roman" w:hAnsi="Times New Roman"/>
          <w:sz w:val="24"/>
          <w:szCs w:val="24"/>
        </w:rPr>
        <w:t xml:space="preserve">Que, la señalada reclamación cumple con las exigencias de materia, cuantía y oportunidad establecidas en el reglamento de la DEFASEG, habiéndose presentado dentro del plazo que corresponde </w:t>
      </w:r>
      <w:proofErr w:type="gramStart"/>
      <w:r w:rsidRPr="00313D64">
        <w:rPr>
          <w:rFonts w:ascii="Times New Roman" w:hAnsi="Times New Roman"/>
          <w:sz w:val="24"/>
          <w:szCs w:val="24"/>
        </w:rPr>
        <w:t>de acuerdo a</w:t>
      </w:r>
      <w:proofErr w:type="gramEnd"/>
      <w:r w:rsidRPr="00313D64">
        <w:rPr>
          <w:rFonts w:ascii="Times New Roman" w:hAnsi="Times New Roman"/>
          <w:sz w:val="24"/>
          <w:szCs w:val="24"/>
        </w:rPr>
        <w:t xml:space="preserve"> dicho reglamento. </w:t>
      </w:r>
    </w:p>
    <w:p w:rsidRPr="00313D64" w:rsidR="00313D64" w:rsidP="00313D64" w:rsidRDefault="00313D64" w14:paraId="4DDB3021" w14:textId="77777777">
      <w:pPr>
        <w:spacing w:after="0" w:line="240" w:lineRule="auto"/>
        <w:ind w:firstLine="1"/>
        <w:jc w:val="both"/>
        <w:rPr>
          <w:rFonts w:ascii="Times New Roman" w:hAnsi="Times New Roman"/>
          <w:sz w:val="24"/>
          <w:szCs w:val="24"/>
        </w:rPr>
      </w:pPr>
    </w:p>
    <w:p w:rsidRPr="00313D64" w:rsidR="00313D64" w:rsidP="00313D64" w:rsidRDefault="00313D64" w14:paraId="6CD23B87" w14:textId="510C8D9D">
      <w:pPr>
        <w:spacing w:after="0" w:line="240" w:lineRule="auto"/>
        <w:ind w:firstLine="1"/>
        <w:jc w:val="both"/>
        <w:rPr>
          <w:rFonts w:ascii="Times New Roman" w:hAnsi="Times New Roman"/>
          <w:sz w:val="24"/>
          <w:szCs w:val="24"/>
        </w:rPr>
      </w:pPr>
      <w:r w:rsidRPr="763807D2" w:rsidR="00313D64">
        <w:rPr>
          <w:rFonts w:ascii="Times New Roman" w:hAnsi="Times New Roman"/>
          <w:sz w:val="24"/>
          <w:szCs w:val="24"/>
        </w:rPr>
        <w:t xml:space="preserve">Que, habiéndose corrido traslado de la señalada reclamación, </w:t>
      </w:r>
      <w:r w:rsidRPr="763807D2" w:rsidR="7A39CA27">
        <w:rPr>
          <w:rFonts w:ascii="Times New Roman" w:hAnsi="Times New Roman"/>
          <w:sz w:val="24"/>
          <w:szCs w:val="24"/>
        </w:rPr>
        <w:t>........................................</w:t>
      </w:r>
      <w:r w:rsidRPr="763807D2" w:rsidR="00313D64">
        <w:rPr>
          <w:rFonts w:ascii="Times New Roman" w:hAnsi="Times New Roman"/>
          <w:sz w:val="24"/>
          <w:szCs w:val="24"/>
        </w:rPr>
        <w:t xml:space="preserve"> ha presentado su contestación a la Reclamación adjuntando la Póliza y los documentos relativos al siniestro. </w:t>
      </w:r>
    </w:p>
    <w:p w:rsidRPr="00313D64" w:rsidR="00313D64" w:rsidP="00313D64" w:rsidRDefault="00313D64" w14:paraId="584291AB" w14:textId="77777777">
      <w:pPr>
        <w:spacing w:after="0" w:line="240" w:lineRule="auto"/>
        <w:ind w:firstLine="1"/>
        <w:jc w:val="both"/>
        <w:rPr>
          <w:rFonts w:ascii="Times New Roman" w:hAnsi="Times New Roman"/>
          <w:sz w:val="24"/>
          <w:szCs w:val="24"/>
        </w:rPr>
      </w:pPr>
    </w:p>
    <w:p w:rsidRPr="00313D64" w:rsidR="00313D64" w:rsidP="00313D64" w:rsidRDefault="00313D64" w14:paraId="0CDB2F0E" w14:textId="7040DB20">
      <w:pPr>
        <w:spacing w:after="0" w:line="240" w:lineRule="auto"/>
        <w:jc w:val="both"/>
        <w:rPr>
          <w:rFonts w:ascii="Times New Roman" w:hAnsi="Times New Roman"/>
          <w:sz w:val="24"/>
          <w:szCs w:val="24"/>
        </w:rPr>
      </w:pPr>
      <w:r w:rsidRPr="763807D2" w:rsidR="00313D64">
        <w:rPr>
          <w:rFonts w:ascii="Times New Roman" w:hAnsi="Times New Roman"/>
          <w:sz w:val="24"/>
          <w:szCs w:val="24"/>
        </w:rPr>
        <w:t xml:space="preserve">Que, con fecha 30 de octubre de 2023 se realizó la correspondiente audiencia de vista con la asistencia solo de la aseguradora, pese a que el reclamante fue citado </w:t>
      </w:r>
      <w:r w:rsidRPr="763807D2" w:rsidR="00313D64">
        <w:rPr>
          <w:rFonts w:ascii="Times New Roman" w:hAnsi="Times New Roman"/>
          <w:sz w:val="24"/>
          <w:szCs w:val="24"/>
        </w:rPr>
        <w:t>de acuerdo a</w:t>
      </w:r>
      <w:r w:rsidRPr="763807D2" w:rsidR="00313D64">
        <w:rPr>
          <w:rFonts w:ascii="Times New Roman" w:hAnsi="Times New Roman"/>
          <w:sz w:val="24"/>
          <w:szCs w:val="24"/>
        </w:rPr>
        <w:t xml:space="preserve"> Reglamento, siendo que </w:t>
      </w:r>
      <w:r w:rsidRPr="763807D2" w:rsidR="7A39CA27">
        <w:rPr>
          <w:rFonts w:ascii="Times New Roman" w:hAnsi="Times New Roman"/>
          <w:sz w:val="24"/>
          <w:szCs w:val="24"/>
        </w:rPr>
        <w:t>........................................</w:t>
      </w:r>
      <w:r w:rsidRPr="763807D2" w:rsidR="00313D64">
        <w:rPr>
          <w:rFonts w:ascii="Times New Roman" w:hAnsi="Times New Roman"/>
          <w:sz w:val="24"/>
          <w:szCs w:val="24"/>
        </w:rPr>
        <w:t xml:space="preserve"> sustentó su posición, absolviendo las diversas preguntas formuladas por este colegiado, quedando entonces el expediente a la fecha en condiciones para que este colegiado expida su pronunciamiento.</w:t>
      </w:r>
    </w:p>
    <w:p w:rsidRPr="00313D64" w:rsidR="00313D64" w:rsidP="00313D64" w:rsidRDefault="00313D64" w14:paraId="4FA8EF12" w14:textId="77777777">
      <w:pPr>
        <w:spacing w:after="0" w:line="240" w:lineRule="auto"/>
        <w:jc w:val="both"/>
        <w:rPr>
          <w:rFonts w:ascii="Times New Roman" w:hAnsi="Times New Roman"/>
          <w:sz w:val="24"/>
          <w:szCs w:val="24"/>
        </w:rPr>
      </w:pPr>
    </w:p>
    <w:p w:rsidRPr="00313D64" w:rsidR="00313D64" w:rsidP="00313D64" w:rsidRDefault="00313D64" w14:paraId="1EE86E37" w14:textId="0C259A22">
      <w:pPr>
        <w:spacing w:after="0" w:line="240" w:lineRule="auto"/>
        <w:jc w:val="both"/>
        <w:rPr>
          <w:rFonts w:ascii="Times New Roman" w:hAnsi="Times New Roman"/>
          <w:sz w:val="24"/>
          <w:szCs w:val="24"/>
        </w:rPr>
      </w:pPr>
      <w:r w:rsidRPr="763807D2" w:rsidR="00313D64">
        <w:rPr>
          <w:rFonts w:ascii="Times New Roman" w:hAnsi="Times New Roman"/>
          <w:sz w:val="24"/>
          <w:szCs w:val="24"/>
        </w:rPr>
        <w:t xml:space="preserve">Que, el asegurado solicita que </w:t>
      </w:r>
      <w:r w:rsidRPr="763807D2" w:rsidR="7A39CA27">
        <w:rPr>
          <w:rFonts w:ascii="Times New Roman" w:hAnsi="Times New Roman"/>
          <w:sz w:val="24"/>
          <w:szCs w:val="24"/>
        </w:rPr>
        <w:t>........................................</w:t>
      </w:r>
      <w:r w:rsidRPr="763807D2" w:rsidR="00313D64">
        <w:rPr>
          <w:rFonts w:ascii="Times New Roman" w:hAnsi="Times New Roman"/>
          <w:sz w:val="24"/>
          <w:szCs w:val="24"/>
        </w:rPr>
        <w:t xml:space="preserve"> atienda su reclamo, por las siguientes resumidas razones: 1) Que, </w:t>
      </w:r>
      <w:r w:rsidRPr="763807D2" w:rsidR="7A39CA27">
        <w:rPr>
          <w:rFonts w:ascii="Times New Roman" w:hAnsi="Times New Roman"/>
          <w:sz w:val="24"/>
          <w:szCs w:val="24"/>
        </w:rPr>
        <w:t>........................................</w:t>
      </w:r>
      <w:r w:rsidRPr="763807D2" w:rsidR="00313D64">
        <w:rPr>
          <w:rFonts w:ascii="Times New Roman" w:hAnsi="Times New Roman"/>
          <w:sz w:val="24"/>
          <w:szCs w:val="24"/>
        </w:rPr>
        <w:t xml:space="preserve"> no ha cumplido con indemnizar la Cobertura de Accidentes Personales de ocupantes (Muerte), incluidas en la póliza, aduciendo que el siniestro fue aprobado por la Cláusula de Ausencia de Control, por ende, excluye las demás coberturas. 2) Que, en la póliza, en la página 4 detalla la Cláusula de Ausencia de Control para personas jurídicas, la cual explica la cobertura, pero es muy ambigua (no especifica que por ser ejecutada la cláusula de Ausencia de Control se tenga que excluir las demás coberturas). 3) Que, cabe resaltar que los fallecidos fueron dos personas (se adjunta Informe Policial):</w:t>
      </w:r>
    </w:p>
    <w:p w:rsidRPr="00313D64" w:rsidR="00313D64" w:rsidP="00313D64" w:rsidRDefault="00313D64" w14:paraId="55D9044D" w14:textId="77777777">
      <w:pPr>
        <w:pStyle w:val="Prrafodelista"/>
        <w:rPr>
          <w:rFonts w:ascii="Times New Roman" w:hAnsi="Times New Roman" w:cs="Times New Roman"/>
        </w:rPr>
      </w:pPr>
    </w:p>
    <w:p w:rsidRPr="00313D64" w:rsidR="00313D64" w:rsidP="00313D64" w:rsidRDefault="00313D64" w14:paraId="0186F364" w14:textId="69427C3F">
      <w:pPr>
        <w:pStyle w:val="Prrafodelista"/>
        <w:numPr>
          <w:ilvl w:val="0"/>
          <w:numId w:val="21"/>
        </w:numPr>
        <w:autoSpaceDE/>
        <w:autoSpaceDN/>
        <w:adjustRightInd/>
        <w:spacing/>
        <w:ind w:right="0"/>
        <w:contextualSpacing/>
        <w:rPr>
          <w:rFonts w:ascii="Times New Roman" w:hAnsi="Times New Roman" w:cs="Times New Roman"/>
        </w:rPr>
      </w:pPr>
      <w:r w:rsidRPr="763807D2" w:rsidR="202596AC">
        <w:rPr>
          <w:rFonts w:ascii="Times New Roman" w:hAnsi="Times New Roman" w:cs="Times New Roman"/>
        </w:rPr>
        <w:t>....................................................</w:t>
      </w:r>
    </w:p>
    <w:p w:rsidRPr="00313D64" w:rsidR="00313D64" w:rsidP="00313D64" w:rsidRDefault="00313D64" w14:paraId="3133E8A5" w14:textId="60AD1210">
      <w:pPr>
        <w:pStyle w:val="Prrafodelista"/>
        <w:numPr>
          <w:ilvl w:val="0"/>
          <w:numId w:val="21"/>
        </w:numPr>
        <w:autoSpaceDE/>
        <w:autoSpaceDN/>
        <w:adjustRightInd/>
        <w:spacing/>
        <w:ind w:right="0"/>
        <w:contextualSpacing/>
        <w:rPr>
          <w:rFonts w:ascii="Times New Roman" w:hAnsi="Times New Roman" w:cs="Times New Roman"/>
        </w:rPr>
      </w:pPr>
      <w:r w:rsidRPr="763807D2" w:rsidR="202596AC">
        <w:rPr>
          <w:rFonts w:ascii="Times New Roman" w:hAnsi="Times New Roman" w:cs="Times New Roman"/>
        </w:rPr>
        <w:t>....................................................</w:t>
      </w:r>
    </w:p>
    <w:p w:rsidRPr="00313D64" w:rsidR="00313D64" w:rsidP="00313D64" w:rsidRDefault="00313D64" w14:paraId="2F70C6F4" w14:textId="77777777">
      <w:pPr>
        <w:spacing w:after="0" w:line="240" w:lineRule="auto"/>
        <w:jc w:val="both"/>
        <w:rPr>
          <w:rFonts w:ascii="Times New Roman" w:hAnsi="Times New Roman"/>
          <w:sz w:val="24"/>
          <w:szCs w:val="24"/>
        </w:rPr>
      </w:pPr>
    </w:p>
    <w:p w:rsidRPr="00313D64" w:rsidR="00313D64" w:rsidP="00313D64" w:rsidRDefault="00313D64" w14:paraId="148D48C9" w14:textId="77777777">
      <w:pPr>
        <w:spacing w:after="0" w:line="240" w:lineRule="auto"/>
        <w:jc w:val="both"/>
        <w:rPr>
          <w:rFonts w:ascii="Times New Roman" w:hAnsi="Times New Roman"/>
          <w:sz w:val="24"/>
          <w:szCs w:val="24"/>
        </w:rPr>
      </w:pPr>
      <w:r w:rsidRPr="00313D64">
        <w:rPr>
          <w:rFonts w:ascii="Times New Roman" w:hAnsi="Times New Roman"/>
          <w:sz w:val="24"/>
          <w:szCs w:val="24"/>
        </w:rPr>
        <w:t>Que, solicita que por medio de la Defensoría del Asegurado se le indemnice su reclamo (Accidentes Personales de ocupantes)</w:t>
      </w:r>
    </w:p>
    <w:p w:rsidRPr="00313D64" w:rsidR="00313D64" w:rsidP="00313D64" w:rsidRDefault="00313D64" w14:paraId="0B2E0374" w14:textId="77777777">
      <w:pPr>
        <w:spacing w:after="0" w:line="240" w:lineRule="auto"/>
        <w:jc w:val="both"/>
        <w:rPr>
          <w:rFonts w:ascii="Times New Roman" w:hAnsi="Times New Roman"/>
          <w:sz w:val="24"/>
          <w:szCs w:val="24"/>
        </w:rPr>
      </w:pPr>
    </w:p>
    <w:p w:rsidRPr="00313D64" w:rsidR="00313D64" w:rsidP="00313D64" w:rsidRDefault="00313D64" w14:paraId="7F472C5A" w14:textId="4E78E876">
      <w:pPr>
        <w:spacing w:after="0" w:line="240" w:lineRule="auto"/>
        <w:jc w:val="both"/>
        <w:rPr>
          <w:rFonts w:ascii="Times New Roman" w:hAnsi="Times New Roman"/>
          <w:sz w:val="24"/>
          <w:szCs w:val="24"/>
        </w:rPr>
      </w:pPr>
      <w:r w:rsidRPr="763807D2" w:rsidR="00313D64">
        <w:rPr>
          <w:rFonts w:ascii="Times New Roman" w:hAnsi="Times New Roman"/>
          <w:sz w:val="24"/>
          <w:szCs w:val="24"/>
        </w:rPr>
        <w:t xml:space="preserve">Que, por su parte, </w:t>
      </w:r>
      <w:r w:rsidRPr="763807D2" w:rsidR="7A39CA27">
        <w:rPr>
          <w:rFonts w:ascii="Times New Roman" w:hAnsi="Times New Roman"/>
          <w:sz w:val="24"/>
          <w:szCs w:val="24"/>
        </w:rPr>
        <w:t>........................................</w:t>
      </w:r>
      <w:r w:rsidRPr="763807D2" w:rsidR="00313D64">
        <w:rPr>
          <w:rFonts w:ascii="Times New Roman" w:hAnsi="Times New Roman"/>
          <w:sz w:val="24"/>
          <w:szCs w:val="24"/>
        </w:rPr>
        <w:t xml:space="preserve"> solicita se declare infundada la reclamación por las siguientes resumidas razones: 1) Que, la aseguradora le ha informado al reclamante que, no es posible activar la cobertura que solicita, toda vez que el siniestro ha sido atendido bajo la Cláusula de Ausencia de Control, por la cual únicamente se extiende la cobertura de Daño </w:t>
      </w:r>
      <w:r w:rsidRPr="763807D2" w:rsidR="00313D64">
        <w:rPr>
          <w:rFonts w:ascii="Times New Roman" w:hAnsi="Times New Roman"/>
          <w:sz w:val="24"/>
          <w:szCs w:val="24"/>
        </w:rPr>
        <w:t>Propio y Responsabilidad Civil frente a terceros. 2) Que, conforme lo señalado por el propio reclamante, el presente siniestro fue aprobado por Ausencia de Control, es decir, según la póliza contratada, no cubre ni Accidentes Personales, Muerte de Ocupantes, ni Responsabilidad Civil frente a ocupantes. 3) Que, por lo tanto, queda claro que únicamente se cubrió el Daño Propio del vehículo asegurado. Que, por dicha cláusula se cubre también la Responsabilidad Civil frente a terceros, pero en este caso no ha ocurrido el presupuesto para activarse la cobertura por cuanto los fallecidos eran ocupantes del vehículo asegurado. 4) Que, la Cláusula de Ausencia de Control señala lo siguiente:</w:t>
      </w:r>
    </w:p>
    <w:p w:rsidRPr="00313D64" w:rsidR="00313D64" w:rsidP="00313D64" w:rsidRDefault="00313D64" w14:paraId="687D6B85" w14:textId="77777777">
      <w:pPr>
        <w:spacing w:after="0" w:line="240" w:lineRule="auto"/>
        <w:jc w:val="both"/>
        <w:rPr>
          <w:rFonts w:ascii="Times New Roman" w:hAnsi="Times New Roman"/>
          <w:sz w:val="24"/>
          <w:szCs w:val="24"/>
        </w:rPr>
      </w:pPr>
    </w:p>
    <w:p w:rsidRPr="00313D64" w:rsidR="00313D64" w:rsidP="00313D64" w:rsidRDefault="00313D64" w14:paraId="2E92C86D" w14:textId="77777777">
      <w:pPr>
        <w:spacing w:after="0" w:line="240" w:lineRule="auto"/>
        <w:jc w:val="both"/>
        <w:rPr>
          <w:rFonts w:ascii="Times New Roman" w:hAnsi="Times New Roman"/>
          <w:sz w:val="24"/>
          <w:szCs w:val="24"/>
        </w:rPr>
      </w:pPr>
      <w:r w:rsidRPr="00313D64">
        <w:rPr>
          <w:rFonts w:ascii="Times New Roman" w:hAnsi="Times New Roman"/>
          <w:sz w:val="24"/>
          <w:szCs w:val="24"/>
        </w:rPr>
        <w:t>001 CLAUSULA ADICIONAL DE AUSENCIA DE CONTROL PARA PERSONAS JURIDICAS</w:t>
      </w:r>
    </w:p>
    <w:p w:rsidRPr="00313D64" w:rsidR="00313D64" w:rsidP="00313D64" w:rsidRDefault="00313D64" w14:paraId="501FC1C8" w14:textId="77777777">
      <w:pPr>
        <w:spacing w:after="0" w:line="240" w:lineRule="auto"/>
        <w:jc w:val="both"/>
        <w:rPr>
          <w:rFonts w:ascii="Times New Roman" w:hAnsi="Times New Roman"/>
          <w:sz w:val="24"/>
          <w:szCs w:val="24"/>
        </w:rPr>
      </w:pPr>
    </w:p>
    <w:p w:rsidRPr="00313D64" w:rsidR="00313D64" w:rsidP="00313D64" w:rsidRDefault="00313D64" w14:paraId="6D59FABB" w14:textId="77777777">
      <w:pPr>
        <w:pStyle w:val="Prrafodelista"/>
        <w:numPr>
          <w:ilvl w:val="0"/>
          <w:numId w:val="22"/>
        </w:numPr>
        <w:autoSpaceDE/>
        <w:autoSpaceDN/>
        <w:adjustRightInd/>
        <w:ind w:right="0"/>
        <w:contextualSpacing/>
        <w:rPr>
          <w:rFonts w:ascii="Times New Roman" w:hAnsi="Times New Roman" w:cs="Times New Roman"/>
        </w:rPr>
      </w:pPr>
      <w:r w:rsidRPr="00313D64">
        <w:rPr>
          <w:rFonts w:ascii="Times New Roman" w:hAnsi="Times New Roman" w:cs="Times New Roman"/>
        </w:rPr>
        <w:t>Queda entendido y convenido que, con sujeción a los demás términos, exclusiones, cláusulas y condiciones contenidas en la presente póliza y bajo la condición que se haya pagado la prima adicional correspondiente, esta se extiende a cubrir la Responsabilidad Civil frente a terceros, así como las pérdidas que sufra el vehículo asegurado (…)</w:t>
      </w:r>
    </w:p>
    <w:p w:rsidRPr="00313D64" w:rsidR="00313D64" w:rsidP="00313D64" w:rsidRDefault="00313D64" w14:paraId="2FF4D969" w14:textId="77777777">
      <w:pPr>
        <w:spacing w:after="0" w:line="240" w:lineRule="auto"/>
        <w:jc w:val="both"/>
        <w:rPr>
          <w:rFonts w:ascii="Times New Roman" w:hAnsi="Times New Roman"/>
          <w:sz w:val="24"/>
          <w:szCs w:val="24"/>
        </w:rPr>
      </w:pPr>
    </w:p>
    <w:p w:rsidRPr="00313D64" w:rsidR="00313D64" w:rsidP="00313D64" w:rsidRDefault="00313D64" w14:paraId="5F456630" w14:textId="2620DE25">
      <w:pPr>
        <w:spacing w:after="0" w:line="240" w:lineRule="auto"/>
        <w:jc w:val="both"/>
        <w:rPr>
          <w:rFonts w:ascii="Times New Roman" w:hAnsi="Times New Roman"/>
          <w:sz w:val="24"/>
          <w:szCs w:val="24"/>
        </w:rPr>
      </w:pPr>
      <w:r w:rsidRPr="763807D2" w:rsidR="00313D64">
        <w:rPr>
          <w:rFonts w:ascii="Times New Roman" w:hAnsi="Times New Roman"/>
          <w:sz w:val="24"/>
          <w:szCs w:val="24"/>
        </w:rPr>
        <w:t xml:space="preserve">5) Que, estando a los antecedentes del caso, se debe señalar que con fecha 16 de mayo de 2023, la parte reclamante solicitó cobertura de seguros por fallecimiento de terceros. Que, con fecha 05 de junio de 2023, </w:t>
      </w:r>
      <w:r w:rsidRPr="763807D2" w:rsidR="7A39CA27">
        <w:rPr>
          <w:rFonts w:ascii="Times New Roman" w:hAnsi="Times New Roman"/>
          <w:sz w:val="24"/>
          <w:szCs w:val="24"/>
        </w:rPr>
        <w:t>........................................</w:t>
      </w:r>
      <w:r w:rsidRPr="763807D2" w:rsidR="00313D64">
        <w:rPr>
          <w:rFonts w:ascii="Times New Roman" w:hAnsi="Times New Roman"/>
          <w:sz w:val="24"/>
          <w:szCs w:val="24"/>
        </w:rPr>
        <w:t xml:space="preserve"> emitió la carta comunicando dentro del pazo legal que no procedía la atención del siniestro por la cobertura de accidentes personales, dado que el siniestro fue aprobado por Ausencia de Control.</w:t>
      </w:r>
    </w:p>
    <w:p w:rsidRPr="00313D64" w:rsidR="00313D64" w:rsidP="00313D64" w:rsidRDefault="00313D64" w14:paraId="046E1F80" w14:textId="77777777">
      <w:pPr>
        <w:spacing w:after="0" w:line="240" w:lineRule="auto"/>
        <w:jc w:val="both"/>
        <w:rPr>
          <w:rFonts w:ascii="Times New Roman" w:hAnsi="Times New Roman"/>
          <w:sz w:val="24"/>
          <w:szCs w:val="24"/>
        </w:rPr>
      </w:pPr>
    </w:p>
    <w:p w:rsidRPr="00313D64" w:rsidR="00313D64" w:rsidP="00313D64" w:rsidRDefault="00313D64" w14:paraId="0FBB1FBC" w14:textId="77777777">
      <w:pPr>
        <w:spacing w:after="0" w:line="240" w:lineRule="auto"/>
        <w:jc w:val="both"/>
        <w:rPr>
          <w:rFonts w:ascii="Times New Roman" w:hAnsi="Times New Roman"/>
          <w:sz w:val="24"/>
          <w:szCs w:val="24"/>
        </w:rPr>
      </w:pPr>
      <w:r w:rsidRPr="00313D64">
        <w:rPr>
          <w:rFonts w:ascii="Times New Roman" w:hAnsi="Times New Roman"/>
          <w:b/>
          <w:sz w:val="24"/>
          <w:szCs w:val="24"/>
        </w:rPr>
        <w:t>CONSIDERANDO</w:t>
      </w:r>
    </w:p>
    <w:p w:rsidRPr="00313D64" w:rsidR="00313D64" w:rsidP="00313D64" w:rsidRDefault="00313D64" w14:paraId="18BD258C" w14:textId="77777777">
      <w:pPr>
        <w:spacing w:after="0" w:line="240" w:lineRule="auto"/>
        <w:jc w:val="both"/>
        <w:rPr>
          <w:rFonts w:ascii="Times New Roman" w:hAnsi="Times New Roman"/>
          <w:sz w:val="24"/>
          <w:szCs w:val="24"/>
        </w:rPr>
      </w:pPr>
    </w:p>
    <w:p w:rsidRPr="00313D64" w:rsidR="00313D64" w:rsidP="00313D64" w:rsidRDefault="00313D64" w14:paraId="2B5632D1" w14:textId="77777777">
      <w:pPr>
        <w:spacing w:line="240" w:lineRule="auto"/>
        <w:jc w:val="both"/>
        <w:rPr>
          <w:rFonts w:ascii="Times New Roman" w:hAnsi="Times New Roman"/>
          <w:sz w:val="24"/>
          <w:szCs w:val="24"/>
        </w:rPr>
      </w:pPr>
      <w:r w:rsidRPr="00313D64">
        <w:rPr>
          <w:rFonts w:ascii="Times New Roman" w:hAnsi="Times New Roman"/>
          <w:b/>
          <w:sz w:val="24"/>
          <w:szCs w:val="24"/>
        </w:rPr>
        <w:t>PRIMERO:</w:t>
      </w:r>
      <w:r w:rsidRPr="00313D64">
        <w:rPr>
          <w:rFonts w:ascii="Times New Roman" w:hAnsi="Times New Roman"/>
          <w:sz w:val="24"/>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313D64" w:rsidR="00313D64" w:rsidP="00313D64" w:rsidRDefault="00313D64" w14:paraId="24E8564B" w14:textId="77777777">
      <w:pPr>
        <w:spacing w:after="0" w:line="240" w:lineRule="auto"/>
        <w:ind w:firstLine="2"/>
        <w:jc w:val="both"/>
        <w:rPr>
          <w:rFonts w:ascii="Times New Roman" w:hAnsi="Times New Roman"/>
          <w:sz w:val="24"/>
          <w:szCs w:val="24"/>
        </w:rPr>
      </w:pPr>
      <w:r w:rsidRPr="00313D64">
        <w:rPr>
          <w:rFonts w:ascii="Times New Roman" w:hAnsi="Times New Roman"/>
          <w:b/>
          <w:sz w:val="24"/>
          <w:szCs w:val="24"/>
        </w:rPr>
        <w:t>SEGUNDO</w:t>
      </w:r>
      <w:r w:rsidRPr="00313D64">
        <w:rPr>
          <w:rFonts w:ascii="Times New Roman" w:hAnsi="Times New Roman"/>
          <w:sz w:val="24"/>
          <w:szCs w:val="24"/>
        </w:rPr>
        <w:t xml:space="preserve">: Que, así mismo, </w:t>
      </w:r>
      <w:proofErr w:type="gramStart"/>
      <w:r w:rsidRPr="00313D64">
        <w:rPr>
          <w:rFonts w:ascii="Times New Roman" w:hAnsi="Times New Roman"/>
          <w:sz w:val="24"/>
          <w:szCs w:val="24"/>
        </w:rPr>
        <w:t>de acuerdo a</w:t>
      </w:r>
      <w:proofErr w:type="gramEnd"/>
      <w:r w:rsidRPr="00313D64">
        <w:rPr>
          <w:rFonts w:ascii="Times New Roman" w:hAnsi="Times New Roman"/>
          <w:sz w:val="24"/>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13D64" w:rsidR="00313D64" w:rsidP="00313D64" w:rsidRDefault="00313D64" w14:paraId="004330F9" w14:textId="77777777">
      <w:pPr>
        <w:spacing w:after="0"/>
        <w:ind w:firstLine="2"/>
        <w:jc w:val="both"/>
        <w:rPr>
          <w:rFonts w:ascii="Times New Roman" w:hAnsi="Times New Roman"/>
          <w:sz w:val="24"/>
          <w:szCs w:val="24"/>
        </w:rPr>
      </w:pPr>
    </w:p>
    <w:p w:rsidRPr="00313D64" w:rsidR="00313D64" w:rsidP="00313D64" w:rsidRDefault="00313D64" w14:paraId="2CBA7D00" w14:textId="77777777">
      <w:pPr>
        <w:spacing w:after="0" w:line="240" w:lineRule="auto"/>
        <w:ind w:firstLine="2"/>
        <w:jc w:val="both"/>
        <w:rPr>
          <w:rFonts w:ascii="Times New Roman" w:hAnsi="Times New Roman"/>
          <w:sz w:val="24"/>
          <w:szCs w:val="24"/>
        </w:rPr>
      </w:pPr>
      <w:r w:rsidRPr="00313D64">
        <w:rPr>
          <w:rFonts w:ascii="Times New Roman" w:hAnsi="Times New Roman"/>
          <w:b/>
          <w:sz w:val="24"/>
          <w:szCs w:val="24"/>
        </w:rPr>
        <w:t xml:space="preserve">TERCERO </w:t>
      </w:r>
      <w:r w:rsidRPr="00313D64">
        <w:rPr>
          <w:rFonts w:ascii="Times New Roman" w:hAnsi="Times New Roman"/>
          <w:sz w:val="24"/>
          <w:szCs w:val="24"/>
        </w:rPr>
        <w:t xml:space="preserve">: Que el artículo 1 de la Ley </w:t>
      </w:r>
      <w:proofErr w:type="spellStart"/>
      <w:r w:rsidRPr="00313D64">
        <w:rPr>
          <w:rFonts w:ascii="Times New Roman" w:hAnsi="Times New Roman"/>
          <w:sz w:val="24"/>
          <w:szCs w:val="24"/>
        </w:rPr>
        <w:t>N°</w:t>
      </w:r>
      <w:proofErr w:type="spellEnd"/>
      <w:r w:rsidRPr="00313D64">
        <w:rPr>
          <w:rFonts w:ascii="Times New Roman" w:hAnsi="Times New Roman"/>
          <w:sz w:val="24"/>
          <w:szCs w:val="24"/>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313D64" w:rsidR="00313D64" w:rsidP="00313D64" w:rsidRDefault="00313D64" w14:paraId="095A39DA" w14:textId="77777777">
      <w:pPr>
        <w:spacing w:after="0" w:line="240" w:lineRule="auto"/>
        <w:ind w:firstLine="2"/>
        <w:jc w:val="both"/>
        <w:rPr>
          <w:rFonts w:ascii="Times New Roman" w:hAnsi="Times New Roman"/>
          <w:sz w:val="24"/>
          <w:szCs w:val="24"/>
        </w:rPr>
      </w:pPr>
    </w:p>
    <w:p w:rsidRPr="00313D64" w:rsidR="00313D64" w:rsidP="00313D64" w:rsidRDefault="00313D64" w14:paraId="656A21AE" w14:textId="77777777">
      <w:pPr>
        <w:spacing w:after="0" w:line="240" w:lineRule="auto"/>
        <w:ind w:firstLine="2"/>
        <w:jc w:val="both"/>
        <w:rPr>
          <w:rFonts w:ascii="Times New Roman" w:hAnsi="Times New Roman"/>
          <w:sz w:val="24"/>
          <w:szCs w:val="24"/>
        </w:rPr>
      </w:pPr>
      <w:r w:rsidRPr="00313D64">
        <w:rPr>
          <w:rFonts w:ascii="Times New Roman" w:hAnsi="Times New Roman"/>
          <w:b/>
          <w:sz w:val="24"/>
          <w:szCs w:val="24"/>
        </w:rPr>
        <w:t>CUARTO</w:t>
      </w:r>
      <w:r w:rsidRPr="00313D64">
        <w:rPr>
          <w:rFonts w:ascii="Times New Roman" w:hAnsi="Times New Roman"/>
          <w:sz w:val="24"/>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313D64" w:rsidR="00313D64" w:rsidP="00313D64" w:rsidRDefault="00313D64" w14:paraId="339B06F9" w14:textId="77777777">
      <w:pPr>
        <w:spacing w:after="0" w:line="240" w:lineRule="auto"/>
        <w:ind w:firstLine="2"/>
        <w:jc w:val="both"/>
        <w:rPr>
          <w:rFonts w:ascii="Times New Roman" w:hAnsi="Times New Roman"/>
          <w:sz w:val="24"/>
          <w:szCs w:val="24"/>
        </w:rPr>
      </w:pPr>
    </w:p>
    <w:p w:rsidRPr="00313D64" w:rsidR="00313D64" w:rsidP="00313D64" w:rsidRDefault="00313D64" w14:paraId="5D675479" w14:textId="77777777">
      <w:pPr>
        <w:spacing w:after="0" w:line="240" w:lineRule="auto"/>
        <w:ind w:firstLine="2"/>
        <w:jc w:val="both"/>
        <w:rPr>
          <w:rFonts w:ascii="Times New Roman" w:hAnsi="Times New Roman"/>
          <w:sz w:val="24"/>
          <w:szCs w:val="24"/>
        </w:rPr>
      </w:pPr>
      <w:r w:rsidRPr="00313D64">
        <w:rPr>
          <w:rFonts w:ascii="Times New Roman" w:hAnsi="Times New Roman"/>
          <w:b/>
          <w:sz w:val="24"/>
          <w:szCs w:val="24"/>
        </w:rPr>
        <w:t>QUINTO:</w:t>
      </w:r>
      <w:r w:rsidRPr="00313D64">
        <w:rPr>
          <w:rFonts w:ascii="Times New Roman" w:hAnsi="Times New Roman"/>
          <w:sz w:val="24"/>
          <w:szCs w:val="24"/>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313D64" w:rsidR="00313D64" w:rsidP="00313D64" w:rsidRDefault="00313D64" w14:paraId="602093E0" w14:textId="77777777">
      <w:pPr>
        <w:spacing w:after="0" w:line="240" w:lineRule="auto"/>
        <w:ind w:firstLine="2"/>
        <w:jc w:val="both"/>
        <w:rPr>
          <w:rFonts w:ascii="Times New Roman" w:hAnsi="Times New Roman"/>
          <w:sz w:val="24"/>
          <w:szCs w:val="24"/>
        </w:rPr>
      </w:pPr>
    </w:p>
    <w:p w:rsidRPr="00313D64" w:rsidR="00313D64" w:rsidP="00313D64" w:rsidRDefault="00313D64" w14:paraId="5CD5E41F" w14:textId="77777777">
      <w:pPr>
        <w:spacing w:after="0" w:line="240" w:lineRule="auto"/>
        <w:ind w:firstLine="2"/>
        <w:jc w:val="both"/>
        <w:rPr>
          <w:rFonts w:ascii="Times New Roman" w:hAnsi="Times New Roman"/>
          <w:sz w:val="24"/>
          <w:szCs w:val="24"/>
        </w:rPr>
      </w:pPr>
      <w:r w:rsidRPr="00313D64">
        <w:rPr>
          <w:rFonts w:ascii="Times New Roman" w:hAnsi="Times New Roman"/>
          <w:b/>
          <w:sz w:val="24"/>
          <w:szCs w:val="24"/>
        </w:rPr>
        <w:t xml:space="preserve">SEXTO: </w:t>
      </w:r>
      <w:r w:rsidRPr="00313D64">
        <w:rPr>
          <w:rFonts w:ascii="Times New Roman" w:hAnsi="Times New Roman"/>
          <w:sz w:val="24"/>
          <w:szCs w:val="24"/>
        </w:rPr>
        <w:t xml:space="preserve">Que, de acuerdo a los términos contenidos en la reclamación, a la contestación de la misma y, a lo tratado en la audiencia de vista, la materia controvertida sometida al conocimiento de este colegiado radica en determinar si lo expresado por la aseguradora en su carta de rechazo de la Cobertura de Accidentes de Ocupantes de fecha 05 de junio de 2023 se encuentra de acuerdo a las Condiciones Generales y Particulares de la Póliza de Seguro de Vehículos contratada y a la Ley </w:t>
      </w:r>
      <w:proofErr w:type="spellStart"/>
      <w:r w:rsidRPr="00313D64">
        <w:rPr>
          <w:rFonts w:ascii="Times New Roman" w:hAnsi="Times New Roman"/>
          <w:sz w:val="24"/>
          <w:szCs w:val="24"/>
        </w:rPr>
        <w:t>N°</w:t>
      </w:r>
      <w:proofErr w:type="spellEnd"/>
      <w:r w:rsidRPr="00313D64">
        <w:rPr>
          <w:rFonts w:ascii="Times New Roman" w:hAnsi="Times New Roman"/>
          <w:sz w:val="24"/>
          <w:szCs w:val="24"/>
        </w:rPr>
        <w:t xml:space="preserve"> 29946, Ley de Contrato de Seguros.</w:t>
      </w:r>
    </w:p>
    <w:p w:rsidRPr="00313D64" w:rsidR="00313D64" w:rsidP="00313D64" w:rsidRDefault="00313D64" w14:paraId="149D5ABF" w14:textId="77777777">
      <w:pPr>
        <w:spacing w:after="0" w:line="240" w:lineRule="auto"/>
        <w:jc w:val="both"/>
        <w:rPr>
          <w:rFonts w:ascii="Times New Roman" w:hAnsi="Times New Roman"/>
          <w:i/>
          <w:sz w:val="24"/>
          <w:szCs w:val="24"/>
        </w:rPr>
      </w:pPr>
    </w:p>
    <w:p w:rsidRPr="00313D64" w:rsidR="00313D64" w:rsidP="00313D64" w:rsidRDefault="00313D64" w14:paraId="73AF10EC" w14:textId="77777777">
      <w:pPr>
        <w:spacing w:after="0" w:line="240" w:lineRule="auto"/>
        <w:jc w:val="both"/>
        <w:rPr>
          <w:rFonts w:ascii="Times New Roman" w:hAnsi="Times New Roman"/>
          <w:sz w:val="24"/>
          <w:szCs w:val="24"/>
        </w:rPr>
      </w:pPr>
      <w:r w:rsidRPr="00313D64">
        <w:rPr>
          <w:rFonts w:ascii="Times New Roman" w:hAnsi="Times New Roman"/>
          <w:b/>
          <w:sz w:val="24"/>
          <w:szCs w:val="24"/>
        </w:rPr>
        <w:t>SETIMO</w:t>
      </w:r>
      <w:r w:rsidRPr="00923B73">
        <w:rPr>
          <w:rFonts w:ascii="Times New Roman" w:hAnsi="Times New Roman"/>
          <w:bCs/>
          <w:sz w:val="24"/>
          <w:szCs w:val="24"/>
        </w:rPr>
        <w:t xml:space="preserve">: </w:t>
      </w:r>
      <w:r w:rsidRPr="00313D64">
        <w:rPr>
          <w:rFonts w:ascii="Times New Roman" w:hAnsi="Times New Roman"/>
          <w:sz w:val="24"/>
          <w:szCs w:val="24"/>
        </w:rPr>
        <w:t xml:space="preserve">Que, el rechazo expresado por la aseguradora en su carta mencionada en el Considerando </w:t>
      </w:r>
      <w:proofErr w:type="gramStart"/>
      <w:r w:rsidRPr="00313D64">
        <w:rPr>
          <w:rFonts w:ascii="Times New Roman" w:hAnsi="Times New Roman"/>
          <w:sz w:val="24"/>
          <w:szCs w:val="24"/>
        </w:rPr>
        <w:t>anterior,</w:t>
      </w:r>
      <w:proofErr w:type="gramEnd"/>
      <w:r w:rsidRPr="00313D64">
        <w:rPr>
          <w:rFonts w:ascii="Times New Roman" w:hAnsi="Times New Roman"/>
          <w:sz w:val="24"/>
          <w:szCs w:val="24"/>
        </w:rPr>
        <w:t xml:space="preserve"> se sustenta en que la Cláusula de Ausencia de Control no cubre los Accidentes de Ocupantes, conforme se establece en las Condiciones de dicha cláusula.</w:t>
      </w:r>
    </w:p>
    <w:p w:rsidRPr="00313D64" w:rsidR="00313D64" w:rsidP="00313D64" w:rsidRDefault="00313D64" w14:paraId="1E292F23" w14:textId="77777777">
      <w:pPr>
        <w:spacing w:after="0" w:line="240" w:lineRule="auto"/>
        <w:jc w:val="both"/>
        <w:rPr>
          <w:rFonts w:ascii="Times New Roman" w:hAnsi="Times New Roman"/>
          <w:sz w:val="24"/>
          <w:szCs w:val="24"/>
        </w:rPr>
      </w:pPr>
    </w:p>
    <w:p w:rsidRPr="00313D64" w:rsidR="00313D64" w:rsidP="00313D64" w:rsidRDefault="00313D64" w14:paraId="2D021FDE" w14:textId="77777777">
      <w:pPr>
        <w:spacing w:after="0" w:line="240" w:lineRule="auto"/>
        <w:jc w:val="both"/>
        <w:rPr>
          <w:rFonts w:ascii="Times New Roman" w:hAnsi="Times New Roman"/>
          <w:sz w:val="24"/>
          <w:szCs w:val="24"/>
        </w:rPr>
      </w:pPr>
      <w:r w:rsidRPr="00313D64">
        <w:rPr>
          <w:rFonts w:ascii="Times New Roman" w:hAnsi="Times New Roman"/>
          <w:b/>
          <w:sz w:val="24"/>
          <w:szCs w:val="24"/>
        </w:rPr>
        <w:t>OCTAVO</w:t>
      </w:r>
      <w:r w:rsidRPr="00313D64">
        <w:rPr>
          <w:rFonts w:ascii="Times New Roman" w:hAnsi="Times New Roman"/>
          <w:sz w:val="24"/>
          <w:szCs w:val="24"/>
        </w:rPr>
        <w:t>: Que, en respuesta a lo mencionado en el Considerando Sétimo, el asegurado manifestó su disconformidad con el rechazo del siniestro, en razón que la póliza, en la página 4 detalla la Cláusula de Ausencia de Control para personas jurídicas, la cual explica la cobertura, pero es muy ambigua (no especifica que por ser ejecutada la cláusula de Ausencia de Control se tenga que excluir las demás coberturas).</w:t>
      </w:r>
    </w:p>
    <w:p w:rsidRPr="00313D64" w:rsidR="00313D64" w:rsidP="00313D64" w:rsidRDefault="00313D64" w14:paraId="458D4C6F" w14:textId="77777777">
      <w:pPr>
        <w:spacing w:after="0" w:line="240" w:lineRule="auto"/>
        <w:jc w:val="both"/>
        <w:rPr>
          <w:rFonts w:ascii="Times New Roman" w:hAnsi="Times New Roman"/>
          <w:sz w:val="24"/>
          <w:szCs w:val="24"/>
        </w:rPr>
      </w:pPr>
    </w:p>
    <w:p w:rsidRPr="00313D64" w:rsidR="00313D64" w:rsidP="00313D64" w:rsidRDefault="00313D64" w14:paraId="58BA0E6C" w14:textId="77777777">
      <w:pPr>
        <w:spacing w:after="0" w:line="240" w:lineRule="auto"/>
        <w:jc w:val="both"/>
        <w:rPr>
          <w:rFonts w:ascii="Times New Roman" w:hAnsi="Times New Roman"/>
          <w:sz w:val="24"/>
          <w:szCs w:val="24"/>
        </w:rPr>
      </w:pPr>
      <w:r w:rsidRPr="00313D64">
        <w:rPr>
          <w:rFonts w:ascii="Times New Roman" w:hAnsi="Times New Roman"/>
          <w:b/>
          <w:bCs/>
          <w:sz w:val="24"/>
          <w:szCs w:val="24"/>
        </w:rPr>
        <w:t>NOVENO:</w:t>
      </w:r>
      <w:r w:rsidRPr="00313D64">
        <w:rPr>
          <w:rFonts w:ascii="Times New Roman" w:hAnsi="Times New Roman"/>
          <w:sz w:val="24"/>
          <w:szCs w:val="24"/>
        </w:rPr>
        <w:t xml:space="preserve"> Que, </w:t>
      </w:r>
      <w:proofErr w:type="gramStart"/>
      <w:r w:rsidRPr="00313D64">
        <w:rPr>
          <w:rFonts w:ascii="Times New Roman" w:hAnsi="Times New Roman"/>
          <w:sz w:val="24"/>
          <w:szCs w:val="24"/>
        </w:rPr>
        <w:t>en relación a</w:t>
      </w:r>
      <w:proofErr w:type="gramEnd"/>
      <w:r w:rsidRPr="00313D64">
        <w:rPr>
          <w:rFonts w:ascii="Times New Roman" w:hAnsi="Times New Roman"/>
          <w:sz w:val="24"/>
          <w:szCs w:val="24"/>
        </w:rPr>
        <w:t xml:space="preserve"> lo indicado por las partes en los Considerandos Sétimo y Octavo y, a los documentos que obran en el expediente, este colegiado aprecia lo siguiente:</w:t>
      </w:r>
    </w:p>
    <w:p w:rsidRPr="00313D64" w:rsidR="00313D64" w:rsidP="00313D64" w:rsidRDefault="00313D64" w14:paraId="74C825BD" w14:textId="77777777">
      <w:pPr>
        <w:spacing w:after="0" w:line="240" w:lineRule="auto"/>
        <w:jc w:val="both"/>
        <w:rPr>
          <w:rFonts w:ascii="Times New Roman" w:hAnsi="Times New Roman"/>
          <w:sz w:val="24"/>
          <w:szCs w:val="24"/>
        </w:rPr>
      </w:pPr>
    </w:p>
    <w:p w:rsidRPr="00313D64" w:rsidR="00313D64" w:rsidP="00313D64" w:rsidRDefault="00313D64" w14:paraId="3D5CC211" w14:textId="77777777">
      <w:pPr>
        <w:pStyle w:val="Prrafodelista"/>
        <w:numPr>
          <w:ilvl w:val="0"/>
          <w:numId w:val="23"/>
        </w:numPr>
        <w:autoSpaceDE/>
        <w:autoSpaceDN/>
        <w:adjustRightInd/>
        <w:ind w:right="0"/>
        <w:contextualSpacing/>
        <w:rPr>
          <w:rFonts w:ascii="Times New Roman" w:hAnsi="Times New Roman" w:cs="Times New Roman"/>
        </w:rPr>
      </w:pPr>
      <w:r w:rsidRPr="00313D64">
        <w:rPr>
          <w:rFonts w:ascii="Times New Roman" w:hAnsi="Times New Roman" w:cs="Times New Roman"/>
        </w:rPr>
        <w:t xml:space="preserve">Que, el siniestro ocurrido fue cubierto por la aseguradora aplicando la Cláusula de Ausencia de Control con la aprobación del asegurado, lo cual se prueba con el pago del Deducible correspondiente a la mencionada cláusula, por parte del asegurado, </w:t>
      </w:r>
    </w:p>
    <w:p w:rsidRPr="00313D64" w:rsidR="00313D64" w:rsidP="00313D64" w:rsidRDefault="00313D64" w14:paraId="2A8DCA23" w14:textId="77777777">
      <w:pPr>
        <w:spacing w:after="0" w:line="240" w:lineRule="auto"/>
        <w:jc w:val="both"/>
        <w:rPr>
          <w:rFonts w:ascii="Times New Roman" w:hAnsi="Times New Roman"/>
          <w:sz w:val="24"/>
          <w:szCs w:val="24"/>
        </w:rPr>
      </w:pPr>
    </w:p>
    <w:p w:rsidRPr="00313D64" w:rsidR="00313D64" w:rsidP="00313D64" w:rsidRDefault="00313D64" w14:paraId="1C9070E4" w14:textId="77777777">
      <w:pPr>
        <w:pStyle w:val="Prrafodelista"/>
        <w:numPr>
          <w:ilvl w:val="0"/>
          <w:numId w:val="23"/>
        </w:numPr>
        <w:autoSpaceDE/>
        <w:autoSpaceDN/>
        <w:adjustRightInd/>
        <w:ind w:right="0"/>
        <w:contextualSpacing/>
        <w:rPr>
          <w:rFonts w:ascii="Times New Roman" w:hAnsi="Times New Roman" w:cs="Times New Roman"/>
        </w:rPr>
      </w:pPr>
      <w:r w:rsidRPr="00313D64">
        <w:rPr>
          <w:rFonts w:ascii="Times New Roman" w:hAnsi="Times New Roman" w:cs="Times New Roman"/>
        </w:rPr>
        <w:t>Que, la Cláusula de Ausencia de Control expresa lo siguiente:</w:t>
      </w:r>
    </w:p>
    <w:p w:rsidRPr="00313D64" w:rsidR="00313D64" w:rsidP="00313D64" w:rsidRDefault="00313D64" w14:paraId="6C479BF0" w14:textId="77777777">
      <w:pPr>
        <w:spacing w:after="0" w:line="240" w:lineRule="auto"/>
        <w:jc w:val="both"/>
        <w:rPr>
          <w:rFonts w:ascii="Times New Roman" w:hAnsi="Times New Roman"/>
          <w:sz w:val="24"/>
          <w:szCs w:val="24"/>
        </w:rPr>
      </w:pPr>
    </w:p>
    <w:p w:rsidRPr="00313D64" w:rsidR="00313D64" w:rsidP="00313D64" w:rsidRDefault="00313D64" w14:paraId="12364079" w14:textId="77777777">
      <w:pPr>
        <w:spacing w:after="0" w:line="240" w:lineRule="auto"/>
        <w:jc w:val="both"/>
        <w:rPr>
          <w:rFonts w:ascii="Times New Roman" w:hAnsi="Times New Roman"/>
          <w:sz w:val="24"/>
          <w:szCs w:val="24"/>
        </w:rPr>
      </w:pPr>
      <w:r w:rsidRPr="00313D64">
        <w:rPr>
          <w:rFonts w:ascii="Times New Roman" w:hAnsi="Times New Roman"/>
          <w:sz w:val="24"/>
          <w:szCs w:val="24"/>
        </w:rPr>
        <w:t>001 CLAUSULA ADICIONAL DE AUSENCIA DE CONTROL PARA PERSONAS JURIDICAS</w:t>
      </w:r>
    </w:p>
    <w:p w:rsidRPr="00313D64" w:rsidR="00313D64" w:rsidP="00313D64" w:rsidRDefault="00313D64" w14:paraId="46542637" w14:textId="77777777">
      <w:pPr>
        <w:spacing w:after="0" w:line="240" w:lineRule="auto"/>
        <w:jc w:val="both"/>
        <w:rPr>
          <w:rFonts w:ascii="Times New Roman" w:hAnsi="Times New Roman"/>
          <w:sz w:val="24"/>
          <w:szCs w:val="24"/>
        </w:rPr>
      </w:pPr>
    </w:p>
    <w:p w:rsidRPr="00313D64" w:rsidR="00313D64" w:rsidP="00313D64" w:rsidRDefault="00313D64" w14:paraId="254AF807" w14:textId="77777777">
      <w:pPr>
        <w:spacing w:after="0" w:line="240" w:lineRule="auto"/>
        <w:jc w:val="both"/>
        <w:rPr>
          <w:rFonts w:ascii="Times New Roman" w:hAnsi="Times New Roman"/>
          <w:sz w:val="24"/>
          <w:szCs w:val="24"/>
        </w:rPr>
      </w:pPr>
      <w:r w:rsidRPr="00313D64">
        <w:rPr>
          <w:rFonts w:ascii="Times New Roman" w:hAnsi="Times New Roman"/>
          <w:sz w:val="24"/>
          <w:szCs w:val="24"/>
        </w:rPr>
        <w:t>“Queda entendido y convenido que, con sujeción a los demás términos, exclusiones, cláusulas y condiciones contenidas en la presente póliza y bajo la condición que se haya pagado la prima adicional correspondiente, esta se extiende a cubrir la Responsabilidad Civil frente a terceros, así como las pérdidas que sufra el vehículo asegurado (…)”</w:t>
      </w:r>
    </w:p>
    <w:p w:rsidRPr="00313D64" w:rsidR="00313D64" w:rsidP="00313D64" w:rsidRDefault="00313D64" w14:paraId="4819FB89" w14:textId="77777777">
      <w:pPr>
        <w:spacing w:after="0" w:line="240" w:lineRule="auto"/>
        <w:jc w:val="both"/>
        <w:rPr>
          <w:rFonts w:ascii="Times New Roman" w:hAnsi="Times New Roman"/>
          <w:sz w:val="24"/>
          <w:szCs w:val="24"/>
        </w:rPr>
      </w:pPr>
    </w:p>
    <w:p w:rsidRPr="00313D64" w:rsidR="00313D64" w:rsidP="00313D64" w:rsidRDefault="00313D64" w14:paraId="27D38C31" w14:textId="77777777">
      <w:pPr>
        <w:spacing w:after="0" w:line="240" w:lineRule="auto"/>
        <w:jc w:val="both"/>
        <w:rPr>
          <w:rFonts w:ascii="Times New Roman" w:hAnsi="Times New Roman"/>
          <w:sz w:val="24"/>
          <w:szCs w:val="24"/>
        </w:rPr>
      </w:pPr>
      <w:r w:rsidRPr="00313D64">
        <w:rPr>
          <w:rFonts w:ascii="Times New Roman" w:hAnsi="Times New Roman"/>
          <w:sz w:val="24"/>
          <w:szCs w:val="24"/>
        </w:rPr>
        <w:lastRenderedPageBreak/>
        <w:t>Que, como se puede apreciar, la Cláusula de Ausencia de Control cubre las pérdidas que sufra el vehículo asegurado y la Responsabilidad Civil frente a Terceros, mas no las coberturas de Accidentes de Ocupantes ni la Responsabilidad Civil de Ocupantes.</w:t>
      </w:r>
    </w:p>
    <w:p w:rsidRPr="00313D64" w:rsidR="00313D64" w:rsidP="00313D64" w:rsidRDefault="00313D64" w14:paraId="79B5E9F9" w14:textId="77777777">
      <w:pPr>
        <w:spacing w:after="0" w:line="240" w:lineRule="auto"/>
        <w:jc w:val="both"/>
        <w:rPr>
          <w:rFonts w:ascii="Times New Roman" w:hAnsi="Times New Roman"/>
          <w:sz w:val="24"/>
          <w:szCs w:val="24"/>
        </w:rPr>
      </w:pPr>
    </w:p>
    <w:p w:rsidRPr="00313D64" w:rsidR="00313D64" w:rsidP="00313D64" w:rsidRDefault="00313D64" w14:paraId="52DDDBCF" w14:textId="77777777">
      <w:pPr>
        <w:spacing w:after="0" w:line="240" w:lineRule="auto"/>
        <w:jc w:val="both"/>
        <w:rPr>
          <w:rFonts w:ascii="Times New Roman" w:hAnsi="Times New Roman"/>
          <w:sz w:val="24"/>
          <w:szCs w:val="24"/>
        </w:rPr>
      </w:pPr>
      <w:r w:rsidRPr="00313D64">
        <w:rPr>
          <w:rFonts w:ascii="Times New Roman" w:hAnsi="Times New Roman"/>
          <w:sz w:val="24"/>
          <w:szCs w:val="24"/>
        </w:rPr>
        <w:t>Que, en consecuencia, esta Defensoría del Asegurado concluye su apreciación razonada y conjunta al amparo de lo establecido en su Reglamento, por lo que:</w:t>
      </w:r>
    </w:p>
    <w:p w:rsidRPr="00313D64" w:rsidR="00313D64" w:rsidP="00313D64" w:rsidRDefault="00313D64" w14:paraId="244672D6" w14:textId="77777777">
      <w:pPr>
        <w:spacing w:after="0" w:line="240" w:lineRule="auto"/>
        <w:jc w:val="both"/>
        <w:rPr>
          <w:rFonts w:ascii="Times New Roman" w:hAnsi="Times New Roman"/>
          <w:sz w:val="24"/>
          <w:szCs w:val="24"/>
        </w:rPr>
      </w:pPr>
    </w:p>
    <w:p w:rsidRPr="00313D64" w:rsidR="00313D64" w:rsidP="00313D64" w:rsidRDefault="00313D64" w14:paraId="3DB03F07" w14:textId="77777777">
      <w:pPr>
        <w:spacing w:after="0" w:line="240" w:lineRule="auto"/>
        <w:jc w:val="both"/>
        <w:rPr>
          <w:rFonts w:ascii="Times New Roman" w:hAnsi="Times New Roman"/>
          <w:sz w:val="24"/>
          <w:szCs w:val="24"/>
        </w:rPr>
      </w:pPr>
      <w:r w:rsidRPr="00313D64">
        <w:rPr>
          <w:rFonts w:ascii="Times New Roman" w:hAnsi="Times New Roman"/>
          <w:sz w:val="24"/>
          <w:szCs w:val="24"/>
        </w:rPr>
        <w:t>Resuelve</w:t>
      </w:r>
    </w:p>
    <w:p w:rsidRPr="00313D64" w:rsidR="00313D64" w:rsidP="00313D64" w:rsidRDefault="00313D64" w14:paraId="2D6ECDBB" w14:textId="77777777">
      <w:pPr>
        <w:spacing w:after="0" w:line="240" w:lineRule="auto"/>
        <w:jc w:val="both"/>
        <w:rPr>
          <w:rFonts w:ascii="Times New Roman" w:hAnsi="Times New Roman"/>
          <w:sz w:val="24"/>
          <w:szCs w:val="24"/>
        </w:rPr>
      </w:pPr>
    </w:p>
    <w:p w:rsidR="00313D64" w:rsidP="00313D64" w:rsidRDefault="00313D64" w14:paraId="0ED73EC7" w14:textId="44CDB631">
      <w:pPr>
        <w:spacing w:after="0" w:line="240" w:lineRule="auto"/>
        <w:jc w:val="both"/>
        <w:rPr>
          <w:rFonts w:ascii="Times New Roman" w:hAnsi="Times New Roman"/>
          <w:sz w:val="24"/>
          <w:szCs w:val="24"/>
        </w:rPr>
      </w:pPr>
      <w:r w:rsidRPr="763807D2" w:rsidR="00313D64">
        <w:rPr>
          <w:rFonts w:ascii="Times New Roman" w:hAnsi="Times New Roman"/>
          <w:sz w:val="24"/>
          <w:szCs w:val="24"/>
        </w:rPr>
        <w:t xml:space="preserve">Declarar </w:t>
      </w:r>
      <w:r w:rsidRPr="763807D2" w:rsidR="00313D64">
        <w:rPr>
          <w:rFonts w:ascii="Times New Roman" w:hAnsi="Times New Roman"/>
          <w:b w:val="1"/>
          <w:bCs w:val="1"/>
          <w:sz w:val="24"/>
          <w:szCs w:val="24"/>
        </w:rPr>
        <w:t>INFUNDADA</w:t>
      </w:r>
      <w:r w:rsidRPr="763807D2" w:rsidR="00313D64">
        <w:rPr>
          <w:rFonts w:ascii="Times New Roman" w:hAnsi="Times New Roman"/>
          <w:sz w:val="24"/>
          <w:szCs w:val="24"/>
        </w:rPr>
        <w:t xml:space="preserve"> la reclamación interpuesta por </w:t>
      </w:r>
      <w:r w:rsidRPr="763807D2" w:rsidR="53B83AD6">
        <w:rPr>
          <w:rFonts w:ascii="Times New Roman" w:hAnsi="Times New Roman"/>
          <w:b w:val="1"/>
          <w:bCs w:val="1"/>
          <w:sz w:val="24"/>
          <w:szCs w:val="24"/>
        </w:rPr>
        <w:t>..................................................................</w:t>
      </w:r>
      <w:r w:rsidRPr="763807D2" w:rsidR="00313D64">
        <w:rPr>
          <w:rFonts w:ascii="Times New Roman" w:hAnsi="Times New Roman"/>
          <w:sz w:val="24"/>
          <w:szCs w:val="24"/>
        </w:rPr>
        <w:t xml:space="preserve"> contra </w:t>
      </w:r>
      <w:r w:rsidRPr="763807D2" w:rsidR="7A39CA27">
        <w:rPr>
          <w:rFonts w:ascii="Times New Roman" w:hAnsi="Times New Roman"/>
          <w:b w:val="1"/>
          <w:bCs w:val="1"/>
          <w:sz w:val="24"/>
          <w:szCs w:val="24"/>
        </w:rPr>
        <w:t>........................................</w:t>
      </w:r>
      <w:r w:rsidRPr="763807D2" w:rsidR="00313D64">
        <w:rPr>
          <w:rFonts w:ascii="Times New Roman" w:hAnsi="Times New Roman"/>
          <w:sz w:val="24"/>
          <w:szCs w:val="24"/>
        </w:rPr>
        <w:t>, dejando a salvo el derecho del reclamante para recurrir a las instancias que considere pertinentes.</w:t>
      </w:r>
    </w:p>
    <w:p w:rsidRPr="00313D64" w:rsidR="00313D64" w:rsidP="00313D64" w:rsidRDefault="00313D64" w14:paraId="089260A7" w14:textId="7A9E0CBA">
      <w:pPr>
        <w:spacing w:after="0" w:line="240" w:lineRule="auto"/>
        <w:jc w:val="both"/>
        <w:rPr>
          <w:rFonts w:ascii="Times New Roman" w:hAnsi="Times New Roman"/>
          <w:sz w:val="24"/>
          <w:szCs w:val="24"/>
        </w:rPr>
      </w:pPr>
    </w:p>
    <w:p w:rsidRPr="00313D64" w:rsidR="00F07C74" w:rsidP="00767845" w:rsidRDefault="00D00142" w14:paraId="109CA284" w14:textId="6F91846E">
      <w:pPr>
        <w:jc w:val="right"/>
        <w:rPr>
          <w:rFonts w:ascii="Times New Roman" w:hAnsi="Times New Roman"/>
          <w:sz w:val="24"/>
          <w:szCs w:val="24"/>
        </w:rPr>
      </w:pPr>
      <w:r w:rsidRPr="00313D64">
        <w:rPr>
          <w:rFonts w:ascii="Times New Roman" w:hAnsi="Times New Roman"/>
          <w:sz w:val="24"/>
          <w:szCs w:val="24"/>
        </w:rPr>
        <w:t>Lima,</w:t>
      </w:r>
      <w:r w:rsidRPr="00313D64" w:rsidR="0034229F">
        <w:rPr>
          <w:rFonts w:ascii="Times New Roman" w:hAnsi="Times New Roman"/>
          <w:sz w:val="24"/>
          <w:szCs w:val="24"/>
        </w:rPr>
        <w:t xml:space="preserve"> </w:t>
      </w:r>
      <w:r w:rsidRPr="00313D64" w:rsidR="00FC1EF5">
        <w:rPr>
          <w:rFonts w:ascii="Times New Roman" w:hAnsi="Times New Roman"/>
          <w:sz w:val="24"/>
          <w:szCs w:val="24"/>
        </w:rPr>
        <w:t>2</w:t>
      </w:r>
      <w:r w:rsidRPr="00313D64" w:rsidR="005D389C">
        <w:rPr>
          <w:rFonts w:ascii="Times New Roman" w:hAnsi="Times New Roman"/>
          <w:sz w:val="24"/>
          <w:szCs w:val="24"/>
        </w:rPr>
        <w:t>1</w:t>
      </w:r>
      <w:r w:rsidRPr="00313D64" w:rsidR="00621292">
        <w:rPr>
          <w:rFonts w:ascii="Times New Roman" w:hAnsi="Times New Roman"/>
          <w:sz w:val="24"/>
          <w:szCs w:val="24"/>
        </w:rPr>
        <w:t xml:space="preserve"> </w:t>
      </w:r>
      <w:r w:rsidRPr="00313D64">
        <w:rPr>
          <w:rFonts w:ascii="Times New Roman" w:hAnsi="Times New Roman"/>
          <w:sz w:val="24"/>
          <w:szCs w:val="24"/>
        </w:rPr>
        <w:t>de</w:t>
      </w:r>
      <w:r w:rsidRPr="00313D64" w:rsidR="00C75095">
        <w:rPr>
          <w:rFonts w:ascii="Times New Roman" w:hAnsi="Times New Roman"/>
          <w:sz w:val="24"/>
          <w:szCs w:val="24"/>
        </w:rPr>
        <w:t xml:space="preserve"> noviembre</w:t>
      </w:r>
      <w:r w:rsidRPr="00313D64">
        <w:rPr>
          <w:rFonts w:ascii="Times New Roman" w:hAnsi="Times New Roman"/>
          <w:sz w:val="24"/>
          <w:szCs w:val="24"/>
        </w:rPr>
        <w:t xml:space="preserve"> de 202</w:t>
      </w:r>
      <w:r w:rsidRPr="00313D64" w:rsidR="006C6213">
        <w:rPr>
          <w:rFonts w:ascii="Times New Roman" w:hAnsi="Times New Roman"/>
          <w:sz w:val="24"/>
          <w:szCs w:val="24"/>
        </w:rPr>
        <w:t>3</w:t>
      </w:r>
    </w:p>
    <w:p w:rsidRPr="00313D64" w:rsidR="00F07C74" w:rsidP="00F07C74" w:rsidRDefault="00F07C74" w14:paraId="64136AEE" w14:textId="77777777">
      <w:pPr>
        <w:jc w:val="both"/>
        <w:rPr>
          <w:rFonts w:ascii="Times New Roman" w:hAnsi="Times New Roman"/>
          <w:b/>
          <w:bCs/>
          <w:i/>
          <w:iCs/>
          <w:sz w:val="24"/>
          <w:szCs w:val="24"/>
          <w:lang w:val="es-ES_tradnl"/>
        </w:rPr>
      </w:pPr>
      <w:r w:rsidRPr="00313D64">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313D64" w:rsidR="00F07C74" w:rsidP="00F07C74" w:rsidRDefault="00F07C74" w14:paraId="57FA2984" w14:textId="77777777">
      <w:pPr>
        <w:spacing w:line="240" w:lineRule="auto"/>
        <w:jc w:val="both"/>
        <w:rPr>
          <w:rFonts w:ascii="Times New Roman" w:hAnsi="Times New Roman"/>
          <w:b/>
          <w:bCs/>
          <w:i/>
          <w:iCs/>
          <w:sz w:val="24"/>
          <w:szCs w:val="24"/>
          <w:lang w:val="es-ES_tradnl"/>
        </w:rPr>
      </w:pPr>
    </w:p>
    <w:p w:rsidRPr="00313D64" w:rsidR="00F07C74" w:rsidP="004D781D" w:rsidRDefault="00F07C74" w14:paraId="33178CDD" w14:textId="77777777">
      <w:pPr>
        <w:spacing w:line="240" w:lineRule="auto"/>
        <w:jc w:val="center"/>
        <w:rPr>
          <w:rFonts w:ascii="Times New Roman" w:hAnsi="Times New Roman"/>
          <w:b/>
          <w:bCs/>
          <w:sz w:val="24"/>
          <w:szCs w:val="24"/>
        </w:rPr>
      </w:pPr>
      <w:r w:rsidRPr="00313D64">
        <w:rPr>
          <w:rFonts w:ascii="Times New Roman" w:hAnsi="Times New Roman"/>
          <w:b/>
          <w:bCs/>
          <w:sz w:val="24"/>
          <w:szCs w:val="24"/>
        </w:rPr>
        <w:t xml:space="preserve">Rolando Eyzaguirre </w:t>
      </w:r>
      <w:proofErr w:type="spellStart"/>
      <w:r w:rsidRPr="00313D64">
        <w:rPr>
          <w:rFonts w:ascii="Times New Roman" w:hAnsi="Times New Roman"/>
          <w:b/>
          <w:bCs/>
          <w:sz w:val="24"/>
          <w:szCs w:val="24"/>
        </w:rPr>
        <w:t>Maccan</w:t>
      </w:r>
      <w:proofErr w:type="spellEnd"/>
      <w:r w:rsidRPr="00313D64">
        <w:rPr>
          <w:rFonts w:ascii="Times New Roman" w:hAnsi="Times New Roman"/>
          <w:b/>
          <w:bCs/>
          <w:sz w:val="24"/>
          <w:szCs w:val="24"/>
        </w:rPr>
        <w:t xml:space="preserve"> – </w:t>
      </w:r>
      <w:proofErr w:type="gramStart"/>
      <w:r w:rsidRPr="00313D64">
        <w:rPr>
          <w:rFonts w:ascii="Times New Roman" w:hAnsi="Times New Roman"/>
          <w:b/>
          <w:bCs/>
          <w:sz w:val="24"/>
          <w:szCs w:val="24"/>
        </w:rPr>
        <w:t>Presidente</w:t>
      </w:r>
      <w:proofErr w:type="gramEnd"/>
    </w:p>
    <w:p w:rsidRPr="00313D64" w:rsidR="00F07C74" w:rsidP="004D781D" w:rsidRDefault="00F07C74" w14:paraId="2983C0F2" w14:textId="77777777">
      <w:pPr>
        <w:spacing w:line="240" w:lineRule="auto"/>
        <w:jc w:val="center"/>
        <w:rPr>
          <w:rFonts w:ascii="Times New Roman" w:hAnsi="Times New Roman"/>
          <w:b/>
          <w:bCs/>
          <w:sz w:val="24"/>
          <w:szCs w:val="24"/>
        </w:rPr>
      </w:pPr>
      <w:r w:rsidRPr="00313D64">
        <w:rPr>
          <w:rFonts w:ascii="Times New Roman" w:hAnsi="Times New Roman"/>
          <w:b/>
          <w:bCs/>
          <w:sz w:val="24"/>
          <w:szCs w:val="24"/>
        </w:rPr>
        <w:t>María Eugenia Valdez Fernández Baca – Vocal</w:t>
      </w:r>
    </w:p>
    <w:p w:rsidRPr="00313D64" w:rsidR="00F07C74" w:rsidP="004D781D" w:rsidRDefault="00F07C74" w14:paraId="3E8DC268" w14:textId="77777777">
      <w:pPr>
        <w:spacing w:line="240" w:lineRule="auto"/>
        <w:jc w:val="center"/>
        <w:rPr>
          <w:rFonts w:ascii="Times New Roman" w:hAnsi="Times New Roman"/>
          <w:b/>
          <w:bCs/>
          <w:sz w:val="24"/>
          <w:szCs w:val="24"/>
        </w:rPr>
      </w:pPr>
      <w:r w:rsidRPr="00313D64">
        <w:rPr>
          <w:rFonts w:ascii="Times New Roman" w:hAnsi="Times New Roman"/>
          <w:b/>
          <w:bCs/>
          <w:sz w:val="24"/>
          <w:szCs w:val="24"/>
        </w:rPr>
        <w:t>Omar Alfaro Villanueva – Vocal</w:t>
      </w:r>
    </w:p>
    <w:p w:rsidRPr="00313D64" w:rsidR="00F07C74" w:rsidP="004D781D" w:rsidRDefault="00F07C74" w14:paraId="5F67D5FD" w14:textId="77777777">
      <w:pPr>
        <w:spacing w:line="240" w:lineRule="auto"/>
        <w:jc w:val="center"/>
        <w:rPr>
          <w:rFonts w:ascii="Times New Roman" w:hAnsi="Times New Roman"/>
          <w:sz w:val="24"/>
          <w:szCs w:val="24"/>
          <w:lang w:val="es-MX"/>
        </w:rPr>
      </w:pPr>
      <w:r w:rsidRPr="00313D64">
        <w:rPr>
          <w:rFonts w:ascii="Times New Roman" w:hAnsi="Times New Roman"/>
          <w:b/>
          <w:bCs/>
          <w:sz w:val="24"/>
          <w:szCs w:val="24"/>
        </w:rPr>
        <w:t>Gonzalo Abad del Busto - Vocal</w:t>
      </w:r>
    </w:p>
    <w:p w:rsidRPr="00AD4FC1" w:rsidR="000341A4" w:rsidP="001D5079" w:rsidRDefault="000341A4" w14:paraId="78842804" w14:textId="77777777">
      <w:pPr>
        <w:jc w:val="both"/>
        <w:rPr>
          <w:rFonts w:ascii="Times New Roman" w:hAnsi="Times New Roman"/>
          <w:sz w:val="24"/>
          <w:szCs w:val="24"/>
          <w:lang w:val="es-MX"/>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51C1D" w:rsidP="00722F1A" w:rsidRDefault="00551C1D" w14:paraId="4A5B11A0" w14:textId="77777777">
      <w:pPr>
        <w:spacing w:after="0" w:line="240" w:lineRule="auto"/>
      </w:pPr>
      <w:r>
        <w:separator/>
      </w:r>
    </w:p>
  </w:endnote>
  <w:endnote w:type="continuationSeparator" w:id="0">
    <w:p w:rsidR="00551C1D" w:rsidP="00722F1A" w:rsidRDefault="00551C1D" w14:paraId="3AC0F79A" w14:textId="77777777">
      <w:pPr>
        <w:spacing w:after="0" w:line="240" w:lineRule="auto"/>
      </w:pPr>
      <w:r>
        <w:continuationSeparator/>
      </w:r>
    </w:p>
  </w:endnote>
  <w:endnote w:type="continuationNotice" w:id="1">
    <w:p w:rsidR="00551C1D" w:rsidRDefault="00551C1D" w14:paraId="2C31E4F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51C1D" w:rsidP="00722F1A" w:rsidRDefault="00551C1D" w14:paraId="3A5E2751" w14:textId="77777777">
      <w:pPr>
        <w:spacing w:after="0" w:line="240" w:lineRule="auto"/>
      </w:pPr>
      <w:r>
        <w:separator/>
      </w:r>
    </w:p>
  </w:footnote>
  <w:footnote w:type="continuationSeparator" w:id="0">
    <w:p w:rsidR="00551C1D" w:rsidP="00722F1A" w:rsidRDefault="00551C1D" w14:paraId="19146302" w14:textId="77777777">
      <w:pPr>
        <w:spacing w:after="0" w:line="240" w:lineRule="auto"/>
      </w:pPr>
      <w:r>
        <w:continuationSeparator/>
      </w:r>
    </w:p>
  </w:footnote>
  <w:footnote w:type="continuationNotice" w:id="1">
    <w:p w:rsidR="00551C1D" w:rsidRDefault="00551C1D" w14:paraId="7720007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2"/>
  </w:num>
  <w:num w:numId="7" w16cid:durableId="197360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5"/>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1"/>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8"/>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14967968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6"/>
  </w:num>
  <w:num w:numId="22" w16cid:durableId="17658772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637B"/>
    <w:rsid w:val="000B29AE"/>
    <w:rsid w:val="000B4C03"/>
    <w:rsid w:val="000C1F00"/>
    <w:rsid w:val="000D06BF"/>
    <w:rsid w:val="000E14A6"/>
    <w:rsid w:val="000E1BAE"/>
    <w:rsid w:val="000E29AE"/>
    <w:rsid w:val="000F44AD"/>
    <w:rsid w:val="000F52F7"/>
    <w:rsid w:val="00104B4A"/>
    <w:rsid w:val="00110C5A"/>
    <w:rsid w:val="00123B3A"/>
    <w:rsid w:val="00132E9A"/>
    <w:rsid w:val="00136C86"/>
    <w:rsid w:val="001423B0"/>
    <w:rsid w:val="001459A2"/>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7A32"/>
    <w:rsid w:val="001A2C08"/>
    <w:rsid w:val="001A6119"/>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F4171"/>
    <w:rsid w:val="001F5220"/>
    <w:rsid w:val="002021B2"/>
    <w:rsid w:val="00203146"/>
    <w:rsid w:val="00206222"/>
    <w:rsid w:val="00210165"/>
    <w:rsid w:val="00210FFE"/>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3D64"/>
    <w:rsid w:val="00315252"/>
    <w:rsid w:val="00315EFA"/>
    <w:rsid w:val="00316305"/>
    <w:rsid w:val="00317779"/>
    <w:rsid w:val="003179C7"/>
    <w:rsid w:val="00320005"/>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08CB"/>
    <w:rsid w:val="003A3175"/>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77FB"/>
    <w:rsid w:val="006700A3"/>
    <w:rsid w:val="00674D55"/>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6BDF"/>
    <w:rsid w:val="00717281"/>
    <w:rsid w:val="00722F1A"/>
    <w:rsid w:val="0072563C"/>
    <w:rsid w:val="00726106"/>
    <w:rsid w:val="00734A73"/>
    <w:rsid w:val="00740529"/>
    <w:rsid w:val="00741BD2"/>
    <w:rsid w:val="00741FAE"/>
    <w:rsid w:val="00747942"/>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D3EB0"/>
    <w:rsid w:val="007D442E"/>
    <w:rsid w:val="007E38B7"/>
    <w:rsid w:val="007E528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13C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3B73"/>
    <w:rsid w:val="009278EB"/>
    <w:rsid w:val="00936470"/>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198D"/>
    <w:rsid w:val="009C5E18"/>
    <w:rsid w:val="009D127D"/>
    <w:rsid w:val="009D2D7C"/>
    <w:rsid w:val="009E202C"/>
    <w:rsid w:val="009E3317"/>
    <w:rsid w:val="009E5B55"/>
    <w:rsid w:val="009F232F"/>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65B1"/>
    <w:rsid w:val="00AC7A61"/>
    <w:rsid w:val="00AD4FC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47681"/>
    <w:rsid w:val="00B5182F"/>
    <w:rsid w:val="00B570FD"/>
    <w:rsid w:val="00B643AD"/>
    <w:rsid w:val="00B6630C"/>
    <w:rsid w:val="00B67BB6"/>
    <w:rsid w:val="00B71411"/>
    <w:rsid w:val="00B75D55"/>
    <w:rsid w:val="00B841DC"/>
    <w:rsid w:val="00B84E04"/>
    <w:rsid w:val="00B8618B"/>
    <w:rsid w:val="00B863AB"/>
    <w:rsid w:val="00B876E9"/>
    <w:rsid w:val="00B87B19"/>
    <w:rsid w:val="00B962BF"/>
    <w:rsid w:val="00B97051"/>
    <w:rsid w:val="00BB0B6D"/>
    <w:rsid w:val="00BB32F1"/>
    <w:rsid w:val="00BC0F09"/>
    <w:rsid w:val="00BC19B0"/>
    <w:rsid w:val="00BC3B77"/>
    <w:rsid w:val="00BC69EF"/>
    <w:rsid w:val="00BD52E3"/>
    <w:rsid w:val="00BD5530"/>
    <w:rsid w:val="00BD6E56"/>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4F75"/>
    <w:rsid w:val="00E069DA"/>
    <w:rsid w:val="00E14172"/>
    <w:rsid w:val="00E17B81"/>
    <w:rsid w:val="00E20DCD"/>
    <w:rsid w:val="00E276B0"/>
    <w:rsid w:val="00E5535F"/>
    <w:rsid w:val="00E6025B"/>
    <w:rsid w:val="00E621CA"/>
    <w:rsid w:val="00E63DD9"/>
    <w:rsid w:val="00E67DCC"/>
    <w:rsid w:val="00E70F53"/>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1EF5"/>
    <w:rsid w:val="00FC56D3"/>
    <w:rsid w:val="00FC7596"/>
    <w:rsid w:val="00FC79F6"/>
    <w:rsid w:val="00FD25A1"/>
    <w:rsid w:val="00FD48FC"/>
    <w:rsid w:val="00FE0AE9"/>
    <w:rsid w:val="00FE4A2F"/>
    <w:rsid w:val="00FE50F9"/>
    <w:rsid w:val="00FE5CEA"/>
    <w:rsid w:val="00FE6BAE"/>
    <w:rsid w:val="00FF2E3D"/>
    <w:rsid w:val="202596AC"/>
    <w:rsid w:val="2DDBD40A"/>
    <w:rsid w:val="2F26D153"/>
    <w:rsid w:val="311B1A46"/>
    <w:rsid w:val="32D44DEB"/>
    <w:rsid w:val="4F6E661F"/>
    <w:rsid w:val="53B83AD6"/>
    <w:rsid w:val="5ECB8738"/>
    <w:rsid w:val="6E0A3184"/>
    <w:rsid w:val="763807D2"/>
    <w:rsid w:val="7A39CA2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0B875241-05B4-41BB-9ECC-E9AEEB3A01C9}"/>
</file>

<file path=customXml/itemProps3.xml><?xml version="1.0" encoding="utf-8"?>
<ds:datastoreItem xmlns:ds="http://schemas.openxmlformats.org/officeDocument/2006/customXml" ds:itemID="{1C1CFF26-1367-4922-A9C8-D35F733D6C85}"/>
</file>

<file path=customXml/itemProps4.xml><?xml version="1.0" encoding="utf-8"?>
<ds:datastoreItem xmlns:ds="http://schemas.openxmlformats.org/officeDocument/2006/customXml" ds:itemID="{70D5AAED-0C0B-4758-8464-41F8834C48C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648</cp:revision>
  <cp:lastPrinted>2023-11-22T15:48:00Z</cp:lastPrinted>
  <dcterms:created xsi:type="dcterms:W3CDTF">2022-12-22T22:59:00Z</dcterms:created>
  <dcterms:modified xsi:type="dcterms:W3CDTF">2025-07-17T20:58:37Z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