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041CD"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041CD" w:rsidR="000341A4" w:rsidP="00FC79F6" w:rsidRDefault="000341A4" w14:paraId="56329F19" w14:textId="77777777">
      <w:pPr>
        <w:pStyle w:val="Puesto"/>
        <w:tabs>
          <w:tab w:val="left" w:pos="2730"/>
          <w:tab w:val="center" w:pos="4419"/>
        </w:tabs>
        <w:outlineLvl w:val="0"/>
        <w:rPr>
          <w:rStyle w:val="Textoennegrita"/>
          <w:b/>
          <w:bCs/>
          <w:lang w:val="es-ES"/>
        </w:rPr>
      </w:pPr>
    </w:p>
    <w:p w:rsidRPr="008041CD" w:rsidR="00BB32F1" w:rsidP="00FD48FC" w:rsidRDefault="00D00142" w14:paraId="3BC97004" w14:textId="1057A515">
      <w:pPr>
        <w:pStyle w:val="Puesto"/>
        <w:tabs>
          <w:tab w:val="left" w:pos="2730"/>
          <w:tab w:val="center" w:pos="4419"/>
        </w:tabs>
        <w:outlineLvl w:val="0"/>
        <w:rPr>
          <w:rStyle w:val="Textoennegrita"/>
          <w:b/>
          <w:bCs/>
          <w:lang w:val="es-ES"/>
        </w:rPr>
      </w:pPr>
      <w:r w:rsidRPr="008041CD">
        <w:rPr>
          <w:rStyle w:val="Textoennegrita"/>
          <w:b/>
          <w:bCs/>
          <w:lang w:val="es-ES"/>
        </w:rPr>
        <w:t xml:space="preserve">RESOLUCION </w:t>
      </w:r>
      <w:proofErr w:type="spellStart"/>
      <w:r w:rsidRPr="008041CD">
        <w:rPr>
          <w:rStyle w:val="Textoennegrita"/>
          <w:b/>
          <w:bCs/>
          <w:lang w:val="es-ES"/>
        </w:rPr>
        <w:t>N°</w:t>
      </w:r>
      <w:proofErr w:type="spellEnd"/>
      <w:r w:rsidRPr="008041CD" w:rsidR="000341A4">
        <w:rPr>
          <w:rStyle w:val="Textoennegrita"/>
          <w:b/>
          <w:bCs/>
          <w:lang w:val="es-ES"/>
        </w:rPr>
        <w:t xml:space="preserve"> </w:t>
      </w:r>
      <w:r w:rsidRPr="008041CD" w:rsidR="00BB32F1">
        <w:rPr>
          <w:rStyle w:val="Textoennegrita"/>
          <w:b/>
          <w:bCs/>
          <w:lang w:val="es-ES"/>
        </w:rPr>
        <w:t>2</w:t>
      </w:r>
      <w:r w:rsidRPr="008041CD" w:rsidR="00A76250">
        <w:rPr>
          <w:rStyle w:val="Textoennegrita"/>
          <w:b/>
          <w:bCs/>
          <w:lang w:val="es-ES"/>
        </w:rPr>
        <w:t>36</w:t>
      </w:r>
      <w:r w:rsidRPr="008041CD">
        <w:rPr>
          <w:rStyle w:val="Textoennegrita"/>
          <w:b/>
          <w:bCs/>
          <w:lang w:val="es-ES"/>
        </w:rPr>
        <w:t>/2</w:t>
      </w:r>
      <w:r w:rsidRPr="008041CD" w:rsidR="006C6213">
        <w:rPr>
          <w:rStyle w:val="Textoennegrita"/>
          <w:b/>
          <w:bCs/>
          <w:lang w:val="es-ES"/>
        </w:rPr>
        <w:t>3</w:t>
      </w:r>
    </w:p>
    <w:p w:rsidRPr="008041CD" w:rsidR="00FD48FC" w:rsidP="00FD48FC" w:rsidRDefault="00FD48FC" w14:paraId="472B2D34" w14:textId="77777777">
      <w:pPr>
        <w:pStyle w:val="Puesto"/>
        <w:tabs>
          <w:tab w:val="left" w:pos="2730"/>
          <w:tab w:val="center" w:pos="4419"/>
        </w:tabs>
        <w:outlineLvl w:val="0"/>
        <w:rPr>
          <w:lang w:val="es-ES"/>
        </w:rPr>
      </w:pPr>
    </w:p>
    <w:p w:rsidRPr="008041CD" w:rsidR="008041CD" w:rsidP="008041CD" w:rsidRDefault="008041CD" w14:paraId="0007B1BB" w14:textId="77777777">
      <w:pPr>
        <w:rPr>
          <w:rFonts w:ascii="Times New Roman" w:hAnsi="Times New Roman" w:eastAsia="Times New Roman"/>
          <w:b/>
          <w:sz w:val="24"/>
          <w:szCs w:val="24"/>
        </w:rPr>
      </w:pPr>
      <w:r w:rsidRPr="008041CD">
        <w:rPr>
          <w:rFonts w:ascii="Times New Roman" w:hAnsi="Times New Roman"/>
          <w:b/>
          <w:sz w:val="24"/>
          <w:szCs w:val="24"/>
        </w:rPr>
        <w:t>VISTOS:</w:t>
      </w:r>
    </w:p>
    <w:p w:rsidRPr="008041CD" w:rsidR="008041CD" w:rsidP="72FEF7B4" w:rsidRDefault="008041CD" w14:paraId="47E9723F" w14:textId="568DE1E8">
      <w:pPr>
        <w:pStyle w:val="paragraph"/>
        <w:spacing w:before="0" w:beforeAutospacing="off" w:after="0" w:afterAutospacing="off"/>
        <w:jc w:val="both"/>
        <w:textAlignment w:val="baseline"/>
        <w:rPr>
          <w:b w:val="1"/>
          <w:bCs w:val="1"/>
        </w:rPr>
      </w:pPr>
      <w:r w:rsidRPr="72FEF7B4" w:rsidR="6620E9E0">
        <w:rPr>
          <w:lang w:val="es-PE"/>
        </w:rPr>
        <w:t xml:space="preserve">Que, con fecha 05 de julio de 2023, </w:t>
      </w:r>
      <w:r w:rsidRPr="72FEF7B4" w:rsidR="4F9D54AB">
        <w:rPr>
          <w:b w:val="1"/>
          <w:bCs w:val="1"/>
        </w:rPr>
        <w:t>....................................................................................</w:t>
      </w:r>
      <w:r w:rsidRPr="72FEF7B4" w:rsidR="6620E9E0">
        <w:rPr>
          <w:b w:val="1"/>
          <w:bCs w:val="1"/>
        </w:rPr>
        <w:t xml:space="preserve"> </w:t>
      </w:r>
      <w:r w:rsidR="6620E9E0">
        <w:rPr/>
        <w:t xml:space="preserve">interpone </w:t>
      </w:r>
      <w:r w:rsidR="6620E9E0">
        <w:rPr/>
        <w:t xml:space="preserve">reclamación ante esta Defensoría del Asegurado (DEFASEG) contra </w:t>
      </w:r>
      <w:r w:rsidRPr="72FEF7B4" w:rsidR="4578A8D0">
        <w:rPr>
          <w:b w:val="1"/>
          <w:bCs w:val="1"/>
        </w:rPr>
        <w:t>....................................</w:t>
      </w:r>
      <w:r w:rsidR="6620E9E0">
        <w:rPr/>
        <w:t>, solicitando se le</w:t>
      </w:r>
      <w:r w:rsidR="6620E9E0">
        <w:rPr/>
        <w:t xml:space="preserve"> otorgue la cobertura del</w:t>
      </w:r>
      <w:r w:rsidRPr="72FEF7B4" w:rsidR="6620E9E0">
        <w:rPr>
          <w:b w:val="1"/>
          <w:bCs w:val="1"/>
        </w:rPr>
        <w:t xml:space="preserve"> </w:t>
      </w:r>
      <w:bookmarkStart w:name="OLE_LINK2" w:id="0"/>
      <w:r w:rsidRPr="72FEF7B4" w:rsidR="6620E9E0">
        <w:rPr>
          <w:b w:val="1"/>
          <w:bCs w:val="1"/>
        </w:rPr>
        <w:t xml:space="preserve">SEGURO DE TARJETAS 360° CERTIFICADO </w:t>
      </w:r>
      <w:r w:rsidRPr="72FEF7B4" w:rsidR="6620E9E0">
        <w:rPr>
          <w:b w:val="1"/>
          <w:bCs w:val="1"/>
        </w:rPr>
        <w:t>N°</w:t>
      </w:r>
      <w:r w:rsidR="6620E9E0">
        <w:rPr/>
        <w:t xml:space="preserve"> </w:t>
      </w:r>
      <w:r w:rsidRPr="72FEF7B4" w:rsidR="0769D2E6">
        <w:rPr>
          <w:b w:val="1"/>
          <w:bCs w:val="1"/>
        </w:rPr>
        <w:t>.......................</w:t>
      </w:r>
      <w:r w:rsidRPr="72FEF7B4" w:rsidR="6620E9E0">
        <w:rPr>
          <w:b w:val="1"/>
          <w:bCs w:val="1"/>
        </w:rPr>
        <w:t>.</w:t>
      </w:r>
    </w:p>
    <w:bookmarkEnd w:id="0"/>
    <w:p w:rsidR="008041CD" w:rsidP="008041CD" w:rsidRDefault="008041CD" w14:paraId="1095C8C4" w14:textId="77777777">
      <w:pPr>
        <w:jc w:val="both"/>
        <w:rPr>
          <w:rFonts w:ascii="Times New Roman" w:hAnsi="Times New Roman"/>
          <w:sz w:val="24"/>
          <w:szCs w:val="24"/>
          <w:lang w:val="es-MX"/>
        </w:rPr>
      </w:pPr>
    </w:p>
    <w:p w:rsidRPr="008041CD" w:rsidR="008041CD" w:rsidP="008041CD" w:rsidRDefault="008041CD" w14:paraId="20F6BB1F" w14:textId="472925A3">
      <w:pPr>
        <w:jc w:val="both"/>
        <w:rPr>
          <w:rFonts w:ascii="Times New Roman" w:hAnsi="Times New Roman" w:eastAsia="Arial Unicode MS"/>
          <w:sz w:val="24"/>
          <w:szCs w:val="24"/>
        </w:rPr>
      </w:pPr>
      <w:r w:rsidRPr="008041C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041CD">
          <w:rPr>
            <w:rStyle w:val="Hipervnculo"/>
            <w:rFonts w:ascii="Times New Roman" w:hAnsi="Times New Roman" w:eastAsia="Arial Unicode MS"/>
            <w:sz w:val="24"/>
            <w:szCs w:val="24"/>
          </w:rPr>
          <w:t>http://www.defaseg.com.pe/reglamento</w:t>
        </w:r>
      </w:hyperlink>
      <w:r w:rsidRPr="008041CD">
        <w:rPr>
          <w:rFonts w:ascii="Times New Roman" w:hAnsi="Times New Roman" w:eastAsia="Arial Unicode MS"/>
          <w:sz w:val="24"/>
          <w:szCs w:val="24"/>
        </w:rPr>
        <w:t>);</w:t>
      </w:r>
    </w:p>
    <w:p w:rsidRPr="008041CD" w:rsidR="008041CD" w:rsidP="008041CD" w:rsidRDefault="008041CD" w14:paraId="13F75C32" w14:textId="77777777">
      <w:pPr>
        <w:tabs>
          <w:tab w:val="num" w:pos="720"/>
        </w:tabs>
        <w:jc w:val="both"/>
        <w:rPr>
          <w:rFonts w:ascii="Times New Roman" w:hAnsi="Times New Roman"/>
          <w:sz w:val="24"/>
          <w:szCs w:val="24"/>
        </w:rPr>
      </w:pPr>
      <w:r w:rsidRPr="008041C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041CD" w:rsidR="008041CD" w:rsidP="008041CD" w:rsidRDefault="008041CD" w14:paraId="6168A84D" w14:textId="7D4B246F">
      <w:pPr>
        <w:jc w:val="both"/>
        <w:rPr>
          <w:rFonts w:ascii="Times New Roman" w:hAnsi="Times New Roman"/>
          <w:sz w:val="24"/>
          <w:szCs w:val="24"/>
          <w:lang w:val="es-ES"/>
        </w:rPr>
      </w:pPr>
      <w:r w:rsidRPr="72FEF7B4" w:rsidR="6620E9E0">
        <w:rPr>
          <w:rFonts w:ascii="Times New Roman" w:hAnsi="Times New Roman"/>
          <w:sz w:val="24"/>
          <w:szCs w:val="24"/>
        </w:rPr>
        <w:t xml:space="preserve">Que, con fecha 06 de septiembre de 2023 se corrió traslado de la reclamación a </w:t>
      </w:r>
      <w:r w:rsidRPr="72FEF7B4" w:rsidR="4578A8D0">
        <w:rPr>
          <w:rFonts w:ascii="Times New Roman" w:hAnsi="Times New Roman"/>
          <w:sz w:val="24"/>
          <w:szCs w:val="24"/>
        </w:rPr>
        <w:t>....................................</w:t>
      </w:r>
      <w:r w:rsidRPr="72FEF7B4" w:rsidR="6620E9E0">
        <w:rPr>
          <w:rFonts w:ascii="Times New Roman" w:hAnsi="Times New Roman"/>
          <w:sz w:val="24"/>
          <w:szCs w:val="24"/>
        </w:rPr>
        <w:t xml:space="preserve">, siendo que con fecha 06 de octubre de 2023 la aseguradora absolvió el respectivo trámite, </w:t>
      </w:r>
      <w:r w:rsidRPr="72FEF7B4" w:rsidR="6620E9E0">
        <w:rPr>
          <w:rFonts w:ascii="Times New Roman" w:hAnsi="Times New Roman"/>
          <w:sz w:val="24"/>
          <w:szCs w:val="24"/>
        </w:rPr>
        <w:t xml:space="preserve">presentando sus descargos y la documentación correspondiente. </w:t>
      </w:r>
    </w:p>
    <w:p w:rsidRPr="008041CD" w:rsidR="008041CD" w:rsidP="008041CD" w:rsidRDefault="008041CD" w14:paraId="2932D922" w14:textId="77777777">
      <w:pPr>
        <w:tabs>
          <w:tab w:val="num" w:pos="720"/>
        </w:tabs>
        <w:jc w:val="both"/>
        <w:rPr>
          <w:rFonts w:ascii="Times New Roman" w:hAnsi="Times New Roman"/>
          <w:sz w:val="24"/>
          <w:szCs w:val="24"/>
        </w:rPr>
      </w:pPr>
      <w:r w:rsidRPr="008041C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041CD">
        <w:rPr>
          <w:rFonts w:ascii="Times New Roman" w:hAnsi="Times New Roman" w:eastAsia="Arial Unicode MS"/>
          <w:sz w:val="24"/>
          <w:szCs w:val="24"/>
        </w:rPr>
        <w:t>de la DEFASEG</w:t>
      </w:r>
      <w:r w:rsidRPr="008041CD">
        <w:rPr>
          <w:rFonts w:ascii="Times New Roman" w:hAnsi="Times New Roman"/>
          <w:sz w:val="24"/>
          <w:szCs w:val="24"/>
        </w:rPr>
        <w:t>.</w:t>
      </w:r>
    </w:p>
    <w:p w:rsidRPr="008041CD" w:rsidR="008041CD" w:rsidP="008041CD" w:rsidRDefault="008041CD" w14:paraId="61425B87" w14:textId="49062285">
      <w:pPr>
        <w:jc w:val="both"/>
        <w:rPr>
          <w:rFonts w:ascii="Times New Roman" w:hAnsi="Times New Roman"/>
          <w:sz w:val="24"/>
          <w:szCs w:val="24"/>
        </w:rPr>
      </w:pPr>
      <w:r w:rsidRPr="72FEF7B4" w:rsidR="6620E9E0">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2FEF7B4" w:rsidR="6620E9E0">
        <w:rPr>
          <w:rFonts w:ascii="Times New Roman" w:hAnsi="Times New Roman"/>
          <w:color w:val="000000" w:themeColor="text1" w:themeTint="FF" w:themeShade="FF"/>
          <w:sz w:val="24"/>
          <w:szCs w:val="24"/>
        </w:rPr>
        <w:t xml:space="preserve">a) </w:t>
      </w:r>
      <w:bookmarkEnd w:id="1"/>
      <w:r w:rsidRPr="72FEF7B4" w:rsidR="6620E9E0">
        <w:rPr>
          <w:rFonts w:ascii="Times New Roman" w:hAnsi="Times New Roman"/>
          <w:sz w:val="24"/>
          <w:szCs w:val="24"/>
        </w:rPr>
        <w:t xml:space="preserve">El 26 de abril la señora </w:t>
      </w:r>
      <w:r w:rsidRPr="72FEF7B4" w:rsidR="1ECE0334">
        <w:rPr>
          <w:rFonts w:ascii="Times New Roman" w:hAnsi="Times New Roman"/>
          <w:sz w:val="24"/>
          <w:szCs w:val="24"/>
        </w:rPr>
        <w:t>...................</w:t>
      </w:r>
      <w:r w:rsidRPr="72FEF7B4" w:rsidR="6620E9E0">
        <w:rPr>
          <w:rFonts w:ascii="Times New Roman" w:hAnsi="Times New Roman"/>
          <w:sz w:val="24"/>
          <w:szCs w:val="24"/>
        </w:rPr>
        <w:t xml:space="preserve"> fue víctima de un fraude electrónico, en el cual perdió aproximadamente la suma total de S/.</w:t>
      </w:r>
      <w:r w:rsidRPr="72FEF7B4" w:rsidR="6620E9E0">
        <w:rPr>
          <w:rFonts w:ascii="Times New Roman" w:hAnsi="Times New Roman"/>
          <w:sz w:val="24"/>
          <w:szCs w:val="24"/>
        </w:rPr>
        <w:t xml:space="preserve"> 9,900.00 (Nueve Mil con 00/100 soles); b) solicitó activar su póliza de seguro </w:t>
      </w:r>
      <w:r w:rsidRPr="72FEF7B4" w:rsidR="6620E9E0">
        <w:rPr>
          <w:rFonts w:ascii="Times New Roman" w:hAnsi="Times New Roman"/>
          <w:sz w:val="24"/>
          <w:szCs w:val="24"/>
        </w:rPr>
        <w:t>N°</w:t>
      </w:r>
      <w:r w:rsidRPr="72FEF7B4" w:rsidR="6620E9E0">
        <w:rPr>
          <w:rFonts w:ascii="Times New Roman" w:hAnsi="Times New Roman"/>
          <w:sz w:val="24"/>
          <w:szCs w:val="24"/>
        </w:rPr>
        <w:t xml:space="preserve"> 45003, siniestro </w:t>
      </w:r>
      <w:r w:rsidRPr="72FEF7B4" w:rsidR="6620E9E0">
        <w:rPr>
          <w:rFonts w:ascii="Times New Roman" w:hAnsi="Times New Roman"/>
          <w:sz w:val="24"/>
          <w:szCs w:val="24"/>
        </w:rPr>
        <w:t>N°</w:t>
      </w:r>
      <w:r w:rsidRPr="72FEF7B4" w:rsidR="6620E9E0">
        <w:rPr>
          <w:rFonts w:ascii="Times New Roman" w:hAnsi="Times New Roman"/>
          <w:sz w:val="24"/>
          <w:szCs w:val="24"/>
        </w:rPr>
        <w:t xml:space="preserve"> 71-10542, para que le devuelvan el perjuicio económico; c) al momento de contratar su seguro le indicaron “si por equivocación entra a una página web falsa y realizas transacciones con tus tarjetas Interbank, se te devolverá hasta S/12,000.00”; d) solicito activar su póliza porque su caso calza en ese ítem que dice que ellos promocionan al momento de vender sus seguros; e) cuando el seguro analiza su caso, le indican que no hay una cláusula que se asemeje a lo que ellos promocionan y por ende no pueden activar su póliza; f) la aseguradora vende publicidad engañosa para que los usuarios adquieran sus seguros, con publicidad atractiva ya que hoy en día los fraudes electrónicos son pan de cada día, pero cuando te ves inmerso en el caso, ellos te indican que no existen clausulas respecto a lo que promocionan y solo existe una cláusula respecto a terceros y no respecto a las operaciones hechas por uno mismo; g) solicita que le reembolsen lo que perdió por fraude electrónico.</w:t>
      </w:r>
    </w:p>
    <w:p w:rsidRPr="008041CD" w:rsidR="008041CD" w:rsidP="008041CD" w:rsidRDefault="008041CD" w14:paraId="49BE345E" w14:textId="77777777">
      <w:pPr>
        <w:jc w:val="both"/>
        <w:rPr>
          <w:rFonts w:ascii="Times New Roman" w:hAnsi="Times New Roman"/>
          <w:sz w:val="24"/>
          <w:szCs w:val="24"/>
        </w:rPr>
      </w:pPr>
    </w:p>
    <w:p w:rsidRPr="008041CD" w:rsidR="008041CD" w:rsidP="72FEF7B4" w:rsidRDefault="008041CD" w14:paraId="20EBCA53" w14:textId="5632BA0B">
      <w:pPr>
        <w:jc w:val="both"/>
        <w:rPr>
          <w:rFonts w:ascii="Times New Roman" w:hAnsi="Times New Roman"/>
          <w:i w:val="1"/>
          <w:iCs w:val="1"/>
          <w:sz w:val="24"/>
          <w:szCs w:val="24"/>
        </w:rPr>
      </w:pPr>
      <w:r w:rsidRPr="72FEF7B4" w:rsidR="6620E9E0">
        <w:rPr>
          <w:rFonts w:ascii="Times New Roman" w:hAnsi="Times New Roman"/>
          <w:sz w:val="24"/>
          <w:szCs w:val="24"/>
        </w:rPr>
        <w:t xml:space="preserve">Que, por su parte y en resumen la compañía de seguros sostiene que: </w:t>
      </w:r>
      <w:r w:rsidRPr="72FEF7B4" w:rsidR="6620E9E0">
        <w:rPr>
          <w:rStyle w:val="normaltextrun"/>
          <w:rFonts w:ascii="Times New Roman" w:hAnsi="Times New Roman"/>
          <w:sz w:val="24"/>
          <w:szCs w:val="24"/>
        </w:rPr>
        <w:t xml:space="preserve">a) </w:t>
      </w:r>
      <w:r w:rsidRPr="72FEF7B4" w:rsidR="6620E9E0">
        <w:rPr>
          <w:rFonts w:ascii="Times New Roman" w:hAnsi="Times New Roman"/>
          <w:sz w:val="24"/>
          <w:szCs w:val="24"/>
        </w:rPr>
        <w:t xml:space="preserve">Con fecha 24 de abril de 2023, la señora </w:t>
      </w:r>
      <w:r w:rsidRPr="72FEF7B4" w:rsidR="1ECE0334">
        <w:rPr>
          <w:rFonts w:ascii="Times New Roman" w:hAnsi="Times New Roman"/>
          <w:sz w:val="24"/>
          <w:szCs w:val="24"/>
        </w:rPr>
        <w:t>...................</w:t>
      </w:r>
      <w:r w:rsidRPr="72FEF7B4" w:rsidR="6620E9E0">
        <w:rPr>
          <w:rFonts w:ascii="Times New Roman" w:hAnsi="Times New Roman"/>
          <w:sz w:val="24"/>
          <w:szCs w:val="24"/>
        </w:rPr>
        <w:t xml:space="preserve"> contrató el seguro denominado “Seguro de Tarjetas 360°”, tomando conocimiento en dicho momento, acerca de los términos y condiciones del Seguro, conforme se aprecia del envío de la Póliza a su correo electrónico, el mismo día de la contratación; b) con fecha 26 de abril de 2023, la señora </w:t>
      </w:r>
      <w:r w:rsidRPr="72FEF7B4" w:rsidR="41596D5B">
        <w:rPr>
          <w:rFonts w:ascii="Times New Roman" w:hAnsi="Times New Roman"/>
          <w:sz w:val="24"/>
          <w:szCs w:val="24"/>
        </w:rPr>
        <w:t>...................</w:t>
      </w:r>
      <w:r w:rsidRPr="72FEF7B4" w:rsidR="6620E9E0">
        <w:rPr>
          <w:rFonts w:ascii="Times New Roman" w:hAnsi="Times New Roman"/>
          <w:sz w:val="24"/>
          <w:szCs w:val="24"/>
        </w:rPr>
        <w:t xml:space="preserve"> solicitó la aplicación de la cobertura de la Póliza contratada, en razón al evento ocurrido el 25 de abril del mismo año, adjuntando para ello, una serie de documentos; c) luego de revisar los documentos proporcionados por la señora </w:t>
      </w:r>
      <w:r w:rsidRPr="72FEF7B4" w:rsidR="1ECE0334">
        <w:rPr>
          <w:rFonts w:ascii="Times New Roman" w:hAnsi="Times New Roman"/>
          <w:sz w:val="24"/>
          <w:szCs w:val="24"/>
        </w:rPr>
        <w:t>...................</w:t>
      </w:r>
      <w:r w:rsidRPr="72FEF7B4" w:rsidR="6620E9E0">
        <w:rPr>
          <w:rFonts w:ascii="Times New Roman" w:hAnsi="Times New Roman"/>
          <w:sz w:val="24"/>
          <w:szCs w:val="24"/>
        </w:rPr>
        <w:t xml:space="preserve">, se advirtió que el evento queda excluido del Seguro contratado, en la medida que, de conformidad con los términos y condiciones del seguro, se indica lo siguiente: </w:t>
      </w:r>
      <w:r w:rsidRPr="72FEF7B4" w:rsidR="6620E9E0">
        <w:rPr>
          <w:rFonts w:ascii="Times New Roman" w:hAnsi="Times New Roman"/>
          <w:b w:val="1"/>
          <w:bCs w:val="1"/>
          <w:i w:val="1"/>
          <w:iCs w:val="1"/>
          <w:sz w:val="24"/>
          <w:szCs w:val="24"/>
        </w:rPr>
        <w:t>CLÁUSULA ADICIONAL POR COMPRAS FRAUDULENTAS POR INTERNET, TELÉFONO Y TRANSFERENCIAS DE DINERO VIRTUAL TRANSACCIONES NO RECONOCIDAS POR TRANSFERENCIAS ELECTRÓNICAS: LA COMPAÑÍA</w:t>
      </w:r>
      <w:r w:rsidRPr="72FEF7B4" w:rsidR="6620E9E0">
        <w:rPr>
          <w:rFonts w:ascii="Times New Roman" w:hAnsi="Times New Roman"/>
          <w:i w:val="1"/>
          <w:iCs w:val="1"/>
          <w:sz w:val="24"/>
          <w:szCs w:val="24"/>
        </w:rPr>
        <w:t xml:space="preserve"> se obliga, mediante el cobro de una prima adicional, a indemnizar al ASEGURADO por el Daño Patrimonial que pueda sufrir como consecuencia de Transacciones no Reconocidas por Transferencias Electrónicas realizadas a través de la web de dichos establecimientos o del uso indebido o fraudulento por parte de un tercero no autorizado, a consecuencia de la apropiación indebida de sus datos personales online; siempre que los fondos transmitidos no puedan ser recuperados por la Institución Bancaria por cualquier medio legal, de la cuenta destino a la cuenta de origen</w:t>
      </w:r>
      <w:r w:rsidRPr="72FEF7B4" w:rsidR="6620E9E0">
        <w:rPr>
          <w:rFonts w:ascii="Times New Roman" w:hAnsi="Times New Roman"/>
          <w:sz w:val="24"/>
          <w:szCs w:val="24"/>
        </w:rPr>
        <w:t xml:space="preserve">; d) como se podrá apreciar en la denuncia policial presentada, la señora </w:t>
      </w:r>
      <w:r w:rsidRPr="72FEF7B4" w:rsidR="1ECE0334">
        <w:rPr>
          <w:rFonts w:ascii="Times New Roman" w:hAnsi="Times New Roman"/>
          <w:sz w:val="24"/>
          <w:szCs w:val="24"/>
        </w:rPr>
        <w:t>...................</w:t>
      </w:r>
      <w:r w:rsidRPr="72FEF7B4" w:rsidR="6620E9E0">
        <w:rPr>
          <w:rFonts w:ascii="Times New Roman" w:hAnsi="Times New Roman"/>
          <w:sz w:val="24"/>
          <w:szCs w:val="24"/>
        </w:rPr>
        <w:t xml:space="preserve"> </w:t>
      </w:r>
      <w:r w:rsidRPr="72FEF7B4" w:rsidR="6620E9E0">
        <w:rPr>
          <w:rFonts w:ascii="Times New Roman" w:hAnsi="Times New Roman"/>
          <w:sz w:val="24"/>
          <w:szCs w:val="24"/>
        </w:rPr>
        <w:t xml:space="preserve">señaló, que con fecha 25 de abril de 2023, realizó múltiples transferencias de dinero a nombre de diversas personas en diferentes fechas y horas; e) como su Despacho podrá apreciar, la señora </w:t>
      </w:r>
      <w:r w:rsidRPr="72FEF7B4" w:rsidR="1ECE0334">
        <w:rPr>
          <w:rFonts w:ascii="Times New Roman" w:hAnsi="Times New Roman"/>
          <w:sz w:val="24"/>
          <w:szCs w:val="24"/>
        </w:rPr>
        <w:t>...................</w:t>
      </w:r>
      <w:r w:rsidRPr="72FEF7B4" w:rsidR="6620E9E0">
        <w:rPr>
          <w:rFonts w:ascii="Times New Roman" w:hAnsi="Times New Roman"/>
          <w:sz w:val="24"/>
          <w:szCs w:val="24"/>
        </w:rPr>
        <w:t>, de forma totalmente voluntaria realizó distintos depósitos con la finalidad de invertir, situación que claramente no corresponde a un riesgo amparado por la Póliza del Seguro; f) con fecha 07 de mayo de 2023, nuestra compañía denegó la solicitud de cobertura al haber incurrido en una exclusión de cobertura.</w:t>
      </w:r>
    </w:p>
    <w:p w:rsidRPr="008041CD" w:rsidR="008041CD" w:rsidP="008041CD" w:rsidRDefault="008041CD" w14:paraId="53C76B9F" w14:textId="77777777">
      <w:pPr>
        <w:jc w:val="both"/>
        <w:rPr>
          <w:rFonts w:ascii="Times New Roman" w:hAnsi="Times New Roman"/>
          <w:b/>
          <w:sz w:val="24"/>
          <w:szCs w:val="24"/>
          <w:lang w:val="es-ES" w:eastAsia="es-ES"/>
        </w:rPr>
      </w:pPr>
      <w:r w:rsidRPr="008041CD">
        <w:rPr>
          <w:rFonts w:ascii="Times New Roman" w:hAnsi="Times New Roman"/>
          <w:b/>
          <w:sz w:val="24"/>
          <w:szCs w:val="24"/>
        </w:rPr>
        <w:t xml:space="preserve">CONSIDERANDO: </w:t>
      </w:r>
    </w:p>
    <w:p w:rsidRPr="008041CD" w:rsidR="008041CD" w:rsidP="008041CD" w:rsidRDefault="008041CD" w14:paraId="423AA4A6" w14:textId="77777777">
      <w:pPr>
        <w:jc w:val="both"/>
        <w:rPr>
          <w:rStyle w:val="Textoennegrita"/>
          <w:rFonts w:ascii="Times New Roman" w:hAnsi="Times New Roman"/>
          <w:sz w:val="24"/>
          <w:szCs w:val="24"/>
          <w:lang w:eastAsia="es-ES"/>
        </w:rPr>
      </w:pPr>
      <w:r w:rsidRPr="008041CD">
        <w:rPr>
          <w:rFonts w:ascii="Times New Roman" w:hAnsi="Times New Roman"/>
          <w:b/>
          <w:sz w:val="24"/>
          <w:szCs w:val="24"/>
          <w:u w:val="single"/>
        </w:rPr>
        <w:t>PRIMERO</w:t>
      </w:r>
      <w:r w:rsidRPr="008041CD">
        <w:rPr>
          <w:rFonts w:ascii="Times New Roman" w:hAnsi="Times New Roman"/>
          <w:sz w:val="24"/>
          <w:szCs w:val="24"/>
        </w:rPr>
        <w:t xml:space="preserve">: Conforme al Reglamento de la Defensoría del Asegurado, </w:t>
      </w:r>
      <w:r w:rsidRPr="001B1C2B">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8041CD">
        <w:rPr>
          <w:rStyle w:val="Textoennegrita"/>
          <w:rFonts w:ascii="Times New Roman" w:hAnsi="Times New Roman"/>
          <w:sz w:val="24"/>
          <w:szCs w:val="24"/>
        </w:rPr>
        <w:t>.</w:t>
      </w:r>
    </w:p>
    <w:p w:rsidRPr="008041CD" w:rsidR="008041CD" w:rsidP="008041CD" w:rsidRDefault="008041CD" w14:paraId="38147807" w14:textId="77777777">
      <w:pPr>
        <w:jc w:val="both"/>
        <w:rPr>
          <w:rStyle w:val="Textoennegrita"/>
          <w:rFonts w:ascii="Times New Roman" w:hAnsi="Times New Roman"/>
          <w:b w:val="0"/>
          <w:sz w:val="24"/>
          <w:szCs w:val="24"/>
        </w:rPr>
      </w:pPr>
      <w:r w:rsidRPr="008041CD">
        <w:rPr>
          <w:rStyle w:val="Textoennegrita"/>
          <w:rFonts w:ascii="Times New Roman" w:hAnsi="Times New Roman"/>
          <w:sz w:val="24"/>
          <w:szCs w:val="24"/>
          <w:u w:val="single"/>
        </w:rPr>
        <w:t>SEGUNDO</w:t>
      </w:r>
      <w:r w:rsidRPr="008041CD">
        <w:rPr>
          <w:rStyle w:val="Textoennegrita"/>
          <w:rFonts w:ascii="Times New Roman" w:hAnsi="Times New Roman"/>
          <w:sz w:val="24"/>
          <w:szCs w:val="24"/>
        </w:rPr>
        <w:t xml:space="preserve">: </w:t>
      </w:r>
      <w:r w:rsidRPr="008041CD">
        <w:rPr>
          <w:rFonts w:ascii="Times New Roman" w:hAnsi="Times New Roman"/>
          <w:sz w:val="24"/>
          <w:szCs w:val="24"/>
        </w:rPr>
        <w:t xml:space="preserve">Asimismo, de acuerdo a </w:t>
      </w:r>
      <w:r w:rsidRPr="001B1C2B">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041CD" w:rsidR="008041CD" w:rsidP="008041CD" w:rsidRDefault="008041CD" w14:paraId="044D8115" w14:textId="77777777">
      <w:pPr>
        <w:jc w:val="both"/>
        <w:rPr>
          <w:rStyle w:val="Textoennegrita"/>
          <w:rFonts w:ascii="Times New Roman" w:hAnsi="Times New Roman"/>
          <w:b w:val="0"/>
          <w:sz w:val="24"/>
          <w:szCs w:val="24"/>
        </w:rPr>
      </w:pPr>
    </w:p>
    <w:p w:rsidRPr="008041CD" w:rsidR="008041CD" w:rsidP="008041CD" w:rsidRDefault="008041CD" w14:paraId="2C5DC29F" w14:textId="77777777">
      <w:pPr>
        <w:jc w:val="both"/>
        <w:rPr>
          <w:rFonts w:ascii="Times New Roman" w:hAnsi="Times New Roman"/>
          <w:sz w:val="24"/>
          <w:szCs w:val="24"/>
        </w:rPr>
      </w:pPr>
      <w:r w:rsidRPr="008041CD">
        <w:rPr>
          <w:rStyle w:val="Textoennegrita"/>
          <w:rFonts w:ascii="Times New Roman" w:hAnsi="Times New Roman"/>
          <w:sz w:val="24"/>
          <w:szCs w:val="24"/>
          <w:u w:val="single"/>
        </w:rPr>
        <w:lastRenderedPageBreak/>
        <w:t>TERCERO</w:t>
      </w:r>
      <w:r w:rsidRPr="008041CD">
        <w:rPr>
          <w:rStyle w:val="Textoennegrita"/>
          <w:rFonts w:ascii="Times New Roman" w:hAnsi="Times New Roman"/>
          <w:sz w:val="24"/>
          <w:szCs w:val="24"/>
        </w:rPr>
        <w:t>:</w:t>
      </w:r>
      <w:r w:rsidRPr="008041C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041CD" w:rsidR="008041CD" w:rsidP="008041CD" w:rsidRDefault="008041CD" w14:paraId="2FEE8AD1" w14:textId="77777777">
      <w:pPr>
        <w:jc w:val="both"/>
        <w:rPr>
          <w:rFonts w:ascii="Times New Roman" w:hAnsi="Times New Roman"/>
          <w:sz w:val="24"/>
          <w:szCs w:val="24"/>
        </w:rPr>
      </w:pPr>
      <w:r w:rsidRPr="008041CD">
        <w:rPr>
          <w:rFonts w:ascii="Times New Roman" w:hAnsi="Times New Roman"/>
          <w:b/>
          <w:sz w:val="24"/>
          <w:szCs w:val="24"/>
          <w:u w:val="single"/>
        </w:rPr>
        <w:t>CUARTO</w:t>
      </w:r>
      <w:r w:rsidRPr="008041CD">
        <w:rPr>
          <w:rFonts w:ascii="Times New Roman" w:hAnsi="Times New Roman"/>
          <w:b/>
          <w:sz w:val="24"/>
          <w:szCs w:val="24"/>
        </w:rPr>
        <w:t>:</w:t>
      </w:r>
      <w:r w:rsidRPr="008041C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041CD" w:rsidR="008041CD" w:rsidP="008041CD" w:rsidRDefault="008041CD" w14:paraId="38E7565D" w14:textId="77777777">
      <w:pPr>
        <w:jc w:val="both"/>
        <w:rPr>
          <w:rFonts w:ascii="Times New Roman" w:hAnsi="Times New Roman"/>
          <w:sz w:val="24"/>
          <w:szCs w:val="24"/>
        </w:rPr>
      </w:pPr>
      <w:r w:rsidRPr="008041CD">
        <w:rPr>
          <w:rStyle w:val="Textoennegrita"/>
          <w:rFonts w:ascii="Times New Roman" w:hAnsi="Times New Roman"/>
          <w:sz w:val="24"/>
          <w:szCs w:val="24"/>
          <w:u w:val="single"/>
        </w:rPr>
        <w:t>QUINTO</w:t>
      </w:r>
      <w:r w:rsidRPr="008041CD">
        <w:rPr>
          <w:rStyle w:val="Textoennegrita"/>
          <w:rFonts w:ascii="Times New Roman" w:hAnsi="Times New Roman"/>
          <w:sz w:val="24"/>
          <w:szCs w:val="24"/>
        </w:rPr>
        <w:t xml:space="preserve">: </w:t>
      </w:r>
      <w:r w:rsidRPr="001B1C2B">
        <w:rPr>
          <w:rStyle w:val="Textoennegrita"/>
          <w:rFonts w:ascii="Times New Roman" w:hAnsi="Times New Roman"/>
          <w:b w:val="0"/>
          <w:bCs w:val="0"/>
          <w:sz w:val="24"/>
          <w:szCs w:val="24"/>
        </w:rPr>
        <w:t>En materia procesal</w:t>
      </w:r>
      <w:r w:rsidRPr="001B1C2B">
        <w:rPr>
          <w:rFonts w:ascii="Times New Roman" w:hAnsi="Times New Roman"/>
          <w:b/>
          <w:bCs/>
          <w:sz w:val="24"/>
          <w:szCs w:val="24"/>
        </w:rPr>
        <w:t>,</w:t>
      </w:r>
      <w:r w:rsidRPr="008041CD">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8041CD" w:rsidR="008041CD" w:rsidP="008041CD" w:rsidRDefault="008041CD" w14:paraId="0F85DA6C" w14:textId="77777777">
      <w:pPr>
        <w:jc w:val="both"/>
        <w:rPr>
          <w:rFonts w:ascii="Times New Roman" w:hAnsi="Times New Roman"/>
          <w:sz w:val="24"/>
          <w:szCs w:val="24"/>
        </w:rPr>
      </w:pPr>
      <w:r w:rsidRPr="008041CD">
        <w:rPr>
          <w:rFonts w:ascii="Times New Roman" w:hAnsi="Times New Roman"/>
          <w:b/>
          <w:sz w:val="24"/>
          <w:szCs w:val="24"/>
          <w:u w:val="single"/>
        </w:rPr>
        <w:t>SEXTO</w:t>
      </w:r>
      <w:r w:rsidRPr="008041CD">
        <w:rPr>
          <w:rFonts w:ascii="Times New Roman" w:hAnsi="Times New Roman"/>
          <w:b/>
          <w:sz w:val="24"/>
          <w:szCs w:val="24"/>
        </w:rPr>
        <w:t>:</w:t>
      </w:r>
      <w:r w:rsidRPr="008041CD">
        <w:rPr>
          <w:rFonts w:ascii="Times New Roman" w:hAnsi="Times New Roman"/>
          <w:sz w:val="24"/>
          <w:szCs w:val="24"/>
        </w:rPr>
        <w:t xml:space="preserve"> </w:t>
      </w:r>
      <w:proofErr w:type="gramStart"/>
      <w:r w:rsidRPr="008041CD">
        <w:rPr>
          <w:rFonts w:ascii="Times New Roman" w:hAnsi="Times New Roman"/>
          <w:sz w:val="24"/>
          <w:szCs w:val="24"/>
        </w:rPr>
        <w:t>De acuerdo a</w:t>
      </w:r>
      <w:proofErr w:type="gramEnd"/>
      <w:r w:rsidRPr="008041CD">
        <w:rPr>
          <w:rFonts w:ascii="Times New Roman" w:hAnsi="Times New Roman"/>
          <w:sz w:val="24"/>
          <w:szCs w:val="24"/>
        </w:rPr>
        <w:t xml:space="preserve"> los términos contenidos en la reclamación y en la absolución de la misma, la cuestión controvertida radica en determinar en el presente caso si el siniestro corresponde o no a un riesgo bajo cobertura del seguro contratado.</w:t>
      </w:r>
    </w:p>
    <w:p w:rsidRPr="008041CD" w:rsidR="003B7DDE" w:rsidP="008041CD" w:rsidRDefault="008041CD" w14:paraId="65F4FD69" w14:textId="4F37E3A7">
      <w:pPr>
        <w:jc w:val="both"/>
        <w:rPr>
          <w:rFonts w:ascii="Times New Roman" w:hAnsi="Times New Roman"/>
          <w:noProof/>
          <w:sz w:val="24"/>
          <w:szCs w:val="24"/>
        </w:rPr>
      </w:pPr>
      <w:r w:rsidRPr="72FEF7B4" w:rsidR="6620E9E0">
        <w:rPr>
          <w:rFonts w:ascii="Times New Roman" w:hAnsi="Times New Roman"/>
          <w:b w:val="1"/>
          <w:bCs w:val="1"/>
          <w:sz w:val="24"/>
          <w:szCs w:val="24"/>
          <w:u w:val="single"/>
        </w:rPr>
        <w:t>SÉPTIMO</w:t>
      </w:r>
      <w:r w:rsidRPr="72FEF7B4" w:rsidR="6620E9E0">
        <w:rPr>
          <w:rFonts w:ascii="Times New Roman" w:hAnsi="Times New Roman"/>
          <w:b w:val="1"/>
          <w:bCs w:val="1"/>
          <w:sz w:val="24"/>
          <w:szCs w:val="24"/>
        </w:rPr>
        <w:t>:</w:t>
      </w:r>
      <w:r w:rsidRPr="72FEF7B4" w:rsidR="6620E9E0">
        <w:rPr>
          <w:rFonts w:ascii="Times New Roman" w:hAnsi="Times New Roman"/>
          <w:noProof/>
          <w:sz w:val="24"/>
          <w:szCs w:val="24"/>
        </w:rPr>
        <w:t xml:space="preserve"> En este caso, conforme a lo señalado en la denuncia policial, la señora </w:t>
      </w:r>
      <w:r w:rsidRPr="72FEF7B4" w:rsidR="1ECE0334">
        <w:rPr>
          <w:rFonts w:ascii="Times New Roman" w:hAnsi="Times New Roman"/>
          <w:noProof/>
          <w:sz w:val="24"/>
          <w:szCs w:val="24"/>
        </w:rPr>
        <w:t>...................</w:t>
      </w:r>
      <w:r w:rsidRPr="72FEF7B4" w:rsidR="6620E9E0">
        <w:rPr>
          <w:rFonts w:ascii="Times New Roman" w:hAnsi="Times New Roman"/>
          <w:noProof/>
          <w:sz w:val="24"/>
          <w:szCs w:val="24"/>
        </w:rPr>
        <w:t xml:space="preserve"> fue víctima de estafa, en la media que ingresó al link de la página LETYSHOPS, donde le ofrecieron comisiones por ventas por internet. Así, al comprar productos generaba comisiones, lo cual ocurrió con los primeros despositos. Sin embargo, no ocurrió lo mismo con los siguientes:</w:t>
      </w:r>
    </w:p>
    <w:p w:rsidR="003B7DDE" w:rsidP="003B7DDE" w:rsidRDefault="008041CD" w14:paraId="5AABF75C" w14:textId="123D74D1">
      <w:pPr>
        <w:jc w:val="center"/>
        <w:rPr>
          <w:rFonts w:ascii="Times New Roman" w:hAnsi="Times New Roman"/>
          <w:noProof/>
          <w:sz w:val="24"/>
          <w:szCs w:val="24"/>
        </w:rPr>
      </w:pPr>
      <w:r w:rsidR="6620E9E0">
        <w:drawing>
          <wp:inline wp14:editId="1EDB259C" wp14:anchorId="2636BF55">
            <wp:extent cx="4899343" cy="2520858"/>
            <wp:effectExtent l="0" t="0" r="0" b="0"/>
            <wp:docPr id="574677793" name="Imagen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a:stretch>
                      <a:fillRect/>
                    </a:stretch>
                  </pic:blipFill>
                  <pic:spPr bwMode="auto">
                    <a:xfrm rot="0">
                      <a:off x="0" y="0"/>
                      <a:ext cx="4899343" cy="2520858"/>
                    </a:xfrm>
                    <a:prstGeom prst="rect">
                      <a:avLst/>
                    </a:prstGeom>
                    <a:noFill/>
                    <a:ln>
                      <a:noFill/>
                    </a:ln>
                  </pic:spPr>
                </pic:pic>
              </a:graphicData>
            </a:graphic>
          </wp:inline>
        </w:drawing>
      </w:r>
    </w:p>
    <w:p w:rsidRPr="008041CD" w:rsidR="008041CD" w:rsidP="008041CD" w:rsidRDefault="008041CD" w14:paraId="6DA1C28B" w14:textId="21D3F007">
      <w:pPr>
        <w:jc w:val="both"/>
        <w:rPr>
          <w:rFonts w:ascii="Times New Roman" w:hAnsi="Times New Roman"/>
          <w:noProof/>
          <w:sz w:val="24"/>
          <w:szCs w:val="24"/>
        </w:rPr>
      </w:pPr>
      <w:r w:rsidRPr="008041CD">
        <w:rPr>
          <w:rFonts w:ascii="Times New Roman" w:hAnsi="Times New Roman"/>
          <w:noProof/>
          <w:sz w:val="24"/>
          <w:szCs w:val="24"/>
        </w:rPr>
        <w:t>A consecuencia de ello, perdió la suma de S/.9,912.12 (Nueve Mil Novecientos Doce con 12/100 Soles) por transferencias realizadas.</w:t>
      </w:r>
    </w:p>
    <w:p w:rsidRPr="008041CD" w:rsidR="008041CD" w:rsidP="003B7DDE" w:rsidRDefault="008041CD" w14:paraId="6543B090" w14:textId="693DE871">
      <w:pPr>
        <w:jc w:val="both"/>
        <w:rPr>
          <w:rFonts w:ascii="Times New Roman" w:hAnsi="Times New Roman"/>
          <w:sz w:val="24"/>
          <w:szCs w:val="24"/>
        </w:rPr>
      </w:pPr>
      <w:r w:rsidRPr="72FEF7B4" w:rsidR="6620E9E0">
        <w:rPr>
          <w:rFonts w:ascii="Times New Roman" w:hAnsi="Times New Roman"/>
          <w:b w:val="1"/>
          <w:bCs w:val="1"/>
          <w:sz w:val="24"/>
          <w:szCs w:val="24"/>
          <w:u w:val="single"/>
        </w:rPr>
        <w:t>OCTAVO</w:t>
      </w:r>
      <w:r w:rsidRPr="72FEF7B4" w:rsidR="6620E9E0">
        <w:rPr>
          <w:rFonts w:ascii="Times New Roman" w:hAnsi="Times New Roman"/>
          <w:b w:val="1"/>
          <w:bCs w:val="1"/>
          <w:sz w:val="24"/>
          <w:szCs w:val="24"/>
        </w:rPr>
        <w:t>:</w:t>
      </w:r>
      <w:r w:rsidRPr="72FEF7B4" w:rsidR="6620E9E0">
        <w:rPr>
          <w:rFonts w:ascii="Times New Roman" w:hAnsi="Times New Roman"/>
          <w:noProof/>
          <w:sz w:val="24"/>
          <w:szCs w:val="24"/>
        </w:rPr>
        <w:t xml:space="preserve"> </w:t>
      </w:r>
      <w:r w:rsidRPr="72FEF7B4" w:rsidR="6620E9E0">
        <w:rPr>
          <w:rFonts w:ascii="Times New Roman" w:hAnsi="Times New Roman"/>
          <w:sz w:val="24"/>
          <w:szCs w:val="24"/>
        </w:rPr>
        <w:t xml:space="preserve">En autos obra copia de la Solicitud - Certificado </w:t>
      </w:r>
      <w:r w:rsidRPr="72FEF7B4" w:rsidR="6620E9E0">
        <w:rPr>
          <w:rFonts w:ascii="Times New Roman" w:hAnsi="Times New Roman"/>
          <w:sz w:val="24"/>
          <w:szCs w:val="24"/>
        </w:rPr>
        <w:t>N°</w:t>
      </w:r>
      <w:r w:rsidRPr="72FEF7B4" w:rsidR="6620E9E0">
        <w:rPr>
          <w:rFonts w:ascii="Times New Roman" w:hAnsi="Times New Roman"/>
          <w:sz w:val="24"/>
          <w:szCs w:val="24"/>
        </w:rPr>
        <w:t xml:space="preserve"> </w:t>
      </w:r>
      <w:r w:rsidRPr="72FEF7B4" w:rsidR="0769D2E6">
        <w:rPr>
          <w:rFonts w:ascii="Times New Roman" w:hAnsi="Times New Roman"/>
          <w:sz w:val="24"/>
          <w:szCs w:val="24"/>
        </w:rPr>
        <w:t>.......................</w:t>
      </w:r>
      <w:r w:rsidRPr="72FEF7B4" w:rsidR="6620E9E0">
        <w:rPr>
          <w:rFonts w:ascii="Times New Roman" w:hAnsi="Times New Roman"/>
          <w:sz w:val="24"/>
          <w:szCs w:val="24"/>
        </w:rPr>
        <w:t xml:space="preserve"> del Seguro de Tarjetas 360°, en el cual se detallan las siguientes coberturas contratadas:</w:t>
      </w:r>
    </w:p>
    <w:p w:rsidRPr="008041CD" w:rsidR="008041CD" w:rsidP="008041CD" w:rsidRDefault="008041CD" w14:paraId="70D96F28" w14:textId="5F0306BA">
      <w:pPr>
        <w:jc w:val="center"/>
        <w:rPr>
          <w:rFonts w:ascii="Times New Roman" w:hAnsi="Times New Roman"/>
          <w:sz w:val="24"/>
          <w:szCs w:val="24"/>
        </w:rPr>
      </w:pPr>
      <w:r w:rsidRPr="008041CD">
        <w:rPr>
          <w:rFonts w:ascii="Times New Roman" w:hAnsi="Times New Roman"/>
          <w:noProof/>
          <w:sz w:val="24"/>
          <w:szCs w:val="24"/>
        </w:rPr>
        <w:lastRenderedPageBreak/>
        <w:drawing>
          <wp:inline distT="0" distB="0" distL="0" distR="0" wp14:anchorId="1D56EDCF" wp14:editId="2EC60A52">
            <wp:extent cx="5000625" cy="2111375"/>
            <wp:effectExtent l="0" t="0" r="9525" b="3175"/>
            <wp:docPr id="7452236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4701" cy="2113096"/>
                    </a:xfrm>
                    <a:prstGeom prst="rect">
                      <a:avLst/>
                    </a:prstGeom>
                    <a:noFill/>
                    <a:ln>
                      <a:noFill/>
                    </a:ln>
                  </pic:spPr>
                </pic:pic>
              </a:graphicData>
            </a:graphic>
          </wp:inline>
        </w:drawing>
      </w:r>
    </w:p>
    <w:p w:rsidRPr="008041CD" w:rsidR="008041CD" w:rsidP="008041CD" w:rsidRDefault="008041CD" w14:paraId="608A527B" w14:textId="0EDA4B1B">
      <w:pPr>
        <w:jc w:val="center"/>
        <w:rPr>
          <w:rFonts w:ascii="Times New Roman" w:hAnsi="Times New Roman"/>
          <w:sz w:val="24"/>
          <w:szCs w:val="24"/>
        </w:rPr>
      </w:pPr>
      <w:r w:rsidRPr="008041CD">
        <w:rPr>
          <w:rFonts w:ascii="Times New Roman" w:hAnsi="Times New Roman"/>
          <w:noProof/>
          <w:sz w:val="24"/>
          <w:szCs w:val="24"/>
        </w:rPr>
        <w:drawing>
          <wp:inline distT="0" distB="0" distL="0" distR="0" wp14:anchorId="2AEDCE14" wp14:editId="2DF17AA3">
            <wp:extent cx="5029200" cy="756529"/>
            <wp:effectExtent l="0" t="0" r="0" b="5715"/>
            <wp:docPr id="1314956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6925" cy="762204"/>
                    </a:xfrm>
                    <a:prstGeom prst="rect">
                      <a:avLst/>
                    </a:prstGeom>
                    <a:noFill/>
                    <a:ln>
                      <a:noFill/>
                    </a:ln>
                  </pic:spPr>
                </pic:pic>
              </a:graphicData>
            </a:graphic>
          </wp:inline>
        </w:drawing>
      </w:r>
    </w:p>
    <w:p w:rsidRPr="008041CD" w:rsidR="008041CD" w:rsidP="008041CD" w:rsidRDefault="008041CD" w14:paraId="05F14032" w14:textId="1486BFF8">
      <w:pPr>
        <w:jc w:val="both"/>
        <w:rPr>
          <w:rFonts w:ascii="Times New Roman" w:hAnsi="Times New Roman"/>
          <w:noProof/>
          <w:sz w:val="24"/>
          <w:szCs w:val="24"/>
        </w:rPr>
      </w:pPr>
      <w:r w:rsidRPr="008041CD">
        <w:rPr>
          <w:rFonts w:ascii="Times New Roman" w:hAnsi="Times New Roman"/>
          <w:noProof/>
          <w:sz w:val="24"/>
          <w:szCs w:val="24"/>
        </w:rPr>
        <w:t xml:space="preserve">Al respecto, precisar que no existió el robo, hurto o extravío de la tarjeta (supuesto1) tampoco una falsificación y/o aduleteración física de la tarjeta (supuesto 2),ni un uso forzado de la tarjeta, (supuesto 4). Asimismo,  no existió un robo de dinero tras retirarlo de un cajero automatico y/o ventanilla (supuesto 5).  Finalmente, no se ha producido el robo de algún bien adquirido en un establecimiento comercial (supuesto 8), ni los supuestos 6 y 7 que contempla la póliza. </w:t>
      </w:r>
    </w:p>
    <w:p w:rsidRPr="008041CD" w:rsidR="008041CD" w:rsidP="008041CD" w:rsidRDefault="008041CD" w14:paraId="75D7247B" w14:textId="4AB55F8C">
      <w:pPr>
        <w:jc w:val="both"/>
        <w:rPr>
          <w:rFonts w:ascii="Times New Roman" w:hAnsi="Times New Roman"/>
          <w:sz w:val="24"/>
          <w:szCs w:val="24"/>
        </w:rPr>
      </w:pPr>
      <w:r w:rsidRPr="008041CD">
        <w:rPr>
          <w:rFonts w:ascii="Times New Roman" w:hAnsi="Times New Roman"/>
          <w:sz w:val="24"/>
          <w:szCs w:val="24"/>
        </w:rPr>
        <w:t xml:space="preserve">Ahora bien, en la medida que ocurrieron transferencia, es importante analizar la cobertura </w:t>
      </w:r>
      <w:r w:rsidRPr="008041CD">
        <w:rPr>
          <w:rFonts w:ascii="Times New Roman" w:hAnsi="Times New Roman"/>
          <w:i/>
          <w:iCs/>
          <w:sz w:val="24"/>
          <w:szCs w:val="24"/>
        </w:rPr>
        <w:t>“Compras Fraudulentas por Internet, Teléfono y Transferencias de Dinero Virtual”</w:t>
      </w:r>
      <w:r w:rsidRPr="008041CD">
        <w:rPr>
          <w:rFonts w:ascii="Times New Roman" w:hAnsi="Times New Roman"/>
          <w:sz w:val="24"/>
          <w:szCs w:val="24"/>
        </w:rPr>
        <w:t xml:space="preserve"> (supuesto 3).</w:t>
      </w:r>
    </w:p>
    <w:p w:rsidRPr="008041CD" w:rsidR="008041CD" w:rsidP="008041CD" w:rsidRDefault="008041CD" w14:paraId="58336736" w14:textId="778BFA6C">
      <w:pPr>
        <w:jc w:val="both"/>
        <w:rPr>
          <w:rFonts w:ascii="Times New Roman" w:hAnsi="Times New Roman"/>
          <w:sz w:val="24"/>
          <w:szCs w:val="24"/>
        </w:rPr>
      </w:pPr>
      <w:r w:rsidRPr="008041CD">
        <w:rPr>
          <w:rFonts w:ascii="Times New Roman" w:hAnsi="Times New Roman"/>
          <w:sz w:val="24"/>
          <w:szCs w:val="24"/>
        </w:rPr>
        <w:t>En el detalle de las coberturas – página 10 del contrato - se señala lo siguiente:</w:t>
      </w:r>
    </w:p>
    <w:p w:rsidRPr="008041CD" w:rsidR="008041CD" w:rsidP="003B7DDE" w:rsidRDefault="008041CD" w14:paraId="1D36C007" w14:textId="176D1185">
      <w:pPr>
        <w:ind w:left="720"/>
        <w:jc w:val="both"/>
        <w:rPr>
          <w:rFonts w:ascii="Times New Roman" w:hAnsi="Times New Roman"/>
          <w:i/>
          <w:iCs/>
          <w:sz w:val="24"/>
          <w:szCs w:val="24"/>
        </w:rPr>
      </w:pPr>
      <w:r w:rsidRPr="008041CD">
        <w:rPr>
          <w:rFonts w:ascii="Times New Roman" w:hAnsi="Times New Roman"/>
          <w:i/>
          <w:iCs/>
          <w:sz w:val="24"/>
          <w:szCs w:val="24"/>
        </w:rPr>
        <w:t>“Detalle de las Coberturas</w:t>
      </w:r>
    </w:p>
    <w:p w:rsidRPr="008041CD" w:rsidR="008041CD" w:rsidP="003B7DDE" w:rsidRDefault="008041CD" w14:paraId="1700DDB4" w14:textId="4120DFC1">
      <w:pPr>
        <w:ind w:left="720"/>
        <w:jc w:val="both"/>
        <w:rPr>
          <w:rFonts w:ascii="Times New Roman" w:hAnsi="Times New Roman"/>
          <w:i/>
          <w:iCs/>
          <w:sz w:val="24"/>
          <w:szCs w:val="24"/>
        </w:rPr>
      </w:pPr>
      <w:r w:rsidRPr="008041CD">
        <w:rPr>
          <w:rFonts w:ascii="Times New Roman" w:hAnsi="Times New Roman"/>
          <w:i/>
          <w:iCs/>
          <w:sz w:val="24"/>
          <w:szCs w:val="24"/>
        </w:rPr>
        <w:t>(…)</w:t>
      </w:r>
    </w:p>
    <w:p w:rsidRPr="008041CD" w:rsidR="008041CD" w:rsidP="003B7DDE" w:rsidRDefault="008041CD" w14:paraId="752392B8" w14:textId="61FB6F23">
      <w:pPr>
        <w:ind w:left="720"/>
        <w:jc w:val="both"/>
        <w:rPr>
          <w:rFonts w:ascii="Times New Roman" w:hAnsi="Times New Roman"/>
          <w:b/>
          <w:bCs/>
          <w:i/>
          <w:iCs/>
          <w:sz w:val="24"/>
          <w:szCs w:val="24"/>
        </w:rPr>
      </w:pPr>
      <w:r w:rsidRPr="008041CD">
        <w:rPr>
          <w:rFonts w:ascii="Times New Roman" w:hAnsi="Times New Roman"/>
          <w:b/>
          <w:bCs/>
          <w:i/>
          <w:iCs/>
          <w:sz w:val="24"/>
          <w:szCs w:val="24"/>
        </w:rPr>
        <w:t xml:space="preserve">Compras Fraudulentas por Internet, Teléfono y Transferencias de Dinero Virtual </w:t>
      </w:r>
    </w:p>
    <w:p w:rsidRPr="008041CD" w:rsidR="008041CD" w:rsidP="003B7DDE" w:rsidRDefault="008041CD" w14:paraId="25F72252" w14:textId="504A3A21">
      <w:pPr>
        <w:ind w:left="720"/>
        <w:jc w:val="both"/>
        <w:rPr>
          <w:rFonts w:ascii="Times New Roman" w:hAnsi="Times New Roman"/>
          <w:i/>
          <w:iCs/>
          <w:sz w:val="24"/>
          <w:szCs w:val="24"/>
        </w:rPr>
      </w:pPr>
      <w:r w:rsidRPr="008041CD">
        <w:rPr>
          <w:rFonts w:ascii="Times New Roman" w:hAnsi="Times New Roman"/>
          <w:i/>
          <w:iCs/>
          <w:sz w:val="24"/>
          <w:szCs w:val="24"/>
        </w:rPr>
        <w:t>(…)</w:t>
      </w:r>
    </w:p>
    <w:p w:rsidRPr="008041CD" w:rsidR="008041CD" w:rsidP="008041CD" w:rsidRDefault="008041CD" w14:paraId="14EC7072" w14:textId="77777777">
      <w:pPr>
        <w:ind w:left="720"/>
        <w:jc w:val="both"/>
        <w:rPr>
          <w:rFonts w:ascii="Times New Roman" w:hAnsi="Times New Roman"/>
          <w:b/>
          <w:bCs/>
          <w:sz w:val="24"/>
          <w:szCs w:val="24"/>
        </w:rPr>
      </w:pPr>
      <w:r w:rsidRPr="008041CD">
        <w:rPr>
          <w:rFonts w:ascii="Times New Roman" w:hAnsi="Times New Roman"/>
          <w:i/>
          <w:iCs/>
          <w:sz w:val="24"/>
          <w:szCs w:val="24"/>
          <w:u w:val="single"/>
        </w:rPr>
        <w:t>Transacciones no Reconocidas por transferencias electrónicas</w:t>
      </w:r>
      <w:r w:rsidRPr="008041CD">
        <w:rPr>
          <w:rFonts w:ascii="Times New Roman" w:hAnsi="Times New Roman"/>
          <w:i/>
          <w:iCs/>
          <w:sz w:val="24"/>
          <w:szCs w:val="24"/>
        </w:rPr>
        <w:t xml:space="preserve">: LA COMPAÑÍA se obliga a indemnizar al ASEGURADO por el Daño Patrimonial que pueda sufrir como consecuencia de Transacciones no Reconocidas por </w:t>
      </w:r>
      <w:r w:rsidRPr="008041CD">
        <w:rPr>
          <w:rFonts w:ascii="Times New Roman" w:hAnsi="Times New Roman"/>
          <w:b/>
          <w:bCs/>
          <w:i/>
          <w:iCs/>
          <w:sz w:val="24"/>
          <w:szCs w:val="24"/>
          <w:u w:val="single"/>
        </w:rPr>
        <w:t>Transferencias</w:t>
      </w:r>
      <w:r w:rsidRPr="008041CD">
        <w:rPr>
          <w:rFonts w:ascii="Times New Roman" w:hAnsi="Times New Roman"/>
          <w:i/>
          <w:iCs/>
          <w:sz w:val="24"/>
          <w:szCs w:val="24"/>
        </w:rPr>
        <w:t xml:space="preserve"> </w:t>
      </w:r>
      <w:r w:rsidRPr="008041CD">
        <w:rPr>
          <w:rFonts w:ascii="Times New Roman" w:hAnsi="Times New Roman"/>
          <w:b/>
          <w:bCs/>
          <w:i/>
          <w:iCs/>
          <w:sz w:val="24"/>
          <w:szCs w:val="24"/>
          <w:u w:val="single"/>
        </w:rPr>
        <w:t>Electrónicas realizadas a través de la web de dichos establecimientos</w:t>
      </w:r>
      <w:r w:rsidRPr="008041CD">
        <w:rPr>
          <w:rFonts w:ascii="Times New Roman" w:hAnsi="Times New Roman"/>
          <w:i/>
          <w:iCs/>
          <w:sz w:val="24"/>
          <w:szCs w:val="24"/>
        </w:rPr>
        <w:t xml:space="preserve"> o del uso indebido o fraudulento por parte de un tercero no autorizado, </w:t>
      </w:r>
      <w:r w:rsidRPr="008041CD">
        <w:rPr>
          <w:rFonts w:ascii="Times New Roman" w:hAnsi="Times New Roman"/>
          <w:b/>
          <w:bCs/>
          <w:i/>
          <w:iCs/>
          <w:sz w:val="24"/>
          <w:szCs w:val="24"/>
          <w:u w:val="single"/>
        </w:rPr>
        <w:t>a consecuencia de la apropiación indebida de sus datos personales online</w:t>
      </w:r>
      <w:r w:rsidRPr="008041CD">
        <w:rPr>
          <w:rFonts w:ascii="Times New Roman" w:hAnsi="Times New Roman"/>
          <w:i/>
          <w:iCs/>
          <w:sz w:val="24"/>
          <w:szCs w:val="24"/>
        </w:rPr>
        <w:t xml:space="preserve">; siempre que los fondos transmitidos no puedan ser recuperados por la Institución Bancaria por cualquier </w:t>
      </w:r>
      <w:r w:rsidRPr="008041CD">
        <w:rPr>
          <w:rFonts w:ascii="Times New Roman" w:hAnsi="Times New Roman"/>
          <w:i/>
          <w:iCs/>
          <w:sz w:val="24"/>
          <w:szCs w:val="24"/>
        </w:rPr>
        <w:lastRenderedPageBreak/>
        <w:t xml:space="preserve">medio legal, de la cuenta destino a la cuenta de origen (…)” </w:t>
      </w:r>
      <w:r w:rsidRPr="008041CD">
        <w:rPr>
          <w:rFonts w:ascii="Times New Roman" w:hAnsi="Times New Roman"/>
          <w:sz w:val="24"/>
          <w:szCs w:val="24"/>
        </w:rPr>
        <w:t>(el subrayado es nuestro).</w:t>
      </w:r>
    </w:p>
    <w:p w:rsidRPr="008041CD" w:rsidR="008041CD" w:rsidP="008041CD" w:rsidRDefault="008041CD" w14:paraId="6BF94086" w14:textId="4A777D15">
      <w:pPr>
        <w:jc w:val="both"/>
        <w:rPr>
          <w:rFonts w:ascii="Times New Roman" w:hAnsi="Times New Roman"/>
          <w:sz w:val="24"/>
          <w:szCs w:val="24"/>
        </w:rPr>
      </w:pPr>
      <w:r w:rsidRPr="72FEF7B4" w:rsidR="6620E9E0">
        <w:rPr>
          <w:rFonts w:ascii="Times New Roman" w:hAnsi="Times New Roman"/>
          <w:sz w:val="24"/>
          <w:szCs w:val="24"/>
        </w:rPr>
        <w:t xml:space="preserve">Que, las transferencias no se efectuaron por la apropiación indebida de los datos personales de la asegurada, sino que la señora </w:t>
      </w:r>
      <w:r w:rsidRPr="72FEF7B4" w:rsidR="1ECE0334">
        <w:rPr>
          <w:rFonts w:ascii="Times New Roman" w:hAnsi="Times New Roman"/>
          <w:sz w:val="24"/>
          <w:szCs w:val="24"/>
        </w:rPr>
        <w:t>...................</w:t>
      </w:r>
      <w:r w:rsidRPr="72FEF7B4" w:rsidR="6620E9E0">
        <w:rPr>
          <w:rFonts w:ascii="Times New Roman" w:hAnsi="Times New Roman"/>
          <w:sz w:val="24"/>
          <w:szCs w:val="24"/>
        </w:rPr>
        <w:t xml:space="preserve"> introdujo de forma voluntaria la respectiva información para realizar las </w:t>
      </w:r>
      <w:r w:rsidRPr="72FEF7B4" w:rsidR="5BB6274A">
        <w:rPr>
          <w:rFonts w:ascii="Times New Roman" w:hAnsi="Times New Roman"/>
          <w:sz w:val="24"/>
          <w:szCs w:val="24"/>
        </w:rPr>
        <w:t>transacciones con</w:t>
      </w:r>
      <w:r w:rsidRPr="72FEF7B4" w:rsidR="73B329E9">
        <w:rPr>
          <w:rFonts w:ascii="Times New Roman" w:hAnsi="Times New Roman"/>
          <w:sz w:val="24"/>
          <w:szCs w:val="24"/>
        </w:rPr>
        <w:t xml:space="preserve"> el</w:t>
      </w:r>
      <w:r w:rsidRPr="72FEF7B4" w:rsidR="5BB6274A">
        <w:rPr>
          <w:rFonts w:ascii="Times New Roman" w:hAnsi="Times New Roman"/>
          <w:sz w:val="24"/>
          <w:szCs w:val="24"/>
        </w:rPr>
        <w:t xml:space="preserve"> fin de recibir ganancias.</w:t>
      </w:r>
    </w:p>
    <w:p w:rsidRPr="008041CD" w:rsidR="008041CD" w:rsidP="008041CD" w:rsidRDefault="008041CD" w14:paraId="69FE9532" w14:textId="77777777">
      <w:pPr>
        <w:jc w:val="both"/>
        <w:rPr>
          <w:rFonts w:ascii="Times New Roman" w:hAnsi="Times New Roman"/>
          <w:sz w:val="24"/>
          <w:szCs w:val="24"/>
        </w:rPr>
      </w:pPr>
      <w:r w:rsidRPr="008041CD">
        <w:rPr>
          <w:rFonts w:ascii="Times New Roman" w:hAnsi="Times New Roman"/>
          <w:sz w:val="24"/>
          <w:szCs w:val="24"/>
        </w:rPr>
        <w:t xml:space="preserve">Que, </w:t>
      </w:r>
      <w:proofErr w:type="gramStart"/>
      <w:r w:rsidRPr="008041CD">
        <w:rPr>
          <w:rFonts w:ascii="Times New Roman" w:hAnsi="Times New Roman"/>
          <w:sz w:val="24"/>
          <w:szCs w:val="24"/>
        </w:rPr>
        <w:t>de acuerdo a</w:t>
      </w:r>
      <w:proofErr w:type="gramEnd"/>
      <w:r w:rsidRPr="008041CD">
        <w:rPr>
          <w:rFonts w:ascii="Times New Roman" w:hAnsi="Times New Roman"/>
          <w:sz w:val="24"/>
          <w:szCs w:val="24"/>
        </w:rPr>
        <w:t xml:space="preserve"> lo narrado por la reclamante, ésta ha sido víctima de una estafa, evento que es no un riesgo </w:t>
      </w:r>
      <w:proofErr w:type="spellStart"/>
      <w:r w:rsidRPr="008041CD">
        <w:rPr>
          <w:rFonts w:ascii="Times New Roman" w:hAnsi="Times New Roman"/>
          <w:sz w:val="24"/>
          <w:szCs w:val="24"/>
        </w:rPr>
        <w:t>coberturado</w:t>
      </w:r>
      <w:proofErr w:type="spellEnd"/>
      <w:r w:rsidRPr="008041CD">
        <w:rPr>
          <w:rFonts w:ascii="Times New Roman" w:hAnsi="Times New Roman"/>
          <w:sz w:val="24"/>
          <w:szCs w:val="24"/>
        </w:rPr>
        <w:t xml:space="preserve"> por el seguro contratado por la asegurada.</w:t>
      </w:r>
    </w:p>
    <w:p w:rsidRPr="008041CD" w:rsidR="008041CD" w:rsidP="008041CD" w:rsidRDefault="008041CD" w14:paraId="4F5F01C8" w14:textId="77777777">
      <w:pPr>
        <w:jc w:val="both"/>
        <w:rPr>
          <w:rFonts w:ascii="Times New Roman" w:hAnsi="Times New Roman"/>
          <w:sz w:val="24"/>
          <w:szCs w:val="24"/>
        </w:rPr>
      </w:pPr>
      <w:r w:rsidRPr="008041CD">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8041CD">
        <w:rPr>
          <w:rFonts w:ascii="Times New Roman" w:hAnsi="Times New Roman"/>
          <w:sz w:val="24"/>
          <w:szCs w:val="24"/>
        </w:rPr>
        <w:t>en razón del</w:t>
      </w:r>
      <w:proofErr w:type="gramEnd"/>
      <w:r w:rsidRPr="008041CD">
        <w:rPr>
          <w:rFonts w:ascii="Times New Roman" w:hAnsi="Times New Roman"/>
          <w:sz w:val="24"/>
          <w:szCs w:val="24"/>
        </w:rPr>
        <w:t xml:space="preserve"> cual se estructuró el equilibrio contractual. </w:t>
      </w:r>
    </w:p>
    <w:p w:rsidRPr="008041CD" w:rsidR="008041CD" w:rsidP="008041CD" w:rsidRDefault="008041CD" w14:paraId="0CE0A244" w14:textId="77777777">
      <w:pPr>
        <w:jc w:val="both"/>
        <w:rPr>
          <w:rFonts w:ascii="Times New Roman" w:hAnsi="Times New Roman"/>
          <w:sz w:val="24"/>
          <w:szCs w:val="24"/>
        </w:rPr>
      </w:pPr>
      <w:r w:rsidRPr="008041CD">
        <w:rPr>
          <w:rFonts w:ascii="Times New Roman" w:hAnsi="Times New Roman"/>
          <w:sz w:val="24"/>
          <w:szCs w:val="24"/>
        </w:rPr>
        <w:t xml:space="preserve">Al respecto, es aplicable lo sancionado en la sétima regla interpretativa contenida en el artículo IV de la Ley Nro. 29946 – Ley del Contrato de Seguro: </w:t>
      </w:r>
      <w:r w:rsidRPr="008041CD">
        <w:rPr>
          <w:rFonts w:ascii="Times New Roman" w:hAnsi="Times New Roman"/>
          <w:b/>
          <w:bCs/>
          <w:i/>
          <w:iCs/>
          <w:sz w:val="24"/>
          <w:szCs w:val="24"/>
        </w:rPr>
        <w:t>“La cobertura,</w:t>
      </w:r>
      <w:r w:rsidRPr="008041CD">
        <w:rPr>
          <w:rFonts w:ascii="Times New Roman" w:hAnsi="Times New Roman"/>
          <w:i/>
          <w:iCs/>
          <w:sz w:val="24"/>
          <w:szCs w:val="24"/>
        </w:rPr>
        <w:t xml:space="preserve"> exclusiones </w:t>
      </w:r>
      <w:r w:rsidRPr="008041CD">
        <w:rPr>
          <w:rFonts w:ascii="Times New Roman" w:hAnsi="Times New Roman"/>
          <w:b/>
          <w:bCs/>
          <w:i/>
          <w:iCs/>
          <w:sz w:val="24"/>
          <w:szCs w:val="24"/>
        </w:rPr>
        <w:t xml:space="preserve">y, en general, la extensión del riesgo, </w:t>
      </w:r>
      <w:r w:rsidRPr="008041CD">
        <w:rPr>
          <w:rFonts w:ascii="Times New Roman" w:hAnsi="Times New Roman"/>
          <w:i/>
          <w:iCs/>
          <w:sz w:val="24"/>
          <w:szCs w:val="24"/>
        </w:rPr>
        <w:t xml:space="preserve">así como los derechos de los beneficiarios, previstos en el contrato de seguro, </w:t>
      </w:r>
      <w:r w:rsidRPr="008041CD">
        <w:rPr>
          <w:rFonts w:ascii="Times New Roman" w:hAnsi="Times New Roman"/>
          <w:b/>
          <w:bCs/>
          <w:i/>
          <w:iCs/>
          <w:sz w:val="24"/>
          <w:szCs w:val="24"/>
        </w:rPr>
        <w:t xml:space="preserve">deben interpretarse literalmente” </w:t>
      </w:r>
      <w:r w:rsidRPr="008041CD">
        <w:rPr>
          <w:rFonts w:ascii="Times New Roman" w:hAnsi="Times New Roman"/>
          <w:sz w:val="24"/>
          <w:szCs w:val="24"/>
        </w:rPr>
        <w:t>(lo destacado es nuestro); y, en este sentido, carece de sustento pretender que la aseguradora deba otorgar cobertura a riesgos que no han sido aceptados.</w:t>
      </w:r>
    </w:p>
    <w:p w:rsidRPr="003B7DDE" w:rsidR="008041CD" w:rsidP="003B7DDE" w:rsidRDefault="008041CD" w14:paraId="72BFF6C7" w14:textId="0E001920">
      <w:pPr>
        <w:jc w:val="both"/>
        <w:rPr>
          <w:rStyle w:val="Textoennegrita"/>
          <w:rFonts w:ascii="Times New Roman" w:hAnsi="Times New Roman"/>
          <w:b w:val="0"/>
          <w:bCs w:val="0"/>
          <w:sz w:val="24"/>
          <w:szCs w:val="24"/>
        </w:rPr>
      </w:pPr>
      <w:r w:rsidRPr="003B7DDE">
        <w:rPr>
          <w:rFonts w:ascii="Times New Roman" w:hAnsi="Times New Roman"/>
          <w:noProof/>
          <w:sz w:val="24"/>
          <w:szCs w:val="24"/>
        </w:rPr>
        <w:t>Al respecto</w:t>
      </w:r>
      <w:r w:rsidRPr="003B7DDE">
        <w:rPr>
          <w:rStyle w:val="Textoennegrita"/>
          <w:rFonts w:ascii="Times New Roman" w:hAnsi="Times New Roman"/>
          <w:b w:val="0"/>
          <w:bCs w:val="0"/>
          <w:sz w:val="24"/>
          <w:szCs w:val="24"/>
        </w:rPr>
        <w:t>, en el presente caso no se ha probado ninguno de los supuestos de hecho que materializarían la cobertura</w:t>
      </w:r>
      <w:r w:rsidRPr="003B7DDE">
        <w:rPr>
          <w:rFonts w:ascii="Times New Roman" w:hAnsi="Times New Roman"/>
          <w:b/>
          <w:bCs/>
          <w:sz w:val="24"/>
          <w:szCs w:val="24"/>
          <w:lang w:val="es-MX"/>
        </w:rPr>
        <w:t xml:space="preserve"> </w:t>
      </w:r>
      <w:r w:rsidRPr="003B7DDE">
        <w:rPr>
          <w:rFonts w:ascii="Times New Roman" w:hAnsi="Times New Roman"/>
          <w:sz w:val="24"/>
          <w:szCs w:val="24"/>
          <w:lang w:val="es-MX"/>
        </w:rPr>
        <w:t>del Seguro Contratado</w:t>
      </w:r>
      <w:r w:rsidRPr="003B7DDE">
        <w:rPr>
          <w:rStyle w:val="Textoennegrita"/>
          <w:rFonts w:ascii="Times New Roman" w:hAnsi="Times New Roman"/>
          <w:b w:val="0"/>
          <w:bCs w:val="0"/>
          <w:sz w:val="24"/>
          <w:szCs w:val="24"/>
        </w:rPr>
        <w:t>, esto es, no se ha demostrado la existencia de un siniestro que deba ser indemnizado bajo el Seguro contratado.</w:t>
      </w:r>
    </w:p>
    <w:p w:rsidRPr="008041CD" w:rsidR="008041CD" w:rsidP="008041CD" w:rsidRDefault="008041CD" w14:paraId="496B2DCC" w14:textId="77777777">
      <w:pPr>
        <w:tabs>
          <w:tab w:val="left" w:pos="2386"/>
        </w:tabs>
        <w:jc w:val="both"/>
        <w:outlineLvl w:val="0"/>
        <w:rPr>
          <w:rFonts w:ascii="Times New Roman" w:hAnsi="Times New Roman"/>
          <w:b/>
          <w:sz w:val="24"/>
          <w:szCs w:val="24"/>
        </w:rPr>
      </w:pPr>
      <w:r w:rsidRPr="008041C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8041CD" w:rsidR="008041CD" w:rsidP="008041CD" w:rsidRDefault="008041CD" w14:paraId="45A85F65" w14:textId="77777777">
      <w:pPr>
        <w:jc w:val="both"/>
        <w:rPr>
          <w:rFonts w:ascii="Times New Roman" w:hAnsi="Times New Roman"/>
          <w:b/>
          <w:sz w:val="24"/>
          <w:szCs w:val="24"/>
        </w:rPr>
      </w:pPr>
      <w:r w:rsidRPr="008041CD">
        <w:rPr>
          <w:rFonts w:ascii="Times New Roman" w:hAnsi="Times New Roman"/>
          <w:b/>
          <w:sz w:val="24"/>
          <w:szCs w:val="24"/>
        </w:rPr>
        <w:t>RESUELVE:</w:t>
      </w:r>
    </w:p>
    <w:p w:rsidRPr="003B7DDE" w:rsidR="008041CD" w:rsidP="003B7DDE" w:rsidRDefault="008041CD" w14:paraId="1AC68D52" w14:textId="3718B2B1">
      <w:pPr>
        <w:jc w:val="both"/>
        <w:outlineLvl w:val="0"/>
        <w:rPr>
          <w:rFonts w:ascii="Times New Roman" w:hAnsi="Times New Roman"/>
          <w:sz w:val="24"/>
          <w:szCs w:val="24"/>
          <w:lang w:val="es-MX"/>
        </w:rPr>
      </w:pPr>
      <w:r w:rsidRPr="72FEF7B4" w:rsidR="6620E9E0">
        <w:rPr>
          <w:rFonts w:ascii="Times New Roman" w:hAnsi="Times New Roman"/>
          <w:sz w:val="24"/>
          <w:szCs w:val="24"/>
        </w:rPr>
        <w:t>Declarar</w:t>
      </w:r>
      <w:r w:rsidRPr="72FEF7B4" w:rsidR="6620E9E0">
        <w:rPr>
          <w:rFonts w:ascii="Times New Roman" w:hAnsi="Times New Roman"/>
          <w:b w:val="1"/>
          <w:bCs w:val="1"/>
          <w:sz w:val="24"/>
          <w:szCs w:val="24"/>
        </w:rPr>
        <w:t xml:space="preserve"> INFUNDADA </w:t>
      </w:r>
      <w:r w:rsidRPr="72FEF7B4" w:rsidR="6620E9E0">
        <w:rPr>
          <w:rFonts w:ascii="Times New Roman" w:hAnsi="Times New Roman"/>
          <w:sz w:val="24"/>
          <w:szCs w:val="24"/>
        </w:rPr>
        <w:t>la reclamación</w:t>
      </w:r>
      <w:r w:rsidRPr="72FEF7B4" w:rsidR="6620E9E0">
        <w:rPr>
          <w:rFonts w:ascii="Times New Roman" w:hAnsi="Times New Roman"/>
          <w:b w:val="1"/>
          <w:bCs w:val="1"/>
          <w:sz w:val="24"/>
          <w:szCs w:val="24"/>
        </w:rPr>
        <w:t xml:space="preserve"> </w:t>
      </w:r>
      <w:r w:rsidRPr="72FEF7B4" w:rsidR="6620E9E0">
        <w:rPr>
          <w:rFonts w:ascii="Times New Roman" w:hAnsi="Times New Roman"/>
          <w:sz w:val="24"/>
          <w:szCs w:val="24"/>
        </w:rPr>
        <w:t>interpuesta</w:t>
      </w:r>
      <w:r w:rsidRPr="72FEF7B4" w:rsidR="6620E9E0">
        <w:rPr>
          <w:rFonts w:ascii="Times New Roman" w:hAnsi="Times New Roman"/>
          <w:sz w:val="24"/>
          <w:szCs w:val="24"/>
          <w:lang w:val="es-MX"/>
        </w:rPr>
        <w:t xml:space="preserve"> por</w:t>
      </w:r>
      <w:r w:rsidRPr="72FEF7B4" w:rsidR="6620E9E0">
        <w:rPr>
          <w:rFonts w:ascii="Times New Roman" w:hAnsi="Times New Roman"/>
          <w:b w:val="1"/>
          <w:bCs w:val="1"/>
          <w:sz w:val="24"/>
          <w:szCs w:val="24"/>
          <w:lang w:val="es-MX"/>
        </w:rPr>
        <w:t xml:space="preserve"> </w:t>
      </w:r>
      <w:r w:rsidRPr="72FEF7B4" w:rsidR="4F9D54AB">
        <w:rPr>
          <w:rFonts w:ascii="Times New Roman" w:hAnsi="Times New Roman"/>
          <w:b w:val="1"/>
          <w:bCs w:val="1"/>
          <w:sz w:val="24"/>
          <w:szCs w:val="24"/>
        </w:rPr>
        <w:t>....................................................................................</w:t>
      </w:r>
      <w:r w:rsidRPr="72FEF7B4" w:rsidR="6620E9E0">
        <w:rPr>
          <w:rFonts w:ascii="Times New Roman" w:hAnsi="Times New Roman"/>
          <w:sz w:val="24"/>
          <w:szCs w:val="24"/>
        </w:rPr>
        <w:t xml:space="preserve"> contra </w:t>
      </w:r>
      <w:r w:rsidRPr="72FEF7B4" w:rsidR="4578A8D0">
        <w:rPr>
          <w:rFonts w:ascii="Times New Roman" w:hAnsi="Times New Roman"/>
          <w:b w:val="1"/>
          <w:bCs w:val="1"/>
          <w:sz w:val="24"/>
          <w:szCs w:val="24"/>
        </w:rPr>
        <w:t>....................................</w:t>
      </w:r>
      <w:r w:rsidRPr="72FEF7B4" w:rsidR="6620E9E0">
        <w:rPr>
          <w:rFonts w:ascii="Times New Roman" w:hAnsi="Times New Roman"/>
          <w:b w:val="1"/>
          <w:bCs w:val="1"/>
          <w:sz w:val="24"/>
          <w:szCs w:val="24"/>
          <w:lang w:val="es-MX"/>
        </w:rPr>
        <w:t xml:space="preserve"> </w:t>
      </w:r>
      <w:r w:rsidRPr="72FEF7B4" w:rsidR="6620E9E0">
        <w:rPr>
          <w:rFonts w:ascii="Times New Roman" w:hAnsi="Times New Roman"/>
          <w:sz w:val="24"/>
          <w:szCs w:val="24"/>
        </w:rPr>
        <w:t>correspondiente al</w:t>
      </w:r>
      <w:r w:rsidRPr="72FEF7B4" w:rsidR="6620E9E0">
        <w:rPr>
          <w:rFonts w:ascii="Times New Roman" w:hAnsi="Times New Roman"/>
          <w:b w:val="1"/>
          <w:bCs w:val="1"/>
          <w:sz w:val="24"/>
          <w:szCs w:val="24"/>
          <w:lang w:val="es-MX"/>
        </w:rPr>
        <w:t xml:space="preserve"> SEGURO DE TARJETAS 360° CERTIFICADO </w:t>
      </w:r>
      <w:r w:rsidRPr="72FEF7B4" w:rsidR="6620E9E0">
        <w:rPr>
          <w:rFonts w:ascii="Times New Roman" w:hAnsi="Times New Roman"/>
          <w:b w:val="1"/>
          <w:bCs w:val="1"/>
          <w:sz w:val="24"/>
          <w:szCs w:val="24"/>
          <w:lang w:val="es-MX"/>
        </w:rPr>
        <w:t>N°</w:t>
      </w:r>
      <w:r w:rsidRPr="72FEF7B4" w:rsidR="0769D2E6">
        <w:rPr>
          <w:rFonts w:ascii="Times New Roman" w:hAnsi="Times New Roman"/>
          <w:b w:val="1"/>
          <w:bCs w:val="1"/>
          <w:sz w:val="24"/>
          <w:szCs w:val="24"/>
        </w:rPr>
        <w:t>.......................</w:t>
      </w:r>
      <w:r w:rsidRPr="72FEF7B4" w:rsidR="6620E9E0">
        <w:rPr>
          <w:rFonts w:ascii="Times New Roman" w:hAnsi="Times New Roman"/>
          <w:sz w:val="24"/>
          <w:szCs w:val="24"/>
          <w:lang w:val="es-MX"/>
        </w:rPr>
        <w:t>, quedando a salvo el derecho de la reclamante para recurrir ante las instancias que consideren pertinentes.</w:t>
      </w:r>
    </w:p>
    <w:p w:rsidRPr="008041CD" w:rsidR="00FE0AE9" w:rsidP="00D25E76" w:rsidRDefault="00D00142" w14:paraId="22FB6411" w14:textId="0193E28A">
      <w:pPr>
        <w:jc w:val="right"/>
        <w:rPr>
          <w:rFonts w:ascii="Times New Roman" w:hAnsi="Times New Roman"/>
          <w:sz w:val="24"/>
          <w:szCs w:val="24"/>
        </w:rPr>
      </w:pPr>
      <w:r w:rsidRPr="008041CD">
        <w:rPr>
          <w:rFonts w:ascii="Times New Roman" w:hAnsi="Times New Roman"/>
          <w:sz w:val="24"/>
          <w:szCs w:val="24"/>
        </w:rPr>
        <w:t>Lima,</w:t>
      </w:r>
      <w:r w:rsidRPr="008041CD" w:rsidR="0034229F">
        <w:rPr>
          <w:rFonts w:ascii="Times New Roman" w:hAnsi="Times New Roman"/>
          <w:sz w:val="24"/>
          <w:szCs w:val="24"/>
        </w:rPr>
        <w:t xml:space="preserve"> </w:t>
      </w:r>
      <w:r w:rsidRPr="008041CD" w:rsidR="00A76250">
        <w:rPr>
          <w:rFonts w:ascii="Times New Roman" w:hAnsi="Times New Roman"/>
          <w:sz w:val="24"/>
          <w:szCs w:val="24"/>
        </w:rPr>
        <w:t>11</w:t>
      </w:r>
      <w:r w:rsidRPr="008041CD" w:rsidR="00621292">
        <w:rPr>
          <w:rFonts w:ascii="Times New Roman" w:hAnsi="Times New Roman"/>
          <w:sz w:val="24"/>
          <w:szCs w:val="24"/>
        </w:rPr>
        <w:t xml:space="preserve"> </w:t>
      </w:r>
      <w:r w:rsidRPr="008041CD">
        <w:rPr>
          <w:rFonts w:ascii="Times New Roman" w:hAnsi="Times New Roman"/>
          <w:sz w:val="24"/>
          <w:szCs w:val="24"/>
        </w:rPr>
        <w:t>de</w:t>
      </w:r>
      <w:r w:rsidRPr="008041CD" w:rsidR="00C75095">
        <w:rPr>
          <w:rFonts w:ascii="Times New Roman" w:hAnsi="Times New Roman"/>
          <w:sz w:val="24"/>
          <w:szCs w:val="24"/>
        </w:rPr>
        <w:t xml:space="preserve"> </w:t>
      </w:r>
      <w:r w:rsidRPr="008041CD" w:rsidR="000A7BCF">
        <w:rPr>
          <w:rFonts w:ascii="Times New Roman" w:hAnsi="Times New Roman"/>
          <w:sz w:val="24"/>
          <w:szCs w:val="24"/>
        </w:rPr>
        <w:t xml:space="preserve">diciembre </w:t>
      </w:r>
      <w:r w:rsidRPr="008041CD">
        <w:rPr>
          <w:rFonts w:ascii="Times New Roman" w:hAnsi="Times New Roman"/>
          <w:sz w:val="24"/>
          <w:szCs w:val="24"/>
        </w:rPr>
        <w:t>de 202</w:t>
      </w:r>
      <w:r w:rsidRPr="008041CD" w:rsidR="006C6213">
        <w:rPr>
          <w:rFonts w:ascii="Times New Roman" w:hAnsi="Times New Roman"/>
          <w:sz w:val="24"/>
          <w:szCs w:val="24"/>
        </w:rPr>
        <w:t>3</w:t>
      </w:r>
    </w:p>
    <w:p w:rsidRPr="008041CD" w:rsidR="00D066E9" w:rsidP="001D5079" w:rsidRDefault="00487E42" w14:paraId="07DA551C" w14:textId="62F5DCDA">
      <w:pPr>
        <w:jc w:val="both"/>
        <w:rPr>
          <w:rFonts w:ascii="Times New Roman" w:hAnsi="Times New Roman"/>
          <w:b/>
          <w:bCs/>
          <w:i/>
          <w:iCs/>
          <w:sz w:val="24"/>
          <w:szCs w:val="24"/>
        </w:rPr>
      </w:pPr>
      <w:r w:rsidRPr="008041CD">
        <w:rPr>
          <w:rFonts w:ascii="Times New Roman" w:hAnsi="Times New Roman"/>
          <w:b/>
          <w:bCs/>
          <w:i/>
          <w:iCs/>
          <w:sz w:val="24"/>
          <w:szCs w:val="24"/>
        </w:rPr>
        <w:t xml:space="preserve">La </w:t>
      </w:r>
      <w:proofErr w:type="gramStart"/>
      <w:r w:rsidRPr="008041CD">
        <w:rPr>
          <w:rFonts w:ascii="Times New Roman" w:hAnsi="Times New Roman"/>
          <w:b/>
          <w:bCs/>
          <w:i/>
          <w:iCs/>
          <w:sz w:val="24"/>
          <w:szCs w:val="24"/>
        </w:rPr>
        <w:t>Secretaria</w:t>
      </w:r>
      <w:r w:rsidRPr="008041CD" w:rsidR="002F56FD">
        <w:rPr>
          <w:rFonts w:ascii="Times New Roman" w:hAnsi="Times New Roman"/>
          <w:b/>
          <w:bCs/>
          <w:i/>
          <w:iCs/>
          <w:sz w:val="24"/>
          <w:szCs w:val="24"/>
        </w:rPr>
        <w:t xml:space="preserve"> </w:t>
      </w:r>
      <w:r w:rsidRPr="008041CD">
        <w:rPr>
          <w:rFonts w:ascii="Times New Roman" w:hAnsi="Times New Roman"/>
          <w:b/>
          <w:bCs/>
          <w:i/>
          <w:iCs/>
          <w:sz w:val="24"/>
          <w:szCs w:val="24"/>
        </w:rPr>
        <w:t>Técnica</w:t>
      </w:r>
      <w:proofErr w:type="gramEnd"/>
      <w:r w:rsidRPr="008041CD">
        <w:rPr>
          <w:rFonts w:ascii="Times New Roman" w:hAnsi="Times New Roman"/>
          <w:b/>
          <w:bCs/>
          <w:i/>
          <w:iCs/>
          <w:sz w:val="24"/>
          <w:szCs w:val="24"/>
        </w:rPr>
        <w:t>, como Órgano Resolutivo Unipersonal, emite la presente resolución.</w:t>
      </w:r>
    </w:p>
    <w:p w:rsidRPr="008041CD" w:rsidR="00487E42" w:rsidP="001D5079" w:rsidRDefault="00487E42" w14:paraId="2D80A377" w14:textId="0DAFEFD0">
      <w:pPr>
        <w:spacing w:line="360" w:lineRule="auto"/>
        <w:jc w:val="center"/>
        <w:rPr>
          <w:rFonts w:ascii="Times New Roman" w:hAnsi="Times New Roman"/>
          <w:b/>
          <w:bCs/>
          <w:sz w:val="24"/>
          <w:szCs w:val="24"/>
        </w:rPr>
      </w:pPr>
      <w:r w:rsidRPr="008041CD">
        <w:rPr>
          <w:rFonts w:ascii="Times New Roman" w:hAnsi="Times New Roman"/>
          <w:b/>
          <w:bCs/>
          <w:sz w:val="24"/>
          <w:szCs w:val="24"/>
        </w:rPr>
        <w:t xml:space="preserve">Alicia Martín López – </w:t>
      </w:r>
      <w:proofErr w:type="gramStart"/>
      <w:r w:rsidRPr="008041CD">
        <w:rPr>
          <w:rFonts w:ascii="Times New Roman" w:hAnsi="Times New Roman"/>
          <w:b/>
          <w:bCs/>
          <w:sz w:val="24"/>
          <w:szCs w:val="24"/>
        </w:rPr>
        <w:t>Secretar</w:t>
      </w:r>
      <w:r w:rsidRPr="008041CD" w:rsidR="003179C7">
        <w:rPr>
          <w:rFonts w:ascii="Times New Roman" w:hAnsi="Times New Roman"/>
          <w:b/>
          <w:bCs/>
          <w:sz w:val="24"/>
          <w:szCs w:val="24"/>
        </w:rPr>
        <w:t>i</w:t>
      </w:r>
      <w:r w:rsidRPr="008041CD">
        <w:rPr>
          <w:rFonts w:ascii="Times New Roman" w:hAnsi="Times New Roman"/>
          <w:b/>
          <w:bCs/>
          <w:sz w:val="24"/>
          <w:szCs w:val="24"/>
        </w:rPr>
        <w:t>a Técnica</w:t>
      </w:r>
      <w:proofErr w:type="gramEnd"/>
    </w:p>
    <w:p w:rsidRPr="001A1A0C" w:rsidR="000341A4" w:rsidP="001D5079" w:rsidRDefault="000341A4" w14:paraId="78842804" w14:textId="77777777">
      <w:pPr>
        <w:jc w:val="both"/>
        <w:rPr>
          <w:rFonts w:ascii="Times New Roman" w:hAnsi="Times New Roman"/>
          <w:sz w:val="23"/>
          <w:szCs w:val="23"/>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50D8" w:rsidP="00722F1A" w:rsidRDefault="006550D8" w14:paraId="4461BC01" w14:textId="77777777">
      <w:pPr>
        <w:spacing w:after="0" w:line="240" w:lineRule="auto"/>
      </w:pPr>
      <w:r>
        <w:separator/>
      </w:r>
    </w:p>
  </w:endnote>
  <w:endnote w:type="continuationSeparator" w:id="0">
    <w:p w:rsidR="006550D8" w:rsidP="00722F1A" w:rsidRDefault="006550D8" w14:paraId="790B7BEC" w14:textId="77777777">
      <w:pPr>
        <w:spacing w:after="0" w:line="240" w:lineRule="auto"/>
      </w:pPr>
      <w:r>
        <w:continuationSeparator/>
      </w:r>
    </w:p>
  </w:endnote>
  <w:endnote w:type="continuationNotice" w:id="1">
    <w:p w:rsidR="006550D8" w:rsidRDefault="006550D8" w14:paraId="712133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50D8" w:rsidP="00722F1A" w:rsidRDefault="006550D8" w14:paraId="4423861D" w14:textId="77777777">
      <w:pPr>
        <w:spacing w:after="0" w:line="240" w:lineRule="auto"/>
      </w:pPr>
      <w:r>
        <w:separator/>
      </w:r>
    </w:p>
  </w:footnote>
  <w:footnote w:type="continuationSeparator" w:id="0">
    <w:p w:rsidR="006550D8" w:rsidP="00722F1A" w:rsidRDefault="006550D8" w14:paraId="33619FFC" w14:textId="77777777">
      <w:pPr>
        <w:spacing w:after="0" w:line="240" w:lineRule="auto"/>
      </w:pPr>
      <w:r>
        <w:continuationSeparator/>
      </w:r>
    </w:p>
  </w:footnote>
  <w:footnote w:type="continuationNotice" w:id="1">
    <w:p w:rsidR="006550D8" w:rsidRDefault="006550D8" w14:paraId="0A4E6DB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43E1"/>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769D2E6"/>
    <w:rsid w:val="0FE1EFC7"/>
    <w:rsid w:val="1E64B6D6"/>
    <w:rsid w:val="1ECE0334"/>
    <w:rsid w:val="41596D5B"/>
    <w:rsid w:val="4578A8D0"/>
    <w:rsid w:val="4F9D54AB"/>
    <w:rsid w:val="5ABA783F"/>
    <w:rsid w:val="5BB6274A"/>
    <w:rsid w:val="6620E9E0"/>
    <w:rsid w:val="72FEF7B4"/>
    <w:rsid w:val="73B329E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F2E16C9-EDEF-482A-B507-2A26E3F20754}"/>
</file>

<file path=customXml/itemProps3.xml><?xml version="1.0" encoding="utf-8"?>
<ds:datastoreItem xmlns:ds="http://schemas.openxmlformats.org/officeDocument/2006/customXml" ds:itemID="{2AECA432-64A2-427E-9D84-98D37BE9371D}"/>
</file>

<file path=customXml/itemProps4.xml><?xml version="1.0" encoding="utf-8"?>
<ds:datastoreItem xmlns:ds="http://schemas.openxmlformats.org/officeDocument/2006/customXml" ds:itemID="{057C2FB0-CB03-4D0B-8327-918F829D3A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642</cp:revision>
  <cp:lastPrinted>2023-12-13T14:05:00Z</cp:lastPrinted>
  <dcterms:created xsi:type="dcterms:W3CDTF">2022-12-22T22:59:00Z</dcterms:created>
  <dcterms:modified xsi:type="dcterms:W3CDTF">2025-07-22T18:38:48Z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