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01AF4" w:rsidR="000341A4" w:rsidP="00FC79F6" w:rsidRDefault="000341A4" w14:paraId="6752CB7C" w14:textId="77777777">
      <w:pPr>
        <w:pStyle w:val="Puesto"/>
        <w:tabs>
          <w:tab w:val="left" w:pos="2730"/>
          <w:tab w:val="center" w:pos="4419"/>
        </w:tabs>
        <w:jc w:val="both"/>
        <w:outlineLvl w:val="0"/>
        <w:rPr>
          <w:rStyle w:val="Textoennegrita"/>
          <w:b/>
          <w:bCs/>
          <w:sz w:val="23"/>
          <w:szCs w:val="23"/>
          <w:lang w:val="es-ES"/>
        </w:rPr>
      </w:pPr>
    </w:p>
    <w:p w:rsidRPr="00701AF4" w:rsidR="000341A4" w:rsidP="00FC79F6" w:rsidRDefault="000341A4" w14:paraId="56329F19" w14:textId="77777777">
      <w:pPr>
        <w:pStyle w:val="Puesto"/>
        <w:tabs>
          <w:tab w:val="left" w:pos="2730"/>
          <w:tab w:val="center" w:pos="4419"/>
        </w:tabs>
        <w:outlineLvl w:val="0"/>
        <w:rPr>
          <w:rStyle w:val="Textoennegrita"/>
          <w:b/>
          <w:bCs/>
          <w:sz w:val="23"/>
          <w:szCs w:val="23"/>
          <w:lang w:val="es-ES"/>
        </w:rPr>
      </w:pPr>
    </w:p>
    <w:p w:rsidRPr="00701AF4" w:rsidR="005A2126" w:rsidP="007F6EC2" w:rsidRDefault="00D00142" w14:paraId="4712B24D" w14:textId="39CBD5DE">
      <w:pPr>
        <w:pStyle w:val="Puesto"/>
        <w:tabs>
          <w:tab w:val="left" w:pos="2730"/>
          <w:tab w:val="center" w:pos="4419"/>
        </w:tabs>
        <w:outlineLvl w:val="0"/>
        <w:rPr>
          <w:sz w:val="23"/>
          <w:szCs w:val="23"/>
          <w:lang w:val="es-ES"/>
        </w:rPr>
      </w:pPr>
      <w:r w:rsidRPr="00701AF4">
        <w:rPr>
          <w:rStyle w:val="Textoennegrita"/>
          <w:b/>
          <w:bCs/>
          <w:sz w:val="23"/>
          <w:szCs w:val="23"/>
          <w:lang w:val="es-ES"/>
        </w:rPr>
        <w:t xml:space="preserve">RESOLUCION </w:t>
      </w:r>
      <w:proofErr w:type="spellStart"/>
      <w:r w:rsidRPr="00701AF4">
        <w:rPr>
          <w:rStyle w:val="Textoennegrita"/>
          <w:b/>
          <w:bCs/>
          <w:sz w:val="23"/>
          <w:szCs w:val="23"/>
          <w:lang w:val="es-ES"/>
        </w:rPr>
        <w:t>N°</w:t>
      </w:r>
      <w:proofErr w:type="spellEnd"/>
      <w:r w:rsidRPr="00701AF4" w:rsidR="000341A4">
        <w:rPr>
          <w:rStyle w:val="Textoennegrita"/>
          <w:b/>
          <w:bCs/>
          <w:sz w:val="23"/>
          <w:szCs w:val="23"/>
          <w:lang w:val="es-ES"/>
        </w:rPr>
        <w:t xml:space="preserve"> </w:t>
      </w:r>
      <w:r w:rsidRPr="00701AF4" w:rsidR="00BB32F1">
        <w:rPr>
          <w:rStyle w:val="Textoennegrita"/>
          <w:b/>
          <w:bCs/>
          <w:sz w:val="23"/>
          <w:szCs w:val="23"/>
          <w:lang w:val="es-ES"/>
        </w:rPr>
        <w:t>2</w:t>
      </w:r>
      <w:r w:rsidRPr="00701AF4" w:rsidR="006F0C96">
        <w:rPr>
          <w:rStyle w:val="Textoennegrita"/>
          <w:b/>
          <w:bCs/>
          <w:sz w:val="23"/>
          <w:szCs w:val="23"/>
          <w:lang w:val="es-ES"/>
        </w:rPr>
        <w:t>4</w:t>
      </w:r>
      <w:r w:rsidRPr="00701AF4" w:rsidR="00D81F43">
        <w:rPr>
          <w:rStyle w:val="Textoennegrita"/>
          <w:b/>
          <w:bCs/>
          <w:sz w:val="23"/>
          <w:szCs w:val="23"/>
          <w:lang w:val="es-ES"/>
        </w:rPr>
        <w:t>2</w:t>
      </w:r>
      <w:r w:rsidRPr="00701AF4">
        <w:rPr>
          <w:rStyle w:val="Textoennegrita"/>
          <w:b/>
          <w:bCs/>
          <w:sz w:val="23"/>
          <w:szCs w:val="23"/>
          <w:lang w:val="es-ES"/>
        </w:rPr>
        <w:t>/2</w:t>
      </w:r>
      <w:r w:rsidRPr="00701AF4" w:rsidR="006C6213">
        <w:rPr>
          <w:rStyle w:val="Textoennegrita"/>
          <w:b/>
          <w:bCs/>
          <w:sz w:val="23"/>
          <w:szCs w:val="23"/>
          <w:lang w:val="es-ES"/>
        </w:rPr>
        <w:t>3</w:t>
      </w:r>
    </w:p>
    <w:p w:rsidRPr="00701AF4" w:rsidR="005C2726" w:rsidP="005C2726" w:rsidRDefault="005C2726" w14:paraId="3E849222" w14:textId="77777777">
      <w:pPr>
        <w:pStyle w:val="Ttulo"/>
        <w:rPr>
          <w:rFonts w:eastAsia="Times New Roman"/>
          <w:sz w:val="23"/>
          <w:szCs w:val="23"/>
        </w:rPr>
      </w:pPr>
    </w:p>
    <w:p w:rsidRPr="00701AF4" w:rsidR="00636A42" w:rsidP="00636A42" w:rsidRDefault="00636A42" w14:paraId="358D272D" w14:textId="77777777">
      <w:pPr>
        <w:spacing w:after="0"/>
        <w:jc w:val="both"/>
        <w:rPr>
          <w:rFonts w:ascii="Times New Roman" w:hAnsi="Times New Roman" w:eastAsiaTheme="minorHAnsi"/>
          <w:b/>
          <w:sz w:val="23"/>
          <w:szCs w:val="23"/>
        </w:rPr>
      </w:pPr>
      <w:r w:rsidRPr="00701AF4">
        <w:rPr>
          <w:rFonts w:ascii="Times New Roman" w:hAnsi="Times New Roman"/>
          <w:b/>
          <w:sz w:val="23"/>
          <w:szCs w:val="23"/>
        </w:rPr>
        <w:t>VISTOS</w:t>
      </w:r>
    </w:p>
    <w:p w:rsidRPr="00701AF4" w:rsidR="00636A42" w:rsidP="00636A42" w:rsidRDefault="00636A42" w14:paraId="0324ACCA" w14:textId="77777777">
      <w:pPr>
        <w:spacing w:after="0" w:line="240" w:lineRule="auto"/>
        <w:jc w:val="both"/>
        <w:rPr>
          <w:rFonts w:ascii="Times New Roman" w:hAnsi="Times New Roman"/>
          <w:sz w:val="23"/>
          <w:szCs w:val="23"/>
        </w:rPr>
      </w:pPr>
    </w:p>
    <w:p w:rsidRPr="00701AF4" w:rsidR="00636A42" w:rsidP="00636A42" w:rsidRDefault="00636A42" w14:paraId="310560C7" w14:textId="0CD3BB5B">
      <w:pPr>
        <w:spacing w:after="0" w:line="240" w:lineRule="auto"/>
        <w:jc w:val="both"/>
        <w:rPr>
          <w:rFonts w:ascii="Times New Roman" w:hAnsi="Times New Roman"/>
          <w:sz w:val="23"/>
          <w:szCs w:val="23"/>
        </w:rPr>
      </w:pPr>
      <w:r w:rsidRPr="10D7AAFC" w:rsidR="00636A42">
        <w:rPr>
          <w:rFonts w:ascii="Times New Roman" w:hAnsi="Times New Roman"/>
          <w:sz w:val="23"/>
          <w:szCs w:val="23"/>
        </w:rPr>
        <w:t xml:space="preserve">Que con fecha 25 de agosto de 2023, </w:t>
      </w:r>
      <w:r w:rsidRPr="10D7AAFC" w:rsidR="34588421">
        <w:rPr>
          <w:rFonts w:ascii="Times New Roman" w:hAnsi="Times New Roman"/>
          <w:sz w:val="23"/>
          <w:szCs w:val="23"/>
        </w:rPr>
        <w:t>.......................................</w:t>
      </w:r>
      <w:r w:rsidRPr="10D7AAFC" w:rsidR="00636A42">
        <w:rPr>
          <w:rFonts w:ascii="Times New Roman" w:hAnsi="Times New Roman"/>
          <w:sz w:val="23"/>
          <w:szCs w:val="23"/>
        </w:rPr>
        <w:t xml:space="preserve">, interpone reclamación ante esta Defensoría del Asegurado (DEFASEG) solicitando que </w:t>
      </w:r>
      <w:r w:rsidRPr="10D7AAFC" w:rsidR="553CCB2B">
        <w:rPr>
          <w:rFonts w:ascii="Times New Roman" w:hAnsi="Times New Roman"/>
          <w:sz w:val="23"/>
          <w:szCs w:val="23"/>
        </w:rPr>
        <w:t>...............................</w:t>
      </w:r>
      <w:r w:rsidRPr="10D7AAFC" w:rsidR="00636A42">
        <w:rPr>
          <w:rFonts w:ascii="Times New Roman" w:hAnsi="Times New Roman"/>
          <w:sz w:val="23"/>
          <w:szCs w:val="23"/>
        </w:rPr>
        <w:t xml:space="preserve"> otorgue cobertura al siniestro ocurrido el 16 de abril de 2023, al vehículo asegurado de placa de rodaje </w:t>
      </w:r>
      <w:r w:rsidRPr="10D7AAFC" w:rsidR="4ACFE7FC">
        <w:rPr>
          <w:rFonts w:ascii="Times New Roman" w:hAnsi="Times New Roman"/>
          <w:sz w:val="23"/>
          <w:szCs w:val="23"/>
        </w:rPr>
        <w:t>.................</w:t>
      </w:r>
      <w:r w:rsidRPr="10D7AAFC" w:rsidR="00636A42">
        <w:rPr>
          <w:rFonts w:ascii="Times New Roman" w:hAnsi="Times New Roman"/>
          <w:sz w:val="23"/>
          <w:szCs w:val="23"/>
        </w:rPr>
        <w:t xml:space="preserve">, de acuerdo con las Condiciones Generales de la Póliza Vehicular </w:t>
      </w:r>
      <w:r w:rsidRPr="10D7AAFC" w:rsidR="00636A42">
        <w:rPr>
          <w:rFonts w:ascii="Times New Roman" w:hAnsi="Times New Roman"/>
          <w:sz w:val="23"/>
          <w:szCs w:val="23"/>
        </w:rPr>
        <w:t>N°</w:t>
      </w:r>
      <w:r w:rsidRPr="10D7AAFC" w:rsidR="00636A42">
        <w:rPr>
          <w:rFonts w:ascii="Times New Roman" w:hAnsi="Times New Roman"/>
          <w:sz w:val="23"/>
          <w:szCs w:val="23"/>
        </w:rPr>
        <w:t xml:space="preserve"> </w:t>
      </w:r>
      <w:r w:rsidRPr="10D7AAFC" w:rsidR="7F66BF9B">
        <w:rPr>
          <w:rFonts w:ascii="Times New Roman" w:hAnsi="Times New Roman"/>
          <w:sz w:val="23"/>
          <w:szCs w:val="23"/>
        </w:rPr>
        <w:t>.......................................</w:t>
      </w:r>
      <w:r w:rsidRPr="10D7AAFC" w:rsidR="00701AF4">
        <w:rPr>
          <w:rFonts w:ascii="Times New Roman" w:hAnsi="Times New Roman"/>
          <w:sz w:val="23"/>
          <w:szCs w:val="23"/>
        </w:rPr>
        <w:t>.</w:t>
      </w:r>
    </w:p>
    <w:p w:rsidRPr="00701AF4" w:rsidR="00636A42" w:rsidP="00636A42" w:rsidRDefault="00636A42" w14:paraId="365E9042" w14:textId="77777777">
      <w:pPr>
        <w:spacing w:after="0" w:line="240" w:lineRule="auto"/>
        <w:ind w:left="708" w:hanging="708"/>
        <w:jc w:val="both"/>
        <w:rPr>
          <w:rFonts w:ascii="Times New Roman" w:hAnsi="Times New Roman"/>
          <w:sz w:val="23"/>
          <w:szCs w:val="23"/>
        </w:rPr>
      </w:pPr>
    </w:p>
    <w:p w:rsidRPr="00701AF4" w:rsidR="00636A42" w:rsidP="00636A42" w:rsidRDefault="00636A42" w14:paraId="64D0F5E9" w14:textId="77777777">
      <w:pPr>
        <w:spacing w:after="0" w:line="240" w:lineRule="auto"/>
        <w:ind w:firstLine="1"/>
        <w:jc w:val="both"/>
        <w:rPr>
          <w:rFonts w:ascii="Times New Roman" w:hAnsi="Times New Roman"/>
          <w:sz w:val="23"/>
          <w:szCs w:val="23"/>
        </w:rPr>
      </w:pPr>
      <w:r w:rsidRPr="00701AF4">
        <w:rPr>
          <w:rFonts w:ascii="Times New Roman" w:hAnsi="Times New Roman"/>
          <w:sz w:val="23"/>
          <w:szCs w:val="23"/>
        </w:rPr>
        <w:t xml:space="preserve">Que, la señalada reclamación cumple con las exigencias de materia, cuantía y oportunidad establecidas en el reglamento de la DEFASEG, habiéndose presentado dentro del plazo que corresponde </w:t>
      </w:r>
      <w:proofErr w:type="gramStart"/>
      <w:r w:rsidRPr="00701AF4">
        <w:rPr>
          <w:rFonts w:ascii="Times New Roman" w:hAnsi="Times New Roman"/>
          <w:sz w:val="23"/>
          <w:szCs w:val="23"/>
        </w:rPr>
        <w:t>de acuerdo a</w:t>
      </w:r>
      <w:proofErr w:type="gramEnd"/>
      <w:r w:rsidRPr="00701AF4">
        <w:rPr>
          <w:rFonts w:ascii="Times New Roman" w:hAnsi="Times New Roman"/>
          <w:sz w:val="23"/>
          <w:szCs w:val="23"/>
        </w:rPr>
        <w:t xml:space="preserve"> dicho reglamento. </w:t>
      </w:r>
    </w:p>
    <w:p w:rsidRPr="00701AF4" w:rsidR="00636A42" w:rsidP="00636A42" w:rsidRDefault="00636A42" w14:paraId="3F76E5DA" w14:textId="77777777">
      <w:pPr>
        <w:spacing w:after="0" w:line="240" w:lineRule="auto"/>
        <w:jc w:val="both"/>
        <w:rPr>
          <w:rFonts w:ascii="Times New Roman" w:hAnsi="Times New Roman"/>
          <w:sz w:val="23"/>
          <w:szCs w:val="23"/>
        </w:rPr>
      </w:pPr>
    </w:p>
    <w:p w:rsidRPr="00701AF4" w:rsidR="00636A42" w:rsidP="00636A42" w:rsidRDefault="00636A42" w14:paraId="4F5CBFD9" w14:textId="26346EAD">
      <w:pPr>
        <w:spacing w:after="0" w:line="240" w:lineRule="auto"/>
        <w:ind w:firstLine="1"/>
        <w:jc w:val="both"/>
        <w:rPr>
          <w:rFonts w:ascii="Times New Roman" w:hAnsi="Times New Roman"/>
          <w:sz w:val="23"/>
          <w:szCs w:val="23"/>
        </w:rPr>
      </w:pPr>
      <w:r w:rsidRPr="10D7AAFC" w:rsidR="00636A42">
        <w:rPr>
          <w:rFonts w:ascii="Times New Roman" w:hAnsi="Times New Roman"/>
          <w:sz w:val="23"/>
          <w:szCs w:val="23"/>
        </w:rPr>
        <w:t xml:space="preserve">Que, habiéndose corrido traslado de la señalada reclamación, </w:t>
      </w:r>
      <w:r w:rsidRPr="10D7AAFC" w:rsidR="553CCB2B">
        <w:rPr>
          <w:rFonts w:ascii="Times New Roman" w:hAnsi="Times New Roman"/>
          <w:sz w:val="23"/>
          <w:szCs w:val="23"/>
        </w:rPr>
        <w:t>...............................</w:t>
      </w:r>
      <w:r w:rsidRPr="10D7AAFC" w:rsidR="00636A42">
        <w:rPr>
          <w:rFonts w:ascii="Times New Roman" w:hAnsi="Times New Roman"/>
          <w:sz w:val="23"/>
          <w:szCs w:val="23"/>
        </w:rPr>
        <w:t xml:space="preserve"> ha presentado su contestación a la Reclamación, adjuntando la póliza y los documentos relativos al siniestro.</w:t>
      </w:r>
    </w:p>
    <w:p w:rsidRPr="00701AF4" w:rsidR="00636A42" w:rsidP="00636A42" w:rsidRDefault="00636A42" w14:paraId="3438D800" w14:textId="77777777">
      <w:pPr>
        <w:spacing w:after="0" w:line="240" w:lineRule="auto"/>
        <w:jc w:val="both"/>
        <w:rPr>
          <w:rFonts w:ascii="Times New Roman" w:hAnsi="Times New Roman"/>
          <w:sz w:val="23"/>
          <w:szCs w:val="23"/>
        </w:rPr>
      </w:pPr>
    </w:p>
    <w:p w:rsidRPr="00701AF4" w:rsidR="00636A42" w:rsidP="00636A42" w:rsidRDefault="00636A42" w14:paraId="03C34E9F" w14:textId="77777777">
      <w:pPr>
        <w:spacing w:after="0" w:line="240" w:lineRule="auto"/>
        <w:jc w:val="both"/>
        <w:rPr>
          <w:rFonts w:ascii="Times New Roman" w:hAnsi="Times New Roman"/>
          <w:sz w:val="23"/>
          <w:szCs w:val="23"/>
        </w:rPr>
      </w:pPr>
      <w:r w:rsidRPr="00701AF4">
        <w:rPr>
          <w:rFonts w:ascii="Times New Roman" w:hAnsi="Times New Roman"/>
          <w:sz w:val="23"/>
          <w:szCs w:val="23"/>
        </w:rPr>
        <w:t>Que, con fecha 13 de noviembre de 2023 se realizó la correspondiente audiencia de vista con la asistencia de ambas partes, las mismas que sustentaron sus respectivas posiciones respecto a la reclamación presentada y luego absolvieron las diversas preguntas formuladas por este colegiado. Que, al término de la audiencia se otorgó un plazo de tres (3) días al reclamante para que presente la documentación que oficialmente ha presentado a Indecopi. Que, en respuesta, el reclamante presentó un documento que no tiene fecha de recepción ni respuesta de Indecopi, por lo que no se considera en el caso, quedando. entonces el expediente a la fecha en condiciones para que este colegiado pueda pronunciarse respecto al mismo.</w:t>
      </w:r>
    </w:p>
    <w:p w:rsidRPr="00701AF4" w:rsidR="00636A42" w:rsidP="00636A42" w:rsidRDefault="00636A42" w14:paraId="76ABDC56" w14:textId="77777777">
      <w:pPr>
        <w:spacing w:after="0" w:line="240" w:lineRule="auto"/>
        <w:jc w:val="both"/>
        <w:rPr>
          <w:rFonts w:ascii="Times New Roman" w:hAnsi="Times New Roman"/>
          <w:sz w:val="23"/>
          <w:szCs w:val="23"/>
        </w:rPr>
      </w:pPr>
    </w:p>
    <w:p w:rsidRPr="00701AF4" w:rsidR="00636A42" w:rsidP="00636A42" w:rsidRDefault="00636A42" w14:paraId="3A30C062" w14:textId="37BC2740">
      <w:pPr>
        <w:spacing w:after="0" w:line="240" w:lineRule="auto"/>
        <w:jc w:val="both"/>
        <w:rPr>
          <w:rFonts w:ascii="Times New Roman" w:hAnsi="Times New Roman"/>
          <w:sz w:val="23"/>
          <w:szCs w:val="23"/>
        </w:rPr>
      </w:pPr>
      <w:r w:rsidRPr="10D7AAFC" w:rsidR="00636A42">
        <w:rPr>
          <w:rFonts w:ascii="Times New Roman" w:hAnsi="Times New Roman"/>
          <w:sz w:val="23"/>
          <w:szCs w:val="23"/>
        </w:rPr>
        <w:t xml:space="preserve">Que, el asegurado solicita que </w:t>
      </w:r>
      <w:r w:rsidRPr="10D7AAFC" w:rsidR="553CCB2B">
        <w:rPr>
          <w:rFonts w:ascii="Times New Roman" w:hAnsi="Times New Roman"/>
          <w:sz w:val="23"/>
          <w:szCs w:val="23"/>
        </w:rPr>
        <w:t>...............................</w:t>
      </w:r>
      <w:r w:rsidRPr="10D7AAFC" w:rsidR="00636A42">
        <w:rPr>
          <w:rFonts w:ascii="Times New Roman" w:hAnsi="Times New Roman"/>
          <w:sz w:val="23"/>
          <w:szCs w:val="23"/>
        </w:rPr>
        <w:t xml:space="preserve"> proceda a la atención del siniestro ocurrido al vehículo asegurado, por las siguientes resumidas razones: 1) Que, con fecha 16 de abril de 2023, a horas 05:00 el vehículo asegurado conducido por el señor </w:t>
      </w:r>
      <w:r w:rsidRPr="10D7AAFC" w:rsidR="5128D2EF">
        <w:rPr>
          <w:rFonts w:ascii="Times New Roman" w:hAnsi="Times New Roman"/>
          <w:sz w:val="23"/>
          <w:szCs w:val="23"/>
        </w:rPr>
        <w:t>.......................................</w:t>
      </w:r>
      <w:r w:rsidRPr="10D7AAFC" w:rsidR="00636A42">
        <w:rPr>
          <w:rFonts w:ascii="Times New Roman" w:hAnsi="Times New Roman"/>
          <w:sz w:val="23"/>
          <w:szCs w:val="23"/>
        </w:rPr>
        <w:t xml:space="preserve"> a fin de evitar la colisión con otro vehículo que se dio a la fuga, quien irrumpía el transito contrario, fue objeto de siniestro a consecuencia de un  choque con daños materiales, ocurrido en la avenida principal de Bellavista-Arequipa, diligencia que ameritó la intervención de la PNP de la Comisaría HUNTER y participación del procurador de </w:t>
      </w:r>
      <w:r w:rsidRPr="10D7AAFC" w:rsidR="553CCB2B">
        <w:rPr>
          <w:rFonts w:ascii="Times New Roman" w:hAnsi="Times New Roman"/>
          <w:sz w:val="23"/>
          <w:szCs w:val="23"/>
        </w:rPr>
        <w:t>...............................</w:t>
      </w:r>
      <w:r w:rsidRPr="10D7AAFC" w:rsidR="00636A42">
        <w:rPr>
          <w:rFonts w:ascii="Times New Roman" w:hAnsi="Times New Roman"/>
          <w:sz w:val="23"/>
          <w:szCs w:val="23"/>
        </w:rPr>
        <w:t xml:space="preserve">, terminando las diligencias policiales con un informe policial remitido al Juzgado de Paz Letrado competente y, este órgano jurisdiccional pone fin con una resolución de archivamiento por no haber podido ser identificado el presunto autor contrario que se dio a la fuga. 2) Que, el asegurado solicitó mediante carta simple la cobertura total del seguro que asciende al monto de US$ 14,335 dólares, recibiendo como respuesta la negativa fundada en una dudosa conducción del vehículo el día del siniestro. 3) Que, el asegurado a fin de dar una mayor sustentación, reiteró con una segunda carta notarial  y para ello adjuntó el informe policial, la resolución del juzgado competente en la que implícitamente el conductor es el señor </w:t>
      </w:r>
      <w:r w:rsidRPr="10D7AAFC" w:rsidR="5128D2EF">
        <w:rPr>
          <w:rFonts w:ascii="Times New Roman" w:hAnsi="Times New Roman"/>
          <w:sz w:val="23"/>
          <w:szCs w:val="23"/>
        </w:rPr>
        <w:t>.......................................</w:t>
      </w:r>
      <w:r w:rsidRPr="10D7AAFC" w:rsidR="00636A42">
        <w:rPr>
          <w:rFonts w:ascii="Times New Roman" w:hAnsi="Times New Roman"/>
          <w:sz w:val="23"/>
          <w:szCs w:val="23"/>
        </w:rPr>
        <w:t xml:space="preserve">, así como los medios de prueba de la participación del procurador de </w:t>
      </w:r>
      <w:r w:rsidRPr="10D7AAFC" w:rsidR="553CCB2B">
        <w:rPr>
          <w:rFonts w:ascii="Times New Roman" w:hAnsi="Times New Roman"/>
          <w:sz w:val="23"/>
          <w:szCs w:val="23"/>
        </w:rPr>
        <w:t>...............................</w:t>
      </w:r>
      <w:r w:rsidRPr="10D7AAFC" w:rsidR="00636A42">
        <w:rPr>
          <w:rFonts w:ascii="Times New Roman" w:hAnsi="Times New Roman"/>
          <w:sz w:val="23"/>
          <w:szCs w:val="23"/>
        </w:rPr>
        <w:t xml:space="preserve">, siendo infructuosa esta petición por cuanto se ratificaron en su negativa para la cobertura del siniestro sin fundamentos que la sustenten, solo a posiciones de carácter subjetivo. </w:t>
      </w:r>
    </w:p>
    <w:p w:rsidRPr="00701AF4" w:rsidR="00636A42" w:rsidP="00636A42" w:rsidRDefault="00636A42" w14:paraId="7B51543A" w14:textId="77777777">
      <w:pPr>
        <w:spacing w:after="0" w:line="240" w:lineRule="auto"/>
        <w:jc w:val="both"/>
        <w:rPr>
          <w:rFonts w:ascii="Times New Roman" w:hAnsi="Times New Roman"/>
          <w:sz w:val="23"/>
          <w:szCs w:val="23"/>
        </w:rPr>
      </w:pPr>
    </w:p>
    <w:p w:rsidRPr="00701AF4" w:rsidR="00636A42" w:rsidP="00636A42" w:rsidRDefault="00636A42" w14:paraId="7A193319" w14:textId="3146B4F2">
      <w:pPr>
        <w:spacing w:after="0" w:line="240" w:lineRule="auto"/>
        <w:jc w:val="both"/>
        <w:rPr>
          <w:rFonts w:ascii="Times New Roman" w:hAnsi="Times New Roman"/>
          <w:sz w:val="23"/>
          <w:szCs w:val="23"/>
        </w:rPr>
      </w:pPr>
      <w:r w:rsidRPr="10D7AAFC" w:rsidR="00636A42">
        <w:rPr>
          <w:rFonts w:ascii="Times New Roman" w:hAnsi="Times New Roman"/>
          <w:sz w:val="23"/>
          <w:szCs w:val="23"/>
        </w:rPr>
        <w:t xml:space="preserve">Que, por su parte </w:t>
      </w:r>
      <w:r w:rsidRPr="10D7AAFC" w:rsidR="553CCB2B">
        <w:rPr>
          <w:rFonts w:ascii="Times New Roman" w:hAnsi="Times New Roman"/>
          <w:sz w:val="23"/>
          <w:szCs w:val="23"/>
        </w:rPr>
        <w:t>...............................</w:t>
      </w:r>
      <w:r w:rsidRPr="10D7AAFC" w:rsidR="00636A42">
        <w:rPr>
          <w:rFonts w:ascii="Times New Roman" w:hAnsi="Times New Roman"/>
          <w:sz w:val="23"/>
          <w:szCs w:val="23"/>
        </w:rPr>
        <w:t xml:space="preserve"> solicita se declare infundada la reclamación, por las siguientes resumidas razones: 1) Que, primero el asegurado solicita la cobertura total del vehículo, mas no adjunta medio probatorio alguno que acredite la presunta pérdida total del mismo, 2) Que, la aseguradora no brinda la cobertura solicitada toda vez que se verificaron múltiples inconsistencias en las declaraciones del asegurado. Que, en efecto y tal como se señaló en la carta de rechazo, el día 16 de abril de 2023 a horas 8:04 el asegurado se comunicó con la central de emergencia de la aseguradora e informó que a las 4:30 horas se había visto involucrado en un accidente de tránsito, generándose daños en el </w:t>
      </w:r>
      <w:r w:rsidRPr="10D7AAFC" w:rsidR="00636A42">
        <w:rPr>
          <w:rFonts w:ascii="Times New Roman" w:hAnsi="Times New Roman"/>
          <w:sz w:val="23"/>
          <w:szCs w:val="23"/>
        </w:rPr>
        <w:t>parachoque</w:t>
      </w:r>
      <w:r w:rsidRPr="10D7AAFC" w:rsidR="00636A42">
        <w:rPr>
          <w:rFonts w:ascii="Times New Roman" w:hAnsi="Times New Roman"/>
          <w:sz w:val="23"/>
          <w:szCs w:val="23"/>
        </w:rPr>
        <w:t xml:space="preserve">. 3) Que, no obstante, posteriormente se informó a la aseguradora que el conductor del vehículo siniestrado no era el asegurado, tal y como inicialmente se había indicado, sino el señor Luis Diaz </w:t>
      </w:r>
      <w:r w:rsidRPr="10D7AAFC" w:rsidR="00636A42">
        <w:rPr>
          <w:rFonts w:ascii="Times New Roman" w:hAnsi="Times New Roman"/>
          <w:sz w:val="23"/>
          <w:szCs w:val="23"/>
        </w:rPr>
        <w:t>Carcausto</w:t>
      </w:r>
      <w:r w:rsidRPr="10D7AAFC" w:rsidR="00636A42">
        <w:rPr>
          <w:rFonts w:ascii="Times New Roman" w:hAnsi="Times New Roman"/>
          <w:sz w:val="23"/>
          <w:szCs w:val="23"/>
        </w:rPr>
        <w:t xml:space="preserve">; dicha premisa fue además reiterada en el informe policial registrado. 4) Que, el asegurado al realizar declaraciones falsas sobre el </w:t>
      </w:r>
      <w:r w:rsidRPr="10D7AAFC" w:rsidR="00636A42">
        <w:rPr>
          <w:rFonts w:ascii="Times New Roman" w:hAnsi="Times New Roman"/>
          <w:sz w:val="23"/>
          <w:szCs w:val="23"/>
        </w:rPr>
        <w:t>siniestro,</w:t>
      </w:r>
      <w:r w:rsidRPr="10D7AAFC" w:rsidR="00636A42">
        <w:rPr>
          <w:rFonts w:ascii="Times New Roman" w:hAnsi="Times New Roman"/>
          <w:sz w:val="23"/>
          <w:szCs w:val="23"/>
        </w:rPr>
        <w:t xml:space="preserve"> pierde todos los derechos que le corresponderían en virtud del seguro contratado. Que, ello está estipulado en el Artículo 16 de las Condiciones Generales de Contratación (Cláusula CG000) así como en el Artículo </w:t>
      </w:r>
      <w:r w:rsidRPr="10D7AAFC" w:rsidR="00636A42">
        <w:rPr>
          <w:rFonts w:ascii="Times New Roman" w:hAnsi="Times New Roman"/>
          <w:sz w:val="23"/>
          <w:szCs w:val="23"/>
        </w:rPr>
        <w:t>N°</w:t>
      </w:r>
      <w:r w:rsidRPr="10D7AAFC" w:rsidR="00636A42">
        <w:rPr>
          <w:rFonts w:ascii="Times New Roman" w:hAnsi="Times New Roman"/>
          <w:sz w:val="23"/>
          <w:szCs w:val="23"/>
        </w:rPr>
        <w:t xml:space="preserve"> 5 de las Condiciones Generales del Seguro Vehicular (Cláusula VEG001). 5) Que, </w:t>
      </w:r>
      <w:r w:rsidRPr="10D7AAFC" w:rsidR="00636A42">
        <w:rPr>
          <w:rFonts w:ascii="Times New Roman" w:hAnsi="Times New Roman"/>
          <w:sz w:val="23"/>
          <w:szCs w:val="23"/>
        </w:rPr>
        <w:t>de acuerdo a</w:t>
      </w:r>
      <w:r w:rsidRPr="10D7AAFC" w:rsidR="00636A42">
        <w:rPr>
          <w:rFonts w:ascii="Times New Roman" w:hAnsi="Times New Roman"/>
          <w:sz w:val="23"/>
          <w:szCs w:val="23"/>
        </w:rPr>
        <w:t xml:space="preserve"> lo expuesto, queda claro que se está ante una de las causales de exclusión de cobertura de la póliza, por lo que no corresponde que </w:t>
      </w:r>
      <w:r w:rsidRPr="10D7AAFC" w:rsidR="730A75B6">
        <w:rPr>
          <w:rFonts w:ascii="Times New Roman" w:hAnsi="Times New Roman"/>
          <w:sz w:val="23"/>
          <w:szCs w:val="23"/>
        </w:rPr>
        <w:t>................</w:t>
      </w:r>
      <w:r w:rsidRPr="10D7AAFC" w:rsidR="00636A42">
        <w:rPr>
          <w:rFonts w:ascii="Times New Roman" w:hAnsi="Times New Roman"/>
          <w:sz w:val="23"/>
          <w:szCs w:val="23"/>
        </w:rPr>
        <w:t xml:space="preserve"> proceda a cubrir la pérdida total de un vehículo que no solo no se había demostrado que los daños causados ascienden al monto solicitado, sino que además se incurrió en una de las causales de exclusión estipuladas en la póliza contratada.</w:t>
      </w:r>
    </w:p>
    <w:p w:rsidRPr="00701AF4" w:rsidR="00636A42" w:rsidP="00636A42" w:rsidRDefault="00636A42" w14:paraId="33CA3401" w14:textId="77777777">
      <w:pPr>
        <w:spacing w:after="0" w:line="240" w:lineRule="auto"/>
        <w:jc w:val="both"/>
        <w:rPr>
          <w:rFonts w:ascii="Times New Roman" w:hAnsi="Times New Roman"/>
          <w:sz w:val="23"/>
          <w:szCs w:val="23"/>
        </w:rPr>
      </w:pPr>
    </w:p>
    <w:p w:rsidRPr="00701AF4" w:rsidR="00636A42" w:rsidP="00636A42" w:rsidRDefault="00636A42" w14:paraId="6F39CFD2" w14:textId="77777777">
      <w:pPr>
        <w:spacing w:after="0" w:line="240" w:lineRule="auto"/>
        <w:jc w:val="both"/>
        <w:rPr>
          <w:rFonts w:ascii="Times New Roman" w:hAnsi="Times New Roman"/>
          <w:b/>
          <w:sz w:val="23"/>
          <w:szCs w:val="23"/>
        </w:rPr>
      </w:pPr>
      <w:r w:rsidRPr="00701AF4">
        <w:rPr>
          <w:rFonts w:ascii="Times New Roman" w:hAnsi="Times New Roman"/>
          <w:b/>
          <w:sz w:val="23"/>
          <w:szCs w:val="23"/>
        </w:rPr>
        <w:t>CONSIDERANDO</w:t>
      </w:r>
    </w:p>
    <w:p w:rsidRPr="00701AF4" w:rsidR="00636A42" w:rsidP="00636A42" w:rsidRDefault="00636A42" w14:paraId="17E693BE" w14:textId="77777777">
      <w:pPr>
        <w:spacing w:after="0" w:line="240" w:lineRule="auto"/>
        <w:jc w:val="both"/>
        <w:rPr>
          <w:rFonts w:ascii="Times New Roman" w:hAnsi="Times New Roman"/>
          <w:sz w:val="23"/>
          <w:szCs w:val="23"/>
        </w:rPr>
      </w:pPr>
    </w:p>
    <w:p w:rsidRPr="00701AF4" w:rsidR="00636A42" w:rsidP="00636A42" w:rsidRDefault="00636A42" w14:paraId="03BE9B98" w14:textId="77777777">
      <w:pPr>
        <w:spacing w:line="240" w:lineRule="auto"/>
        <w:jc w:val="both"/>
        <w:rPr>
          <w:rFonts w:ascii="Times New Roman" w:hAnsi="Times New Roman"/>
          <w:sz w:val="23"/>
          <w:szCs w:val="23"/>
        </w:rPr>
      </w:pPr>
      <w:r w:rsidRPr="00701AF4">
        <w:rPr>
          <w:rFonts w:ascii="Times New Roman" w:hAnsi="Times New Roman"/>
          <w:b/>
          <w:sz w:val="23"/>
          <w:szCs w:val="23"/>
        </w:rPr>
        <w:t>PRIMERO:</w:t>
      </w:r>
      <w:r w:rsidRPr="00701AF4">
        <w:rPr>
          <w:rFonts w:ascii="Times New Roman" w:hAnsi="Times New Roman"/>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701AF4" w:rsidR="00636A42" w:rsidP="00636A42" w:rsidRDefault="00636A42" w14:paraId="4263D934" w14:textId="77777777">
      <w:pPr>
        <w:spacing w:after="0" w:line="240" w:lineRule="auto"/>
        <w:ind w:firstLine="2"/>
        <w:jc w:val="both"/>
        <w:rPr>
          <w:rFonts w:ascii="Times New Roman" w:hAnsi="Times New Roman"/>
          <w:sz w:val="23"/>
          <w:szCs w:val="23"/>
        </w:rPr>
      </w:pPr>
      <w:r w:rsidRPr="00701AF4">
        <w:rPr>
          <w:rFonts w:ascii="Times New Roman" w:hAnsi="Times New Roman"/>
          <w:b/>
          <w:sz w:val="23"/>
          <w:szCs w:val="23"/>
        </w:rPr>
        <w:t>SEGUNDO</w:t>
      </w:r>
      <w:r w:rsidRPr="00701AF4">
        <w:rPr>
          <w:rFonts w:ascii="Times New Roman" w:hAnsi="Times New Roman"/>
          <w:sz w:val="23"/>
          <w:szCs w:val="23"/>
        </w:rPr>
        <w:t xml:space="preserve">: Que, así mismo, </w:t>
      </w:r>
      <w:proofErr w:type="gramStart"/>
      <w:r w:rsidRPr="00701AF4">
        <w:rPr>
          <w:rFonts w:ascii="Times New Roman" w:hAnsi="Times New Roman"/>
          <w:sz w:val="23"/>
          <w:szCs w:val="23"/>
        </w:rPr>
        <w:t>de acuerdo a</w:t>
      </w:r>
      <w:proofErr w:type="gramEnd"/>
      <w:r w:rsidRPr="00701AF4">
        <w:rPr>
          <w:rFonts w:ascii="Times New Roman" w:hAnsi="Times New Roman"/>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701AF4" w:rsidR="00636A42" w:rsidP="00636A42" w:rsidRDefault="00636A42" w14:paraId="0B908892" w14:textId="77777777">
      <w:pPr>
        <w:spacing w:after="0"/>
        <w:ind w:firstLine="2"/>
        <w:jc w:val="both"/>
        <w:rPr>
          <w:rFonts w:ascii="Times New Roman" w:hAnsi="Times New Roman"/>
          <w:sz w:val="23"/>
          <w:szCs w:val="23"/>
        </w:rPr>
      </w:pPr>
    </w:p>
    <w:p w:rsidRPr="00701AF4" w:rsidR="00636A42" w:rsidP="00636A42" w:rsidRDefault="00636A42" w14:paraId="42D3F300" w14:textId="77777777">
      <w:pPr>
        <w:spacing w:after="0" w:line="240" w:lineRule="auto"/>
        <w:ind w:firstLine="2"/>
        <w:jc w:val="both"/>
        <w:rPr>
          <w:rFonts w:ascii="Times New Roman" w:hAnsi="Times New Roman"/>
          <w:sz w:val="23"/>
          <w:szCs w:val="23"/>
        </w:rPr>
      </w:pPr>
      <w:r w:rsidRPr="00701AF4">
        <w:rPr>
          <w:rFonts w:ascii="Times New Roman" w:hAnsi="Times New Roman"/>
          <w:b/>
          <w:sz w:val="23"/>
          <w:szCs w:val="23"/>
        </w:rPr>
        <w:t xml:space="preserve">TERCERO </w:t>
      </w:r>
      <w:r w:rsidRPr="00701AF4">
        <w:rPr>
          <w:rFonts w:ascii="Times New Roman" w:hAnsi="Times New Roman"/>
          <w:sz w:val="23"/>
          <w:szCs w:val="23"/>
        </w:rPr>
        <w:t xml:space="preserve">: Que el artículo 1 de la Ley </w:t>
      </w:r>
      <w:proofErr w:type="spellStart"/>
      <w:r w:rsidRPr="00701AF4">
        <w:rPr>
          <w:rFonts w:ascii="Times New Roman" w:hAnsi="Times New Roman"/>
          <w:sz w:val="23"/>
          <w:szCs w:val="23"/>
        </w:rPr>
        <w:t>N°</w:t>
      </w:r>
      <w:proofErr w:type="spellEnd"/>
      <w:r w:rsidRPr="00701AF4">
        <w:rPr>
          <w:rFonts w:ascii="Times New Roman" w:hAnsi="Times New Roman"/>
          <w:sz w:val="23"/>
          <w:szCs w:val="23"/>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701AF4" w:rsidR="00636A42" w:rsidP="00636A42" w:rsidRDefault="00636A42" w14:paraId="581E160C" w14:textId="77777777">
      <w:pPr>
        <w:spacing w:after="0" w:line="240" w:lineRule="auto"/>
        <w:ind w:firstLine="2"/>
        <w:jc w:val="both"/>
        <w:rPr>
          <w:rFonts w:ascii="Times New Roman" w:hAnsi="Times New Roman"/>
          <w:sz w:val="23"/>
          <w:szCs w:val="23"/>
        </w:rPr>
      </w:pPr>
    </w:p>
    <w:p w:rsidRPr="00701AF4" w:rsidR="00636A42" w:rsidP="00636A42" w:rsidRDefault="00636A42" w14:paraId="1540BC67" w14:textId="77777777">
      <w:pPr>
        <w:spacing w:after="0" w:line="240" w:lineRule="auto"/>
        <w:ind w:firstLine="2"/>
        <w:jc w:val="both"/>
        <w:rPr>
          <w:rFonts w:ascii="Times New Roman" w:hAnsi="Times New Roman"/>
          <w:sz w:val="23"/>
          <w:szCs w:val="23"/>
        </w:rPr>
      </w:pPr>
      <w:r w:rsidRPr="00701AF4">
        <w:rPr>
          <w:rFonts w:ascii="Times New Roman" w:hAnsi="Times New Roman"/>
          <w:b/>
          <w:sz w:val="23"/>
          <w:szCs w:val="23"/>
        </w:rPr>
        <w:t>CUARTO</w:t>
      </w:r>
      <w:r w:rsidRPr="00701AF4">
        <w:rPr>
          <w:rFonts w:ascii="Times New Roman" w:hAnsi="Times New Roman"/>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701AF4" w:rsidR="00636A42" w:rsidP="00636A42" w:rsidRDefault="00636A42" w14:paraId="6F88806D" w14:textId="77777777">
      <w:pPr>
        <w:spacing w:after="0" w:line="240" w:lineRule="auto"/>
        <w:ind w:firstLine="2"/>
        <w:jc w:val="both"/>
        <w:rPr>
          <w:rFonts w:ascii="Times New Roman" w:hAnsi="Times New Roman"/>
          <w:sz w:val="23"/>
          <w:szCs w:val="23"/>
        </w:rPr>
      </w:pPr>
    </w:p>
    <w:p w:rsidRPr="00701AF4" w:rsidR="00636A42" w:rsidP="00636A42" w:rsidRDefault="00636A42" w14:paraId="62B3BA99" w14:textId="77777777">
      <w:pPr>
        <w:spacing w:after="0" w:line="240" w:lineRule="auto"/>
        <w:ind w:firstLine="2"/>
        <w:jc w:val="both"/>
        <w:rPr>
          <w:rFonts w:ascii="Times New Roman" w:hAnsi="Times New Roman"/>
          <w:sz w:val="23"/>
          <w:szCs w:val="23"/>
        </w:rPr>
      </w:pPr>
      <w:r w:rsidRPr="00701AF4">
        <w:rPr>
          <w:rFonts w:ascii="Times New Roman" w:hAnsi="Times New Roman"/>
          <w:b/>
          <w:sz w:val="23"/>
          <w:szCs w:val="23"/>
        </w:rPr>
        <w:lastRenderedPageBreak/>
        <w:t>QUINTO:</w:t>
      </w:r>
      <w:r w:rsidRPr="00701AF4">
        <w:rPr>
          <w:rFonts w:ascii="Times New Roman" w:hAnsi="Times New Roman"/>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701AF4" w:rsidR="00636A42" w:rsidP="00636A42" w:rsidRDefault="00636A42" w14:paraId="240A7A18" w14:textId="77777777">
      <w:pPr>
        <w:spacing w:after="0" w:line="240" w:lineRule="auto"/>
        <w:ind w:firstLine="2"/>
        <w:jc w:val="both"/>
        <w:rPr>
          <w:rFonts w:ascii="Times New Roman" w:hAnsi="Times New Roman"/>
          <w:sz w:val="23"/>
          <w:szCs w:val="23"/>
        </w:rPr>
      </w:pPr>
    </w:p>
    <w:p w:rsidRPr="00701AF4" w:rsidR="00636A42" w:rsidP="00636A42" w:rsidRDefault="00636A42" w14:paraId="40FA9D85" w14:textId="692076E6">
      <w:pPr>
        <w:spacing w:after="0" w:line="240" w:lineRule="auto"/>
        <w:ind w:firstLine="2"/>
        <w:jc w:val="both"/>
        <w:rPr>
          <w:rFonts w:ascii="Times New Roman" w:hAnsi="Times New Roman"/>
          <w:sz w:val="23"/>
          <w:szCs w:val="23"/>
        </w:rPr>
      </w:pPr>
      <w:r w:rsidRPr="10D7AAFC" w:rsidR="00636A42">
        <w:rPr>
          <w:rFonts w:ascii="Times New Roman" w:hAnsi="Times New Roman"/>
          <w:b w:val="1"/>
          <w:bCs w:val="1"/>
          <w:sz w:val="23"/>
          <w:szCs w:val="23"/>
        </w:rPr>
        <w:t xml:space="preserve">SEXTO: </w:t>
      </w:r>
      <w:r w:rsidRPr="10D7AAFC" w:rsidR="00636A42">
        <w:rPr>
          <w:rFonts w:ascii="Times New Roman" w:hAnsi="Times New Roman"/>
          <w:sz w:val="23"/>
          <w:szCs w:val="23"/>
        </w:rPr>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w:t>
      </w:r>
      <w:r w:rsidRPr="10D7AAFC" w:rsidR="00636A42">
        <w:rPr>
          <w:rFonts w:ascii="Times New Roman" w:hAnsi="Times New Roman"/>
          <w:sz w:val="23"/>
          <w:szCs w:val="23"/>
        </w:rPr>
        <w:t>N°</w:t>
      </w:r>
      <w:r w:rsidRPr="10D7AAFC" w:rsidR="00636A42">
        <w:rPr>
          <w:rFonts w:ascii="Times New Roman" w:hAnsi="Times New Roman"/>
          <w:sz w:val="23"/>
          <w:szCs w:val="23"/>
        </w:rPr>
        <w:t xml:space="preserve"> </w:t>
      </w:r>
      <w:r w:rsidRPr="10D7AAFC" w:rsidR="64E20CF2">
        <w:rPr>
          <w:rFonts w:ascii="Times New Roman" w:hAnsi="Times New Roman"/>
          <w:sz w:val="23"/>
          <w:szCs w:val="23"/>
        </w:rPr>
        <w:t>....................................</w:t>
      </w:r>
      <w:r w:rsidRPr="10D7AAFC" w:rsidR="00636A42">
        <w:rPr>
          <w:rFonts w:ascii="Times New Roman" w:hAnsi="Times New Roman"/>
          <w:sz w:val="23"/>
          <w:szCs w:val="23"/>
        </w:rPr>
        <w:t xml:space="preserve"> del 03 de mayo de 2023, se encuentra sustentado de acuerdo a las Condiciones Generales y Particulares de la Póliza de Seguro de Vehículos contratada y a la Ley </w:t>
      </w:r>
      <w:r w:rsidRPr="10D7AAFC" w:rsidR="00636A42">
        <w:rPr>
          <w:rFonts w:ascii="Times New Roman" w:hAnsi="Times New Roman"/>
          <w:sz w:val="23"/>
          <w:szCs w:val="23"/>
        </w:rPr>
        <w:t>N°</w:t>
      </w:r>
      <w:r w:rsidRPr="10D7AAFC" w:rsidR="00636A42">
        <w:rPr>
          <w:rFonts w:ascii="Times New Roman" w:hAnsi="Times New Roman"/>
          <w:sz w:val="23"/>
          <w:szCs w:val="23"/>
        </w:rPr>
        <w:t xml:space="preserve"> 29946, Ley de Contrato de Seguros.</w:t>
      </w:r>
    </w:p>
    <w:p w:rsidRPr="00701AF4" w:rsidR="00636A42" w:rsidP="00636A42" w:rsidRDefault="00636A42" w14:paraId="6979D6FF" w14:textId="77777777">
      <w:pPr>
        <w:spacing w:after="0" w:line="240" w:lineRule="auto"/>
        <w:jc w:val="both"/>
        <w:rPr>
          <w:rFonts w:ascii="Times New Roman" w:hAnsi="Times New Roman"/>
          <w:i/>
          <w:sz w:val="23"/>
          <w:szCs w:val="23"/>
        </w:rPr>
      </w:pPr>
    </w:p>
    <w:p w:rsidRPr="00701AF4" w:rsidR="00636A42" w:rsidP="00636A42" w:rsidRDefault="00636A42" w14:paraId="0239F31F" w14:textId="77777777">
      <w:pPr>
        <w:spacing w:after="0" w:line="240" w:lineRule="auto"/>
        <w:ind w:firstLine="2"/>
        <w:jc w:val="both"/>
        <w:rPr>
          <w:rFonts w:ascii="Times New Roman" w:hAnsi="Times New Roman"/>
          <w:sz w:val="23"/>
          <w:szCs w:val="23"/>
        </w:rPr>
      </w:pPr>
      <w:r w:rsidRPr="00701AF4">
        <w:rPr>
          <w:rFonts w:ascii="Times New Roman" w:hAnsi="Times New Roman"/>
          <w:b/>
          <w:sz w:val="23"/>
          <w:szCs w:val="23"/>
        </w:rPr>
        <w:t xml:space="preserve">SETIMO: </w:t>
      </w:r>
      <w:r w:rsidRPr="00701AF4">
        <w:rPr>
          <w:rFonts w:ascii="Times New Roman" w:hAnsi="Times New Roman"/>
          <w:sz w:val="23"/>
          <w:szCs w:val="23"/>
        </w:rPr>
        <w:t xml:space="preserve">  Que, la aseguradora indica que el rechazo del siniestro expresado en su carta mencionada en el Considerando </w:t>
      </w:r>
      <w:proofErr w:type="gramStart"/>
      <w:r w:rsidRPr="00701AF4">
        <w:rPr>
          <w:rFonts w:ascii="Times New Roman" w:hAnsi="Times New Roman"/>
          <w:sz w:val="23"/>
          <w:szCs w:val="23"/>
        </w:rPr>
        <w:t>anterior,</w:t>
      </w:r>
      <w:proofErr w:type="gramEnd"/>
      <w:r w:rsidRPr="00701AF4">
        <w:rPr>
          <w:rFonts w:ascii="Times New Roman" w:hAnsi="Times New Roman"/>
          <w:sz w:val="23"/>
          <w:szCs w:val="23"/>
        </w:rPr>
        <w:t xml:space="preserve"> se sustenta en la aplicación del Artículo 16 – literal a) RECLAMACION FRAUDULENTA (CONDICINES GENERALES DE CONTRATACION) y del Artículo 5° - EXCLUSIONES (CONDICIONES GENERALES DEL SEGURO VEHICULAR).</w:t>
      </w:r>
    </w:p>
    <w:p w:rsidRPr="00701AF4" w:rsidR="00636A42" w:rsidP="00636A42" w:rsidRDefault="00636A42" w14:paraId="043090C1" w14:textId="77777777">
      <w:pPr>
        <w:spacing w:after="0" w:line="240" w:lineRule="auto"/>
        <w:ind w:firstLine="2"/>
        <w:jc w:val="both"/>
        <w:rPr>
          <w:rFonts w:ascii="Times New Roman" w:hAnsi="Times New Roman"/>
          <w:sz w:val="23"/>
          <w:szCs w:val="23"/>
        </w:rPr>
      </w:pPr>
    </w:p>
    <w:p w:rsidRPr="00701AF4" w:rsidR="00636A42" w:rsidP="00636A42" w:rsidRDefault="00636A42" w14:paraId="562E0133" w14:textId="77777777">
      <w:pPr>
        <w:spacing w:after="0" w:line="240" w:lineRule="auto"/>
        <w:jc w:val="both"/>
        <w:rPr>
          <w:rFonts w:ascii="Times New Roman" w:hAnsi="Times New Roman"/>
          <w:sz w:val="23"/>
          <w:szCs w:val="23"/>
        </w:rPr>
      </w:pPr>
      <w:r w:rsidRPr="00701AF4">
        <w:rPr>
          <w:rFonts w:ascii="Times New Roman" w:hAnsi="Times New Roman"/>
          <w:b/>
          <w:bCs/>
          <w:sz w:val="23"/>
          <w:szCs w:val="23"/>
        </w:rPr>
        <w:t xml:space="preserve">OCTAVO: </w:t>
      </w:r>
      <w:r w:rsidRPr="00701AF4">
        <w:rPr>
          <w:rFonts w:ascii="Times New Roman" w:hAnsi="Times New Roman"/>
          <w:sz w:val="23"/>
          <w:szCs w:val="23"/>
        </w:rPr>
        <w:t>Que, el asegurado considera que el siniestro no debe ser rechazado por las siguientes resumidas razones:</w:t>
      </w:r>
    </w:p>
    <w:p w:rsidRPr="00701AF4" w:rsidR="00636A42" w:rsidP="00636A42" w:rsidRDefault="00636A42" w14:paraId="3DF0DE21" w14:textId="77777777">
      <w:pPr>
        <w:spacing w:after="0" w:line="240" w:lineRule="auto"/>
        <w:jc w:val="both"/>
        <w:rPr>
          <w:rFonts w:ascii="Times New Roman" w:hAnsi="Times New Roman"/>
          <w:sz w:val="23"/>
          <w:szCs w:val="23"/>
        </w:rPr>
      </w:pPr>
    </w:p>
    <w:p w:rsidRPr="00701AF4" w:rsidR="00636A42" w:rsidP="00636A42" w:rsidRDefault="00636A42" w14:paraId="5C867606" w14:textId="20C5BEE1">
      <w:pPr>
        <w:pStyle w:val="Prrafodelista"/>
        <w:numPr>
          <w:ilvl w:val="0"/>
          <w:numId w:val="27"/>
        </w:numPr>
        <w:autoSpaceDE/>
        <w:autoSpaceDN/>
        <w:adjustRightInd/>
        <w:spacing/>
        <w:ind w:right="0"/>
        <w:contextualSpacing/>
        <w:rPr>
          <w:rFonts w:ascii="Times New Roman" w:hAnsi="Times New Roman" w:cs="Times New Roman"/>
          <w:sz w:val="23"/>
          <w:szCs w:val="23"/>
        </w:rPr>
      </w:pPr>
      <w:r w:rsidRPr="10D7AAFC" w:rsidR="00636A42">
        <w:rPr>
          <w:rFonts w:ascii="Times New Roman" w:hAnsi="Times New Roman" w:cs="Times New Roman"/>
          <w:sz w:val="23"/>
          <w:szCs w:val="23"/>
        </w:rPr>
        <w:t xml:space="preserve">Que, el señor </w:t>
      </w:r>
      <w:r w:rsidRPr="10D7AAFC" w:rsidR="5128D2EF">
        <w:rPr>
          <w:rFonts w:ascii="Times New Roman" w:hAnsi="Times New Roman" w:cs="Times New Roman"/>
          <w:sz w:val="23"/>
          <w:szCs w:val="23"/>
        </w:rPr>
        <w:t>.......................................</w:t>
      </w:r>
      <w:r w:rsidRPr="10D7AAFC" w:rsidR="00636A42">
        <w:rPr>
          <w:rFonts w:ascii="Times New Roman" w:hAnsi="Times New Roman" w:cs="Times New Roman"/>
          <w:sz w:val="23"/>
          <w:szCs w:val="23"/>
        </w:rPr>
        <w:t xml:space="preserve"> a fin de evitar la colisión con otro vehículo que se dio a la fuga, quien irrumpía el transito contrario, fue objeto de siniestro a consecuencia de un choque con daños materiales.</w:t>
      </w:r>
    </w:p>
    <w:p w:rsidRPr="00701AF4" w:rsidR="00636A42" w:rsidP="00636A42" w:rsidRDefault="00636A42" w14:paraId="2D6A9C72" w14:textId="240E7BD4">
      <w:pPr>
        <w:pStyle w:val="Prrafodelista"/>
        <w:numPr>
          <w:ilvl w:val="0"/>
          <w:numId w:val="27"/>
        </w:numPr>
        <w:autoSpaceDE/>
        <w:autoSpaceDN/>
        <w:adjustRightInd/>
        <w:spacing/>
        <w:ind w:right="0"/>
        <w:contextualSpacing/>
        <w:rPr>
          <w:rFonts w:ascii="Times New Roman" w:hAnsi="Times New Roman" w:cs="Times New Roman"/>
          <w:sz w:val="23"/>
          <w:szCs w:val="23"/>
        </w:rPr>
      </w:pPr>
      <w:r w:rsidRPr="10D7AAFC" w:rsidR="00636A42">
        <w:rPr>
          <w:rFonts w:ascii="Times New Roman" w:hAnsi="Times New Roman" w:cs="Times New Roman"/>
          <w:sz w:val="23"/>
          <w:szCs w:val="23"/>
        </w:rPr>
        <w:t xml:space="preserve">Que, la diligencia ameritó la intervención de la PNP de la Comisaría HUNTER y participación del procurador de </w:t>
      </w:r>
      <w:r w:rsidRPr="10D7AAFC" w:rsidR="553CCB2B">
        <w:rPr>
          <w:rFonts w:ascii="Times New Roman" w:hAnsi="Times New Roman" w:cs="Times New Roman"/>
          <w:sz w:val="23"/>
          <w:szCs w:val="23"/>
        </w:rPr>
        <w:t>...............................</w:t>
      </w:r>
      <w:r w:rsidRPr="10D7AAFC" w:rsidR="00636A42">
        <w:rPr>
          <w:rFonts w:ascii="Times New Roman" w:hAnsi="Times New Roman" w:cs="Times New Roman"/>
          <w:sz w:val="23"/>
          <w:szCs w:val="23"/>
        </w:rPr>
        <w:t>, terminando las diligencias policiales con un informe policial remitido al Juzgado de Paz Letrado competente y, este órgano jurisdiccional pone fin con una resolución de archivamiento por no haber podido ser identificado el presunto autor contrario que se dio a la fuga.</w:t>
      </w:r>
      <w:r w:rsidRPr="10D7AAFC" w:rsidR="00636A42">
        <w:rPr>
          <w:rFonts w:ascii="Times New Roman" w:hAnsi="Times New Roman" w:cs="Times New Roman"/>
          <w:sz w:val="23"/>
          <w:szCs w:val="23"/>
        </w:rPr>
        <w:t xml:space="preserve"> </w:t>
      </w:r>
    </w:p>
    <w:p w:rsidRPr="00701AF4" w:rsidR="00636A42" w:rsidP="00636A42" w:rsidRDefault="00636A42" w14:paraId="6E009A34" w14:textId="77777777">
      <w:pPr>
        <w:pStyle w:val="Prrafodelista"/>
        <w:numPr>
          <w:ilvl w:val="0"/>
          <w:numId w:val="27"/>
        </w:numPr>
        <w:autoSpaceDE/>
        <w:autoSpaceDN/>
        <w:adjustRightInd/>
        <w:ind w:right="0"/>
        <w:contextualSpacing/>
        <w:rPr>
          <w:rFonts w:ascii="Times New Roman" w:hAnsi="Times New Roman" w:cs="Times New Roman"/>
          <w:sz w:val="23"/>
          <w:szCs w:val="23"/>
        </w:rPr>
      </w:pPr>
      <w:r w:rsidRPr="00701AF4">
        <w:rPr>
          <w:rFonts w:ascii="Times New Roman" w:hAnsi="Times New Roman" w:cs="Times New Roman"/>
          <w:sz w:val="23"/>
          <w:szCs w:val="23"/>
        </w:rPr>
        <w:t xml:space="preserve">Que, el asegurado solicitó la cobertura total del seguro que asciende al monto de US$ 14,335 dólares, recibiendo como respuesta la negativa fundada en una dudosa conducción del vehículo el día del siniestro. </w:t>
      </w:r>
    </w:p>
    <w:p w:rsidRPr="00701AF4" w:rsidR="00636A42" w:rsidP="00636A42" w:rsidRDefault="00636A42" w14:paraId="2828A019" w14:textId="00605C90">
      <w:pPr>
        <w:pStyle w:val="Prrafodelista"/>
        <w:numPr>
          <w:ilvl w:val="0"/>
          <w:numId w:val="27"/>
        </w:numPr>
        <w:autoSpaceDE/>
        <w:autoSpaceDN/>
        <w:adjustRightInd/>
        <w:spacing/>
        <w:ind w:right="0"/>
        <w:contextualSpacing/>
        <w:rPr>
          <w:rFonts w:ascii="Times New Roman" w:hAnsi="Times New Roman" w:cs="Times New Roman"/>
          <w:sz w:val="23"/>
          <w:szCs w:val="23"/>
        </w:rPr>
      </w:pPr>
      <w:r w:rsidRPr="10D7AAFC" w:rsidR="00636A42">
        <w:rPr>
          <w:rFonts w:ascii="Times New Roman" w:hAnsi="Times New Roman" w:cs="Times New Roman"/>
          <w:sz w:val="23"/>
          <w:szCs w:val="23"/>
        </w:rPr>
        <w:t xml:space="preserve">Que, el asegurado a fin de dar una mayor sustentación, reiteró su pedido y para ello adjuntó el informe policial, la resolución del juzgado competente en la que implícitamente el conductor es el señor </w:t>
      </w:r>
      <w:r w:rsidRPr="10D7AAFC" w:rsidR="5128D2EF">
        <w:rPr>
          <w:rFonts w:ascii="Times New Roman" w:hAnsi="Times New Roman" w:cs="Times New Roman"/>
          <w:sz w:val="23"/>
          <w:szCs w:val="23"/>
        </w:rPr>
        <w:t>.......................................</w:t>
      </w:r>
      <w:r w:rsidRPr="10D7AAFC" w:rsidR="00636A42">
        <w:rPr>
          <w:rFonts w:ascii="Times New Roman" w:hAnsi="Times New Roman" w:cs="Times New Roman"/>
          <w:sz w:val="23"/>
          <w:szCs w:val="23"/>
        </w:rPr>
        <w:t xml:space="preserve">, así como los medios de prueba de la participación del procurador de </w:t>
      </w:r>
      <w:r w:rsidRPr="10D7AAFC" w:rsidR="553CCB2B">
        <w:rPr>
          <w:rFonts w:ascii="Times New Roman" w:hAnsi="Times New Roman" w:cs="Times New Roman"/>
          <w:sz w:val="23"/>
          <w:szCs w:val="23"/>
        </w:rPr>
        <w:t>...............................</w:t>
      </w:r>
      <w:r w:rsidRPr="10D7AAFC" w:rsidR="00636A42">
        <w:rPr>
          <w:rFonts w:ascii="Times New Roman" w:hAnsi="Times New Roman" w:cs="Times New Roman"/>
          <w:sz w:val="23"/>
          <w:szCs w:val="23"/>
        </w:rPr>
        <w:t xml:space="preserve">, siendo infructuosa esta petición por cuanto se ratificaron en su negativa. </w:t>
      </w:r>
    </w:p>
    <w:p w:rsidRPr="00701AF4" w:rsidR="00636A42" w:rsidP="00636A42" w:rsidRDefault="00636A42" w14:paraId="3992A571" w14:textId="77777777">
      <w:pPr>
        <w:pStyle w:val="Prrafodelista"/>
        <w:rPr>
          <w:rFonts w:ascii="Times New Roman" w:hAnsi="Times New Roman" w:cs="Times New Roman"/>
          <w:sz w:val="23"/>
          <w:szCs w:val="23"/>
        </w:rPr>
      </w:pPr>
    </w:p>
    <w:p w:rsidRPr="00701AF4" w:rsidR="00636A42" w:rsidP="00636A42" w:rsidRDefault="00636A42" w14:paraId="49E1A908" w14:textId="594F10B6">
      <w:pPr>
        <w:spacing w:after="0" w:line="240" w:lineRule="auto"/>
        <w:jc w:val="both"/>
        <w:rPr>
          <w:rFonts w:ascii="Times New Roman" w:hAnsi="Times New Roman"/>
          <w:sz w:val="23"/>
          <w:szCs w:val="23"/>
        </w:rPr>
      </w:pPr>
      <w:r w:rsidRPr="10D7AAFC" w:rsidR="00636A42">
        <w:rPr>
          <w:rFonts w:ascii="Times New Roman" w:hAnsi="Times New Roman"/>
          <w:b w:val="1"/>
          <w:bCs w:val="1"/>
          <w:sz w:val="23"/>
          <w:szCs w:val="23"/>
        </w:rPr>
        <w:t>NOVENO:</w:t>
      </w:r>
      <w:r w:rsidRPr="10D7AAFC" w:rsidR="00636A42">
        <w:rPr>
          <w:rFonts w:ascii="Times New Roman" w:hAnsi="Times New Roman"/>
          <w:sz w:val="23"/>
          <w:szCs w:val="23"/>
        </w:rPr>
        <w:t xml:space="preserve"> Que, </w:t>
      </w:r>
      <w:r w:rsidRPr="10D7AAFC" w:rsidR="00636A42">
        <w:rPr>
          <w:rFonts w:ascii="Times New Roman" w:hAnsi="Times New Roman"/>
          <w:sz w:val="23"/>
          <w:szCs w:val="23"/>
        </w:rPr>
        <w:t>en relación a</w:t>
      </w:r>
      <w:r w:rsidRPr="10D7AAFC" w:rsidR="00636A42">
        <w:rPr>
          <w:rFonts w:ascii="Times New Roman" w:hAnsi="Times New Roman"/>
          <w:sz w:val="23"/>
          <w:szCs w:val="23"/>
        </w:rPr>
        <w:t xml:space="preserve"> lo manifestado por </w:t>
      </w:r>
      <w:r w:rsidRPr="10D7AAFC" w:rsidR="553CCB2B">
        <w:rPr>
          <w:rFonts w:ascii="Times New Roman" w:hAnsi="Times New Roman"/>
          <w:sz w:val="23"/>
          <w:szCs w:val="23"/>
        </w:rPr>
        <w:t>...............................</w:t>
      </w:r>
      <w:r w:rsidRPr="10D7AAFC" w:rsidR="00636A42">
        <w:rPr>
          <w:rFonts w:ascii="Times New Roman" w:hAnsi="Times New Roman"/>
          <w:sz w:val="23"/>
          <w:szCs w:val="23"/>
        </w:rPr>
        <w:t xml:space="preserve"> y el asegurado en los Considerandos Sétimo y Octavo, este colegiado aprecia lo siguiente:</w:t>
      </w:r>
    </w:p>
    <w:p w:rsidRPr="00701AF4" w:rsidR="00636A42" w:rsidP="00636A42" w:rsidRDefault="00636A42" w14:paraId="711E6E98" w14:textId="77777777">
      <w:pPr>
        <w:spacing w:after="0" w:line="240" w:lineRule="auto"/>
        <w:jc w:val="both"/>
        <w:rPr>
          <w:rFonts w:ascii="Times New Roman" w:hAnsi="Times New Roman"/>
          <w:sz w:val="23"/>
          <w:szCs w:val="23"/>
        </w:rPr>
      </w:pPr>
    </w:p>
    <w:p w:rsidRPr="00701AF4" w:rsidR="00636A42" w:rsidP="00636A42" w:rsidRDefault="00636A42" w14:paraId="3785C37E" w14:textId="03FDFA1B">
      <w:pPr>
        <w:pStyle w:val="Prrafodelista"/>
        <w:numPr>
          <w:ilvl w:val="0"/>
          <w:numId w:val="28"/>
        </w:numPr>
        <w:autoSpaceDE/>
        <w:autoSpaceDN/>
        <w:adjustRightInd/>
        <w:spacing/>
        <w:ind w:right="0"/>
        <w:contextualSpacing/>
        <w:rPr>
          <w:rFonts w:ascii="Times New Roman" w:hAnsi="Times New Roman" w:cs="Times New Roman"/>
          <w:sz w:val="23"/>
          <w:szCs w:val="23"/>
        </w:rPr>
      </w:pPr>
      <w:r w:rsidRPr="10D7AAFC" w:rsidR="00636A42">
        <w:rPr>
          <w:rFonts w:ascii="Times New Roman" w:hAnsi="Times New Roman" w:cs="Times New Roman"/>
          <w:sz w:val="23"/>
          <w:szCs w:val="23"/>
        </w:rPr>
        <w:t xml:space="preserve">Que, inicialmente el señor </w:t>
      </w:r>
      <w:r w:rsidRPr="10D7AAFC" w:rsidR="0B002B82">
        <w:rPr>
          <w:rFonts w:ascii="Times New Roman" w:hAnsi="Times New Roman" w:cs="Times New Roman"/>
          <w:sz w:val="23"/>
          <w:szCs w:val="23"/>
        </w:rPr>
        <w:t>......................................................</w:t>
      </w:r>
      <w:r w:rsidRPr="10D7AAFC" w:rsidR="00636A42">
        <w:rPr>
          <w:rFonts w:ascii="Times New Roman" w:hAnsi="Times New Roman" w:cs="Times New Roman"/>
          <w:sz w:val="23"/>
          <w:szCs w:val="23"/>
        </w:rPr>
        <w:t xml:space="preserve">, se comunicó con la central de emergencia de la aseguradora indicando que se ha chocado y hay daños en el </w:t>
      </w:r>
      <w:r w:rsidRPr="10D7AAFC" w:rsidR="00636A42">
        <w:rPr>
          <w:rFonts w:ascii="Times New Roman" w:hAnsi="Times New Roman" w:cs="Times New Roman"/>
          <w:sz w:val="23"/>
          <w:szCs w:val="23"/>
        </w:rPr>
        <w:t>parachoque</w:t>
      </w:r>
      <w:r w:rsidRPr="10D7AAFC" w:rsidR="00636A42">
        <w:rPr>
          <w:rFonts w:ascii="Times New Roman" w:hAnsi="Times New Roman" w:cs="Times New Roman"/>
          <w:sz w:val="23"/>
          <w:szCs w:val="23"/>
        </w:rPr>
        <w:t>, indicando que mientras circulaba por una curva, donde hay un poste, “le ganó” el vehículo y chocó al poste, dañándose solo el vehículo.</w:t>
      </w:r>
    </w:p>
    <w:p w:rsidRPr="00701AF4" w:rsidR="00636A42" w:rsidP="00636A42" w:rsidRDefault="00636A42" w14:paraId="21A97F6F" w14:textId="1DC23FB0">
      <w:pPr>
        <w:pStyle w:val="Prrafodelista"/>
        <w:numPr>
          <w:ilvl w:val="0"/>
          <w:numId w:val="28"/>
        </w:numPr>
        <w:autoSpaceDE/>
        <w:autoSpaceDN/>
        <w:adjustRightInd/>
        <w:spacing/>
        <w:ind w:right="0"/>
        <w:contextualSpacing/>
        <w:rPr>
          <w:rFonts w:ascii="Times New Roman" w:hAnsi="Times New Roman" w:cs="Times New Roman"/>
          <w:sz w:val="23"/>
          <w:szCs w:val="23"/>
        </w:rPr>
      </w:pPr>
      <w:r w:rsidRPr="10D7AAFC" w:rsidR="00636A42">
        <w:rPr>
          <w:rFonts w:ascii="Times New Roman" w:hAnsi="Times New Roman" w:cs="Times New Roman"/>
          <w:sz w:val="23"/>
          <w:szCs w:val="23"/>
        </w:rPr>
        <w:t xml:space="preserve">Que, posteriormente, al apersonarse el procurador de la aseguradora a la Comisaría PNP, encontró al señor </w:t>
      </w:r>
      <w:r w:rsidRPr="10D7AAFC" w:rsidR="680C47BD">
        <w:rPr>
          <w:rFonts w:ascii="Times New Roman" w:hAnsi="Times New Roman" w:cs="Times New Roman"/>
          <w:sz w:val="23"/>
          <w:szCs w:val="23"/>
        </w:rPr>
        <w:t>..........................................................</w:t>
      </w:r>
      <w:r w:rsidRPr="10D7AAFC" w:rsidR="00636A42">
        <w:rPr>
          <w:rFonts w:ascii="Times New Roman" w:hAnsi="Times New Roman" w:cs="Times New Roman"/>
          <w:sz w:val="23"/>
          <w:szCs w:val="23"/>
        </w:rPr>
        <w:t xml:space="preserve">, quien se presentó a dicha comisaría </w:t>
      </w:r>
      <w:r w:rsidRPr="10D7AAFC" w:rsidR="00636A42">
        <w:rPr>
          <w:rFonts w:ascii="Times New Roman" w:hAnsi="Times New Roman" w:cs="Times New Roman"/>
          <w:sz w:val="23"/>
          <w:szCs w:val="23"/>
        </w:rPr>
        <w:t>señalando ser el conductor del vehículo asegurado, ratificando dicha versión en la entrevista sostenida con la aseguradora en fecha 25 de abril de 2023.</w:t>
      </w:r>
    </w:p>
    <w:p w:rsidRPr="00701AF4" w:rsidR="00636A42" w:rsidP="00636A42" w:rsidRDefault="00636A42" w14:paraId="7E8A83D0" w14:textId="77777777">
      <w:pPr>
        <w:pStyle w:val="Prrafodelista"/>
        <w:numPr>
          <w:ilvl w:val="0"/>
          <w:numId w:val="28"/>
        </w:numPr>
        <w:autoSpaceDE/>
        <w:autoSpaceDN/>
        <w:adjustRightInd/>
        <w:ind w:right="0"/>
        <w:contextualSpacing/>
        <w:rPr>
          <w:rFonts w:ascii="Times New Roman" w:hAnsi="Times New Roman" w:cs="Times New Roman"/>
          <w:sz w:val="23"/>
          <w:szCs w:val="23"/>
        </w:rPr>
      </w:pPr>
      <w:r w:rsidRPr="00701AF4">
        <w:rPr>
          <w:rFonts w:ascii="Times New Roman" w:hAnsi="Times New Roman" w:cs="Times New Roman"/>
          <w:sz w:val="23"/>
          <w:szCs w:val="23"/>
        </w:rPr>
        <w:t>Que, así mismo se tomó conocimiento del Acta de Intervención Policial que, el personal policial se constituyó a la Av. Bellavista altura de la vivienda G-7 donde ubicaron es vehículo estacionado en una vía carrozable con las puertas abiertas. También se indica que, según indagaciones con vecinos del lugar, el conductor del vehículo se retiró luego del accidente, dejando el vehículo dentro de la vía, motivo por el cual los vecinos movieron el vehículo a la vía carrozable.</w:t>
      </w:r>
    </w:p>
    <w:p w:rsidRPr="00701AF4" w:rsidR="00636A42" w:rsidP="00636A42" w:rsidRDefault="00636A42" w14:paraId="22EFAF23" w14:textId="77777777">
      <w:pPr>
        <w:spacing w:after="0" w:line="240" w:lineRule="auto"/>
        <w:jc w:val="both"/>
        <w:rPr>
          <w:rFonts w:ascii="Times New Roman" w:hAnsi="Times New Roman"/>
          <w:sz w:val="23"/>
          <w:szCs w:val="23"/>
        </w:rPr>
      </w:pPr>
    </w:p>
    <w:p w:rsidRPr="00701AF4" w:rsidR="00636A42" w:rsidP="00636A42" w:rsidRDefault="00636A42" w14:paraId="601E8CD5" w14:textId="77777777">
      <w:pPr>
        <w:spacing w:after="0" w:line="240" w:lineRule="auto"/>
        <w:jc w:val="both"/>
        <w:rPr>
          <w:rFonts w:ascii="Times New Roman" w:hAnsi="Times New Roman"/>
          <w:sz w:val="23"/>
          <w:szCs w:val="23"/>
        </w:rPr>
      </w:pPr>
      <w:r w:rsidRPr="00701AF4">
        <w:rPr>
          <w:rFonts w:ascii="Times New Roman" w:hAnsi="Times New Roman"/>
          <w:sz w:val="23"/>
          <w:szCs w:val="23"/>
        </w:rPr>
        <w:t>Que, en consecuencia, por las declaraciones diferentes y contradictorias brindadas por las dos personas que iban en el vehículo al momento del siniestro, en el presente caso son de aplicación los siguientes artículos contenidos en las Condiciones de la póliza contratada:</w:t>
      </w:r>
    </w:p>
    <w:p w:rsidRPr="00701AF4" w:rsidR="00636A42" w:rsidP="00636A42" w:rsidRDefault="00636A42" w14:paraId="0F0DAD49" w14:textId="77777777">
      <w:pPr>
        <w:spacing w:after="0" w:line="240" w:lineRule="auto"/>
        <w:jc w:val="both"/>
        <w:rPr>
          <w:rFonts w:ascii="Times New Roman" w:hAnsi="Times New Roman"/>
          <w:sz w:val="23"/>
          <w:szCs w:val="23"/>
        </w:rPr>
      </w:pPr>
    </w:p>
    <w:p w:rsidRPr="00701AF4" w:rsidR="00636A42" w:rsidP="00636A42" w:rsidRDefault="00636A42" w14:paraId="1ABD7E32" w14:textId="77777777">
      <w:pPr>
        <w:spacing w:after="0" w:line="240" w:lineRule="auto"/>
        <w:jc w:val="both"/>
        <w:rPr>
          <w:rFonts w:ascii="Times New Roman" w:hAnsi="Times New Roman"/>
          <w:b/>
          <w:bCs/>
          <w:sz w:val="23"/>
          <w:szCs w:val="23"/>
        </w:rPr>
      </w:pPr>
      <w:r w:rsidRPr="00701AF4">
        <w:rPr>
          <w:rFonts w:ascii="Times New Roman" w:hAnsi="Times New Roman"/>
          <w:b/>
          <w:bCs/>
          <w:sz w:val="23"/>
          <w:szCs w:val="23"/>
        </w:rPr>
        <w:t>“CONDICIONES GENERALES DE CONTRATACION</w:t>
      </w:r>
    </w:p>
    <w:p w:rsidRPr="00701AF4" w:rsidR="00636A42" w:rsidP="00636A42" w:rsidRDefault="00636A42" w14:paraId="729F123D" w14:textId="77777777">
      <w:pPr>
        <w:spacing w:after="0" w:line="240" w:lineRule="auto"/>
        <w:jc w:val="both"/>
        <w:rPr>
          <w:rFonts w:ascii="Times New Roman" w:hAnsi="Times New Roman"/>
          <w:b/>
          <w:bCs/>
          <w:sz w:val="23"/>
          <w:szCs w:val="23"/>
        </w:rPr>
      </w:pPr>
    </w:p>
    <w:p w:rsidRPr="00701AF4" w:rsidR="00636A42" w:rsidP="00636A42" w:rsidRDefault="00636A42" w14:paraId="5B8B9257" w14:textId="77777777">
      <w:pPr>
        <w:spacing w:after="0" w:line="240" w:lineRule="auto"/>
        <w:jc w:val="both"/>
        <w:rPr>
          <w:rFonts w:ascii="Times New Roman" w:hAnsi="Times New Roman"/>
          <w:b/>
          <w:bCs/>
          <w:sz w:val="23"/>
          <w:szCs w:val="23"/>
        </w:rPr>
      </w:pPr>
      <w:r w:rsidRPr="00701AF4">
        <w:rPr>
          <w:rFonts w:ascii="Times New Roman" w:hAnsi="Times New Roman"/>
          <w:b/>
          <w:bCs/>
          <w:sz w:val="23"/>
          <w:szCs w:val="23"/>
        </w:rPr>
        <w:t>ARTICULO 16 – RECLAMACION FRAUDULENTA</w:t>
      </w:r>
    </w:p>
    <w:p w:rsidRPr="00701AF4" w:rsidR="00636A42" w:rsidP="00636A42" w:rsidRDefault="00636A42" w14:paraId="1479E7E7" w14:textId="77777777">
      <w:pPr>
        <w:spacing w:after="0" w:line="240" w:lineRule="auto"/>
        <w:jc w:val="both"/>
        <w:rPr>
          <w:rFonts w:ascii="Times New Roman" w:hAnsi="Times New Roman"/>
          <w:b/>
          <w:bCs/>
          <w:sz w:val="23"/>
          <w:szCs w:val="23"/>
        </w:rPr>
      </w:pPr>
    </w:p>
    <w:p w:rsidRPr="00701AF4" w:rsidR="00636A42" w:rsidP="00636A42" w:rsidRDefault="00636A42" w14:paraId="23C249A8" w14:textId="77777777">
      <w:pPr>
        <w:spacing w:after="0" w:line="240" w:lineRule="auto"/>
        <w:jc w:val="both"/>
        <w:rPr>
          <w:rFonts w:ascii="Times New Roman" w:hAnsi="Times New Roman"/>
          <w:i/>
          <w:iCs/>
          <w:sz w:val="23"/>
          <w:szCs w:val="23"/>
        </w:rPr>
      </w:pPr>
      <w:r w:rsidRPr="00701AF4">
        <w:rPr>
          <w:rFonts w:ascii="Times New Roman" w:hAnsi="Times New Roman"/>
          <w:i/>
          <w:iCs/>
          <w:sz w:val="23"/>
          <w:szCs w:val="23"/>
        </w:rPr>
        <w:t>La compañía quedará relevada de toda responsabilidad y se perderá todo derecho emanado de indemnización prevista en la póliza:</w:t>
      </w:r>
    </w:p>
    <w:p w:rsidRPr="00701AF4" w:rsidR="00636A42" w:rsidP="00636A42" w:rsidRDefault="00636A42" w14:paraId="6F908978" w14:textId="77777777">
      <w:pPr>
        <w:spacing w:after="0" w:line="240" w:lineRule="auto"/>
        <w:jc w:val="both"/>
        <w:rPr>
          <w:rFonts w:ascii="Times New Roman" w:hAnsi="Times New Roman"/>
          <w:i/>
          <w:iCs/>
          <w:sz w:val="23"/>
          <w:szCs w:val="23"/>
        </w:rPr>
      </w:pPr>
    </w:p>
    <w:p w:rsidRPr="00701AF4" w:rsidR="00636A42" w:rsidP="00636A42" w:rsidRDefault="00636A42" w14:paraId="16F6BFD3" w14:textId="77777777">
      <w:pPr>
        <w:pStyle w:val="Prrafodelista"/>
        <w:numPr>
          <w:ilvl w:val="0"/>
          <w:numId w:val="29"/>
        </w:numPr>
        <w:autoSpaceDE/>
        <w:autoSpaceDN/>
        <w:adjustRightInd/>
        <w:ind w:right="0"/>
        <w:contextualSpacing/>
        <w:rPr>
          <w:rFonts w:ascii="Times New Roman" w:hAnsi="Times New Roman" w:cs="Times New Roman"/>
          <w:i/>
          <w:iCs/>
          <w:sz w:val="23"/>
          <w:szCs w:val="23"/>
        </w:rPr>
      </w:pPr>
      <w:r w:rsidRPr="00701AF4">
        <w:rPr>
          <w:rFonts w:ascii="Times New Roman" w:hAnsi="Times New Roman" w:cs="Times New Roman"/>
          <w:i/>
          <w:iCs/>
          <w:sz w:val="23"/>
          <w:szCs w:val="23"/>
        </w:rPr>
        <w:t>Si el ASGURADO o BENEFICIARIO o ENDOSATARIO presenta una declaración fraudulenta o engañosa o apoyada en declaraciones falsas, (…)</w:t>
      </w:r>
    </w:p>
    <w:p w:rsidRPr="00701AF4" w:rsidR="00636A42" w:rsidP="00636A42" w:rsidRDefault="00636A42" w14:paraId="1329C59E" w14:textId="77777777">
      <w:pPr>
        <w:spacing w:after="0" w:line="240" w:lineRule="auto"/>
        <w:jc w:val="both"/>
        <w:rPr>
          <w:rFonts w:ascii="Times New Roman" w:hAnsi="Times New Roman"/>
          <w:i/>
          <w:iCs/>
          <w:sz w:val="23"/>
          <w:szCs w:val="23"/>
        </w:rPr>
      </w:pPr>
    </w:p>
    <w:p w:rsidRPr="00701AF4" w:rsidR="00636A42" w:rsidP="00636A42" w:rsidRDefault="00636A42" w14:paraId="448EE835" w14:textId="77777777">
      <w:pPr>
        <w:spacing w:after="0" w:line="240" w:lineRule="auto"/>
        <w:jc w:val="both"/>
        <w:rPr>
          <w:rFonts w:ascii="Times New Roman" w:hAnsi="Times New Roman"/>
          <w:b/>
          <w:bCs/>
          <w:sz w:val="23"/>
          <w:szCs w:val="23"/>
        </w:rPr>
      </w:pPr>
      <w:r w:rsidRPr="00701AF4">
        <w:rPr>
          <w:rFonts w:ascii="Times New Roman" w:hAnsi="Times New Roman"/>
          <w:b/>
          <w:bCs/>
          <w:sz w:val="23"/>
          <w:szCs w:val="23"/>
        </w:rPr>
        <w:t>CONDICIONES GENERALES DEL SEGURO VEHICULAR</w:t>
      </w:r>
    </w:p>
    <w:p w:rsidRPr="00701AF4" w:rsidR="00636A42" w:rsidP="00636A42" w:rsidRDefault="00636A42" w14:paraId="396F20BB" w14:textId="77777777">
      <w:pPr>
        <w:spacing w:after="0" w:line="240" w:lineRule="auto"/>
        <w:jc w:val="both"/>
        <w:rPr>
          <w:rFonts w:ascii="Times New Roman" w:hAnsi="Times New Roman"/>
          <w:b/>
          <w:bCs/>
          <w:sz w:val="23"/>
          <w:szCs w:val="23"/>
        </w:rPr>
      </w:pPr>
    </w:p>
    <w:p w:rsidRPr="00701AF4" w:rsidR="00636A42" w:rsidP="00636A42" w:rsidRDefault="00636A42" w14:paraId="774779DA" w14:textId="77777777">
      <w:pPr>
        <w:spacing w:after="0" w:line="240" w:lineRule="auto"/>
        <w:jc w:val="both"/>
        <w:rPr>
          <w:rFonts w:ascii="Times New Roman" w:hAnsi="Times New Roman"/>
          <w:b/>
          <w:bCs/>
          <w:sz w:val="23"/>
          <w:szCs w:val="23"/>
        </w:rPr>
      </w:pPr>
      <w:r w:rsidRPr="00701AF4">
        <w:rPr>
          <w:rFonts w:ascii="Times New Roman" w:hAnsi="Times New Roman"/>
          <w:b/>
          <w:bCs/>
          <w:sz w:val="23"/>
          <w:szCs w:val="23"/>
        </w:rPr>
        <w:t xml:space="preserve">ARTICULO </w:t>
      </w:r>
      <w:proofErr w:type="spellStart"/>
      <w:r w:rsidRPr="00701AF4">
        <w:rPr>
          <w:rFonts w:ascii="Times New Roman" w:hAnsi="Times New Roman"/>
          <w:b/>
          <w:bCs/>
          <w:sz w:val="23"/>
          <w:szCs w:val="23"/>
        </w:rPr>
        <w:t>N°</w:t>
      </w:r>
      <w:proofErr w:type="spellEnd"/>
      <w:r w:rsidRPr="00701AF4">
        <w:rPr>
          <w:rFonts w:ascii="Times New Roman" w:hAnsi="Times New Roman"/>
          <w:b/>
          <w:bCs/>
          <w:sz w:val="23"/>
          <w:szCs w:val="23"/>
        </w:rPr>
        <w:t xml:space="preserve"> 5 – EXCLUSIONES</w:t>
      </w:r>
    </w:p>
    <w:p w:rsidRPr="00701AF4" w:rsidR="00636A42" w:rsidP="00636A42" w:rsidRDefault="00636A42" w14:paraId="0C1A8AD2" w14:textId="77777777">
      <w:pPr>
        <w:spacing w:after="0" w:line="240" w:lineRule="auto"/>
        <w:jc w:val="both"/>
        <w:rPr>
          <w:rFonts w:ascii="Times New Roman" w:hAnsi="Times New Roman"/>
          <w:sz w:val="23"/>
          <w:szCs w:val="23"/>
        </w:rPr>
      </w:pPr>
    </w:p>
    <w:p w:rsidRPr="00701AF4" w:rsidR="00636A42" w:rsidP="00636A42" w:rsidRDefault="00636A42" w14:paraId="714C600B" w14:textId="77777777">
      <w:pPr>
        <w:pStyle w:val="Prrafodelista"/>
        <w:numPr>
          <w:ilvl w:val="0"/>
          <w:numId w:val="30"/>
        </w:numPr>
        <w:autoSpaceDE/>
        <w:autoSpaceDN/>
        <w:adjustRightInd/>
        <w:ind w:right="0"/>
        <w:contextualSpacing/>
        <w:rPr>
          <w:rFonts w:ascii="Times New Roman" w:hAnsi="Times New Roman" w:cs="Times New Roman"/>
          <w:i/>
          <w:iCs/>
          <w:sz w:val="23"/>
          <w:szCs w:val="23"/>
        </w:rPr>
      </w:pPr>
      <w:r w:rsidRPr="00701AF4">
        <w:rPr>
          <w:rFonts w:ascii="Times New Roman" w:hAnsi="Times New Roman" w:cs="Times New Roman"/>
          <w:i/>
          <w:iCs/>
          <w:sz w:val="23"/>
          <w:szCs w:val="23"/>
        </w:rPr>
        <w:t>Esta póliza no cubre los daños materiales y/o daños o pérdidas físicas y/o responsabilidades y/o daños personales y/o pérdidas, que surjan o resulten de, o que sean causadas directa o indirectamente por:</w:t>
      </w:r>
    </w:p>
    <w:p w:rsidRPr="00701AF4" w:rsidR="00636A42" w:rsidP="00636A42" w:rsidRDefault="00636A42" w14:paraId="1A0D8A52" w14:textId="77777777">
      <w:pPr>
        <w:spacing w:after="0" w:line="240" w:lineRule="auto"/>
        <w:jc w:val="both"/>
        <w:rPr>
          <w:rFonts w:ascii="Times New Roman" w:hAnsi="Times New Roman"/>
          <w:i/>
          <w:iCs/>
          <w:sz w:val="23"/>
          <w:szCs w:val="23"/>
        </w:rPr>
      </w:pPr>
    </w:p>
    <w:p w:rsidRPr="00701AF4" w:rsidR="00636A42" w:rsidP="00636A42" w:rsidRDefault="00636A42" w14:paraId="14803D3D" w14:textId="77777777">
      <w:pPr>
        <w:pStyle w:val="Prrafodelista"/>
        <w:numPr>
          <w:ilvl w:val="0"/>
          <w:numId w:val="31"/>
        </w:numPr>
        <w:autoSpaceDE/>
        <w:autoSpaceDN/>
        <w:adjustRightInd/>
        <w:ind w:right="0"/>
        <w:contextualSpacing/>
        <w:rPr>
          <w:rFonts w:ascii="Times New Roman" w:hAnsi="Times New Roman" w:cs="Times New Roman"/>
          <w:i/>
          <w:iCs/>
          <w:sz w:val="23"/>
          <w:szCs w:val="23"/>
        </w:rPr>
      </w:pPr>
      <w:r w:rsidRPr="00701AF4">
        <w:rPr>
          <w:rFonts w:ascii="Times New Roman" w:hAnsi="Times New Roman" w:cs="Times New Roman"/>
          <w:i/>
          <w:iCs/>
          <w:sz w:val="23"/>
          <w:szCs w:val="23"/>
        </w:rPr>
        <w:t>Actos de naturaleza fraudulente o dolosa, o acto intencional o negligencia inexcusable del ASEGURADO o CONTRATANTE o BENEFICIARIO o ENDOSATARIO, o de los familiares de cualquiera de ellos, o de cualquier persona que estuviera a cargo del, o conduciendo el vehículo asegurado. (…)</w:t>
      </w:r>
    </w:p>
    <w:p w:rsidRPr="00701AF4" w:rsidR="00636A42" w:rsidP="00636A42" w:rsidRDefault="00636A42" w14:paraId="16BA11A6" w14:textId="77777777">
      <w:pPr>
        <w:spacing w:after="0" w:line="240" w:lineRule="auto"/>
        <w:jc w:val="both"/>
        <w:rPr>
          <w:rFonts w:ascii="Times New Roman" w:hAnsi="Times New Roman"/>
          <w:i/>
          <w:iCs/>
          <w:sz w:val="23"/>
          <w:szCs w:val="23"/>
        </w:rPr>
      </w:pPr>
    </w:p>
    <w:p w:rsidRPr="00701AF4" w:rsidR="00636A42" w:rsidP="00636A42" w:rsidRDefault="00636A42" w14:paraId="7B43C187" w14:textId="77777777">
      <w:pPr>
        <w:tabs>
          <w:tab w:val="left" w:pos="2160"/>
        </w:tabs>
        <w:spacing w:line="240" w:lineRule="auto"/>
        <w:jc w:val="both"/>
        <w:rPr>
          <w:rFonts w:ascii="Times New Roman" w:hAnsi="Times New Roman"/>
          <w:sz w:val="23"/>
          <w:szCs w:val="23"/>
        </w:rPr>
      </w:pPr>
      <w:r w:rsidRPr="00701AF4">
        <w:rPr>
          <w:rFonts w:ascii="Times New Roman" w:hAnsi="Times New Roman"/>
          <w:b/>
          <w:bCs/>
          <w:sz w:val="23"/>
          <w:szCs w:val="23"/>
        </w:rPr>
        <w:t xml:space="preserve">DECIMO: </w:t>
      </w:r>
      <w:r w:rsidRPr="00701AF4">
        <w:rPr>
          <w:rFonts w:ascii="Times New Roman" w:hAnsi="Times New Roman"/>
          <w:sz w:val="23"/>
          <w:szCs w:val="23"/>
        </w:rPr>
        <w:t xml:space="preserve">Que, respecto a lo indicado en el Considerando Noveno, la aseguradora sostiene que en el presente caso la “actuación fraudulenta” radica en declaraciones que no permiten tener un cabal conocimiento de las verdaderas circunstancias y responsabilidades del siniestro, lo cual agravia evidentemente a la aseguradora, al carecer de elementos de juicio ciertos para evaluar integral y correctamente el siniestro.  Se destaca que, conforme al artículo 69 de la Ley del Contrato de Seguro, el asegurado está obligado a proporcionar información veraz, razonable y necesaria para verificar el siniestro, siendo que de manera correlativa el artículo 73 de la indicada ley sanciona la pérdida de los derechos indemnizatorios por reclamación fraudulenta. </w:t>
      </w:r>
    </w:p>
    <w:p w:rsidRPr="00701AF4" w:rsidR="00636A42" w:rsidP="00636A42" w:rsidRDefault="00636A42" w14:paraId="71644908" w14:textId="77777777">
      <w:pPr>
        <w:tabs>
          <w:tab w:val="left" w:pos="2160"/>
        </w:tabs>
        <w:spacing w:line="240" w:lineRule="auto"/>
        <w:jc w:val="both"/>
        <w:rPr>
          <w:rFonts w:ascii="Times New Roman" w:hAnsi="Times New Roman"/>
          <w:sz w:val="23"/>
          <w:szCs w:val="23"/>
        </w:rPr>
      </w:pPr>
      <w:r w:rsidRPr="00701AF4">
        <w:rPr>
          <w:rFonts w:ascii="Times New Roman" w:hAnsi="Times New Roman"/>
          <w:sz w:val="23"/>
          <w:szCs w:val="23"/>
        </w:rPr>
        <w:t xml:space="preserve">Que este colegiado en materia de declaraciones fraudulentas como irregularidad que justifica la pérdida de derechos indemnizatorios, ya se ha pronunciado uniformemente en diversas </w:t>
      </w:r>
      <w:r w:rsidRPr="00701AF4">
        <w:rPr>
          <w:rFonts w:ascii="Times New Roman" w:hAnsi="Times New Roman"/>
          <w:sz w:val="23"/>
          <w:szCs w:val="23"/>
        </w:rPr>
        <w:lastRenderedPageBreak/>
        <w:t>resoluciones en el sentido que no basta invocar contradicciones en las declaraciones, sino que corresponde evidenciar la intencionalidad y presentar cuál es la ventaja que en otras condiciones o circunstancias no se habría obtenido, debiendo existir un elemento consciente de ventaja indebida.  Resulta manifiesto que la intencionalidad o dolo como representación consciente al actuar es de difícil probanza, pero no es menos cierto que pueden presentarse situaciones indiciarias que permitan sostener final y razonablemente que ha habido una intencionalidad de lograr, fraudulentamente, una ventaja que en otras circunstancias no se habría obtenido. En el presente caso, las declaraciones diferentes vertidas, como acto voluntario destinado a lograr la admisión de un siniestro, por sí misma denota la existencia de una reclamación fraudulenta que conlleva a la pérdida del derecho indemnizatorio, tanto conforme al contrato de seguro y a la Ley del Contrato de Seguro.</w:t>
      </w:r>
    </w:p>
    <w:p w:rsidRPr="00701AF4" w:rsidR="00636A42" w:rsidP="00636A42" w:rsidRDefault="00636A42" w14:paraId="2F52B4D0" w14:textId="77777777">
      <w:pPr>
        <w:spacing w:after="0" w:line="240" w:lineRule="auto"/>
        <w:jc w:val="both"/>
        <w:rPr>
          <w:rFonts w:ascii="Times New Roman" w:hAnsi="Times New Roman"/>
          <w:sz w:val="23"/>
          <w:szCs w:val="23"/>
        </w:rPr>
      </w:pPr>
      <w:r w:rsidRPr="00701AF4">
        <w:rPr>
          <w:rFonts w:ascii="Times New Roman" w:hAnsi="Times New Roman"/>
          <w:sz w:val="23"/>
          <w:szCs w:val="23"/>
        </w:rPr>
        <w:t>Que, como consecuencia de lo manifestado, se considera que el rechazo posee legitimidad.</w:t>
      </w:r>
    </w:p>
    <w:p w:rsidRPr="00701AF4" w:rsidR="00636A42" w:rsidP="00636A42" w:rsidRDefault="00636A42" w14:paraId="12EF619D" w14:textId="77777777">
      <w:pPr>
        <w:spacing w:after="0" w:line="240" w:lineRule="auto"/>
        <w:jc w:val="both"/>
        <w:rPr>
          <w:rFonts w:ascii="Times New Roman" w:hAnsi="Times New Roman"/>
          <w:sz w:val="23"/>
          <w:szCs w:val="23"/>
        </w:rPr>
      </w:pPr>
    </w:p>
    <w:p w:rsidRPr="00701AF4" w:rsidR="00636A42" w:rsidP="00636A42" w:rsidRDefault="00636A42" w14:paraId="0480738B" w14:textId="77777777">
      <w:pPr>
        <w:spacing w:after="0" w:line="240" w:lineRule="auto"/>
        <w:jc w:val="both"/>
        <w:rPr>
          <w:rFonts w:ascii="Times New Roman" w:hAnsi="Times New Roman"/>
          <w:sz w:val="23"/>
          <w:szCs w:val="23"/>
        </w:rPr>
      </w:pPr>
      <w:r w:rsidRPr="00701AF4">
        <w:rPr>
          <w:rFonts w:ascii="Times New Roman" w:hAnsi="Times New Roman"/>
          <w:sz w:val="23"/>
          <w:szCs w:val="23"/>
        </w:rPr>
        <w:t>Que, por lo tanto y atendiendo a todo lo expresado, esta Defensoría del Asegurado concluye su apreciación razonada y conjunta al amparo de lo establecido en su Reglamento, por lo que</w:t>
      </w:r>
    </w:p>
    <w:p w:rsidRPr="00701AF4" w:rsidR="00636A42" w:rsidP="00636A42" w:rsidRDefault="00636A42" w14:paraId="4EDD551E" w14:textId="77777777">
      <w:pPr>
        <w:spacing w:after="0" w:line="240" w:lineRule="auto"/>
        <w:jc w:val="both"/>
        <w:rPr>
          <w:rFonts w:ascii="Times New Roman" w:hAnsi="Times New Roman"/>
          <w:sz w:val="23"/>
          <w:szCs w:val="23"/>
        </w:rPr>
      </w:pPr>
    </w:p>
    <w:p w:rsidRPr="00701AF4" w:rsidR="00636A42" w:rsidP="00636A42" w:rsidRDefault="00636A42" w14:paraId="1C172D87" w14:textId="77777777">
      <w:pPr>
        <w:spacing w:after="0" w:line="240" w:lineRule="auto"/>
        <w:jc w:val="both"/>
        <w:rPr>
          <w:rFonts w:ascii="Times New Roman" w:hAnsi="Times New Roman"/>
          <w:sz w:val="23"/>
          <w:szCs w:val="23"/>
        </w:rPr>
      </w:pPr>
      <w:r w:rsidRPr="00701AF4">
        <w:rPr>
          <w:rFonts w:ascii="Times New Roman" w:hAnsi="Times New Roman"/>
          <w:sz w:val="23"/>
          <w:szCs w:val="23"/>
        </w:rPr>
        <w:t>Resuelve</w:t>
      </w:r>
    </w:p>
    <w:p w:rsidRPr="00701AF4" w:rsidR="00636A42" w:rsidP="00636A42" w:rsidRDefault="00636A42" w14:paraId="403A4E6A" w14:textId="77777777">
      <w:pPr>
        <w:spacing w:after="0" w:line="240" w:lineRule="auto"/>
        <w:jc w:val="both"/>
        <w:rPr>
          <w:rFonts w:ascii="Times New Roman" w:hAnsi="Times New Roman"/>
          <w:sz w:val="23"/>
          <w:szCs w:val="23"/>
        </w:rPr>
      </w:pPr>
      <w:r w:rsidRPr="00701AF4">
        <w:rPr>
          <w:rFonts w:ascii="Times New Roman" w:hAnsi="Times New Roman"/>
          <w:sz w:val="23"/>
          <w:szCs w:val="23"/>
        </w:rPr>
        <w:t xml:space="preserve"> </w:t>
      </w:r>
    </w:p>
    <w:p w:rsidRPr="00701AF4" w:rsidR="00636A42" w:rsidP="00636A42" w:rsidRDefault="00636A42" w14:paraId="17DEFF18" w14:textId="08D4E4A5">
      <w:pPr>
        <w:spacing w:after="0" w:line="240" w:lineRule="auto"/>
        <w:jc w:val="both"/>
        <w:rPr>
          <w:rFonts w:ascii="Times New Roman" w:hAnsi="Times New Roman"/>
          <w:sz w:val="23"/>
          <w:szCs w:val="23"/>
        </w:rPr>
      </w:pPr>
      <w:r w:rsidRPr="10D7AAFC" w:rsidR="00636A42">
        <w:rPr>
          <w:rFonts w:ascii="Times New Roman" w:hAnsi="Times New Roman"/>
          <w:sz w:val="23"/>
          <w:szCs w:val="23"/>
        </w:rPr>
        <w:t xml:space="preserve">Declarar </w:t>
      </w:r>
      <w:r w:rsidRPr="10D7AAFC" w:rsidR="00636A42">
        <w:rPr>
          <w:rFonts w:ascii="Times New Roman" w:hAnsi="Times New Roman"/>
          <w:b w:val="1"/>
          <w:bCs w:val="1"/>
          <w:sz w:val="23"/>
          <w:szCs w:val="23"/>
        </w:rPr>
        <w:t>IN</w:t>
      </w:r>
      <w:r w:rsidRPr="10D7AAFC" w:rsidR="00636A42">
        <w:rPr>
          <w:rFonts w:ascii="Times New Roman" w:hAnsi="Times New Roman"/>
          <w:b w:val="1"/>
          <w:bCs w:val="1"/>
          <w:sz w:val="23"/>
          <w:szCs w:val="23"/>
        </w:rPr>
        <w:t>FUNDADA</w:t>
      </w:r>
      <w:r w:rsidRPr="10D7AAFC" w:rsidR="00636A42">
        <w:rPr>
          <w:rFonts w:ascii="Times New Roman" w:hAnsi="Times New Roman"/>
          <w:sz w:val="23"/>
          <w:szCs w:val="23"/>
        </w:rPr>
        <w:t xml:space="preserve"> la reclamación interpuesta por </w:t>
      </w:r>
      <w:r w:rsidRPr="10D7AAFC" w:rsidR="6017E0AD">
        <w:rPr>
          <w:rFonts w:ascii="Times New Roman" w:hAnsi="Times New Roman"/>
          <w:b w:val="1"/>
          <w:bCs w:val="1"/>
          <w:sz w:val="23"/>
          <w:szCs w:val="23"/>
        </w:rPr>
        <w:t>.............................................</w:t>
      </w:r>
      <w:r w:rsidRPr="10D7AAFC" w:rsidR="00636A42">
        <w:rPr>
          <w:rFonts w:ascii="Times New Roman" w:hAnsi="Times New Roman"/>
          <w:b w:val="1"/>
          <w:bCs w:val="1"/>
          <w:sz w:val="23"/>
          <w:szCs w:val="23"/>
        </w:rPr>
        <w:t xml:space="preserve"> </w:t>
      </w:r>
      <w:r w:rsidRPr="10D7AAFC" w:rsidR="00636A42">
        <w:rPr>
          <w:rFonts w:ascii="Times New Roman" w:hAnsi="Times New Roman"/>
          <w:sz w:val="23"/>
          <w:szCs w:val="23"/>
        </w:rPr>
        <w:t xml:space="preserve">contra </w:t>
      </w:r>
      <w:r w:rsidRPr="10D7AAFC" w:rsidR="3B7D4670">
        <w:rPr>
          <w:rFonts w:ascii="Times New Roman" w:hAnsi="Times New Roman"/>
          <w:b w:val="1"/>
          <w:bCs w:val="1"/>
          <w:sz w:val="23"/>
          <w:szCs w:val="23"/>
        </w:rPr>
        <w:t>..................................</w:t>
      </w:r>
      <w:r w:rsidRPr="10D7AAFC" w:rsidR="00636A42">
        <w:rPr>
          <w:rFonts w:ascii="Times New Roman" w:hAnsi="Times New Roman"/>
          <w:b w:val="1"/>
          <w:bCs w:val="1"/>
          <w:sz w:val="23"/>
          <w:szCs w:val="23"/>
        </w:rPr>
        <w:t xml:space="preserve">, </w:t>
      </w:r>
      <w:r w:rsidRPr="10D7AAFC" w:rsidR="00636A42">
        <w:rPr>
          <w:rFonts w:ascii="Times New Roman" w:hAnsi="Times New Roman"/>
          <w:sz w:val="23"/>
          <w:szCs w:val="23"/>
        </w:rPr>
        <w:t>dejando a salvo el derecho del reclamante de acudir a las instancias que considere pertinentes.</w:t>
      </w:r>
    </w:p>
    <w:p w:rsidRPr="00701AF4" w:rsidR="00F07C74" w:rsidP="00767845" w:rsidRDefault="00D00142" w14:paraId="109CA284" w14:textId="00071A77">
      <w:pPr>
        <w:jc w:val="right"/>
        <w:rPr>
          <w:rFonts w:ascii="Times New Roman" w:hAnsi="Times New Roman"/>
          <w:sz w:val="23"/>
          <w:szCs w:val="23"/>
        </w:rPr>
      </w:pPr>
      <w:r w:rsidRPr="00701AF4">
        <w:rPr>
          <w:rFonts w:ascii="Times New Roman" w:hAnsi="Times New Roman"/>
          <w:sz w:val="23"/>
          <w:szCs w:val="23"/>
        </w:rPr>
        <w:t>Lima,</w:t>
      </w:r>
      <w:r w:rsidRPr="00701AF4" w:rsidR="0034229F">
        <w:rPr>
          <w:rFonts w:ascii="Times New Roman" w:hAnsi="Times New Roman"/>
          <w:sz w:val="23"/>
          <w:szCs w:val="23"/>
        </w:rPr>
        <w:t xml:space="preserve"> </w:t>
      </w:r>
      <w:r w:rsidRPr="00701AF4" w:rsidR="007C51E3">
        <w:rPr>
          <w:rFonts w:ascii="Times New Roman" w:hAnsi="Times New Roman"/>
          <w:sz w:val="23"/>
          <w:szCs w:val="23"/>
        </w:rPr>
        <w:t>1</w:t>
      </w:r>
      <w:r w:rsidRPr="00701AF4" w:rsidR="00E15D35">
        <w:rPr>
          <w:rFonts w:ascii="Times New Roman" w:hAnsi="Times New Roman"/>
          <w:sz w:val="23"/>
          <w:szCs w:val="23"/>
        </w:rPr>
        <w:t>4</w:t>
      </w:r>
      <w:r w:rsidRPr="00701AF4" w:rsidR="00FB1E10">
        <w:rPr>
          <w:rFonts w:ascii="Times New Roman" w:hAnsi="Times New Roman"/>
          <w:sz w:val="23"/>
          <w:szCs w:val="23"/>
        </w:rPr>
        <w:t xml:space="preserve"> </w:t>
      </w:r>
      <w:r w:rsidRPr="00701AF4">
        <w:rPr>
          <w:rFonts w:ascii="Times New Roman" w:hAnsi="Times New Roman"/>
          <w:sz w:val="23"/>
          <w:szCs w:val="23"/>
        </w:rPr>
        <w:t>de</w:t>
      </w:r>
      <w:r w:rsidRPr="00701AF4" w:rsidR="00C75095">
        <w:rPr>
          <w:rFonts w:ascii="Times New Roman" w:hAnsi="Times New Roman"/>
          <w:sz w:val="23"/>
          <w:szCs w:val="23"/>
        </w:rPr>
        <w:t xml:space="preserve"> </w:t>
      </w:r>
      <w:r w:rsidRPr="00701AF4" w:rsidR="00FB1E10">
        <w:rPr>
          <w:rFonts w:ascii="Times New Roman" w:hAnsi="Times New Roman"/>
          <w:sz w:val="23"/>
          <w:szCs w:val="23"/>
        </w:rPr>
        <w:t>diciembre</w:t>
      </w:r>
      <w:r w:rsidRPr="00701AF4">
        <w:rPr>
          <w:rFonts w:ascii="Times New Roman" w:hAnsi="Times New Roman"/>
          <w:sz w:val="23"/>
          <w:szCs w:val="23"/>
        </w:rPr>
        <w:t xml:space="preserve"> de 202</w:t>
      </w:r>
      <w:r w:rsidRPr="00701AF4" w:rsidR="006C6213">
        <w:rPr>
          <w:rFonts w:ascii="Times New Roman" w:hAnsi="Times New Roman"/>
          <w:sz w:val="23"/>
          <w:szCs w:val="23"/>
        </w:rPr>
        <w:t>3</w:t>
      </w:r>
    </w:p>
    <w:p w:rsidRPr="00701AF4" w:rsidR="00F07C74" w:rsidP="00F07C74" w:rsidRDefault="00F07C74" w14:paraId="64136AEE" w14:textId="77777777">
      <w:pPr>
        <w:jc w:val="both"/>
        <w:rPr>
          <w:rFonts w:ascii="Times New Roman" w:hAnsi="Times New Roman"/>
          <w:b/>
          <w:bCs/>
          <w:i/>
          <w:iCs/>
          <w:sz w:val="23"/>
          <w:szCs w:val="23"/>
          <w:lang w:val="es-ES_tradnl"/>
        </w:rPr>
      </w:pPr>
      <w:r w:rsidRPr="00701AF4">
        <w:rPr>
          <w:rFonts w:ascii="Times New Roman" w:hAnsi="Times New Roman"/>
          <w:b/>
          <w:bCs/>
          <w:i/>
          <w:iCs/>
          <w:sz w:val="23"/>
          <w:szCs w:val="23"/>
          <w:lang w:val="es-ES_tradnl"/>
        </w:rPr>
        <w:t>La Secretaría Técnica certifica que la presente resolución cuenta con el voto de los vocales cuyos nombres figuran en el presente documento.</w:t>
      </w:r>
    </w:p>
    <w:p w:rsidRPr="00701AF4" w:rsidR="00F07C74" w:rsidP="00F07C74" w:rsidRDefault="00F07C74" w14:paraId="57FA2984" w14:textId="77777777">
      <w:pPr>
        <w:spacing w:line="240" w:lineRule="auto"/>
        <w:jc w:val="both"/>
        <w:rPr>
          <w:rFonts w:ascii="Times New Roman" w:hAnsi="Times New Roman"/>
          <w:b/>
          <w:bCs/>
          <w:i/>
          <w:iCs/>
          <w:sz w:val="23"/>
          <w:szCs w:val="23"/>
          <w:lang w:val="es-ES_tradnl"/>
        </w:rPr>
      </w:pPr>
    </w:p>
    <w:p w:rsidRPr="00701AF4" w:rsidR="00F07C74" w:rsidP="004D781D" w:rsidRDefault="00F07C74" w14:paraId="33178CDD" w14:textId="77777777">
      <w:pPr>
        <w:spacing w:line="240" w:lineRule="auto"/>
        <w:jc w:val="center"/>
        <w:rPr>
          <w:rFonts w:ascii="Times New Roman" w:hAnsi="Times New Roman"/>
          <w:b/>
          <w:bCs/>
          <w:sz w:val="23"/>
          <w:szCs w:val="23"/>
        </w:rPr>
      </w:pPr>
      <w:r w:rsidRPr="00701AF4">
        <w:rPr>
          <w:rFonts w:ascii="Times New Roman" w:hAnsi="Times New Roman"/>
          <w:b/>
          <w:bCs/>
          <w:sz w:val="23"/>
          <w:szCs w:val="23"/>
        </w:rPr>
        <w:t xml:space="preserve">Rolando Eyzaguirre </w:t>
      </w:r>
      <w:proofErr w:type="spellStart"/>
      <w:r w:rsidRPr="00701AF4">
        <w:rPr>
          <w:rFonts w:ascii="Times New Roman" w:hAnsi="Times New Roman"/>
          <w:b/>
          <w:bCs/>
          <w:sz w:val="23"/>
          <w:szCs w:val="23"/>
        </w:rPr>
        <w:t>Maccan</w:t>
      </w:r>
      <w:proofErr w:type="spellEnd"/>
      <w:r w:rsidRPr="00701AF4">
        <w:rPr>
          <w:rFonts w:ascii="Times New Roman" w:hAnsi="Times New Roman"/>
          <w:b/>
          <w:bCs/>
          <w:sz w:val="23"/>
          <w:szCs w:val="23"/>
        </w:rPr>
        <w:t xml:space="preserve"> – </w:t>
      </w:r>
      <w:proofErr w:type="gramStart"/>
      <w:r w:rsidRPr="00701AF4">
        <w:rPr>
          <w:rFonts w:ascii="Times New Roman" w:hAnsi="Times New Roman"/>
          <w:b/>
          <w:bCs/>
          <w:sz w:val="23"/>
          <w:szCs w:val="23"/>
        </w:rPr>
        <w:t>Presidente</w:t>
      </w:r>
      <w:proofErr w:type="gramEnd"/>
    </w:p>
    <w:p w:rsidRPr="00701AF4" w:rsidR="00F07C74" w:rsidP="004D781D" w:rsidRDefault="00F07C74" w14:paraId="2983C0F2" w14:textId="77777777">
      <w:pPr>
        <w:spacing w:line="240" w:lineRule="auto"/>
        <w:jc w:val="center"/>
        <w:rPr>
          <w:rFonts w:ascii="Times New Roman" w:hAnsi="Times New Roman"/>
          <w:b/>
          <w:bCs/>
          <w:sz w:val="23"/>
          <w:szCs w:val="23"/>
        </w:rPr>
      </w:pPr>
      <w:r w:rsidRPr="00701AF4">
        <w:rPr>
          <w:rFonts w:ascii="Times New Roman" w:hAnsi="Times New Roman"/>
          <w:b/>
          <w:bCs/>
          <w:sz w:val="23"/>
          <w:szCs w:val="23"/>
        </w:rPr>
        <w:t>María Eugenia Valdez Fernández Baca – Vocal</w:t>
      </w:r>
    </w:p>
    <w:p w:rsidRPr="00701AF4" w:rsidR="00F07C74" w:rsidP="004D781D" w:rsidRDefault="00F07C74" w14:paraId="3E8DC268" w14:textId="77777777">
      <w:pPr>
        <w:spacing w:line="240" w:lineRule="auto"/>
        <w:jc w:val="center"/>
        <w:rPr>
          <w:rFonts w:ascii="Times New Roman" w:hAnsi="Times New Roman"/>
          <w:b/>
          <w:bCs/>
          <w:sz w:val="23"/>
          <w:szCs w:val="23"/>
        </w:rPr>
      </w:pPr>
      <w:r w:rsidRPr="00701AF4">
        <w:rPr>
          <w:rFonts w:ascii="Times New Roman" w:hAnsi="Times New Roman"/>
          <w:b/>
          <w:bCs/>
          <w:sz w:val="23"/>
          <w:szCs w:val="23"/>
        </w:rPr>
        <w:t>Omar Alfaro Villanueva – Vocal</w:t>
      </w:r>
    </w:p>
    <w:p w:rsidRPr="00701AF4" w:rsidR="00F07C74" w:rsidP="004D781D" w:rsidRDefault="00F07C74" w14:paraId="5F67D5FD" w14:textId="77777777">
      <w:pPr>
        <w:spacing w:line="240" w:lineRule="auto"/>
        <w:jc w:val="center"/>
        <w:rPr>
          <w:rFonts w:ascii="Times New Roman" w:hAnsi="Times New Roman"/>
          <w:sz w:val="23"/>
          <w:szCs w:val="23"/>
          <w:lang w:val="es-MX"/>
        </w:rPr>
      </w:pPr>
      <w:r w:rsidRPr="00701AF4">
        <w:rPr>
          <w:rFonts w:ascii="Times New Roman" w:hAnsi="Times New Roman"/>
          <w:b/>
          <w:bCs/>
          <w:sz w:val="23"/>
          <w:szCs w:val="23"/>
        </w:rPr>
        <w:t>Gonzalo Abad del Busto - Vocal</w:t>
      </w:r>
    </w:p>
    <w:p w:rsidRPr="00636A42" w:rsidR="000341A4" w:rsidP="001D5079" w:rsidRDefault="000341A4" w14:paraId="78842804" w14:textId="77777777">
      <w:pPr>
        <w:jc w:val="both"/>
        <w:rPr>
          <w:rFonts w:ascii="Times New Roman" w:hAnsi="Times New Roman"/>
          <w:sz w:val="24"/>
          <w:szCs w:val="24"/>
          <w:lang w:val="es-MX"/>
        </w:rPr>
      </w:pPr>
    </w:p>
    <w:p w:rsidRPr="005A2126" w:rsidR="0089374D" w:rsidRDefault="0089374D" w14:paraId="7A3A0BC6" w14:textId="77777777">
      <w:pPr>
        <w:rPr>
          <w:rFonts w:ascii="Times New Roman" w:hAnsi="Times New Roman"/>
          <w:sz w:val="24"/>
          <w:szCs w:val="24"/>
        </w:rPr>
      </w:pPr>
    </w:p>
    <w:sectPr w:rsidRPr="005A2126" w:rsidR="0089374D" w:rsidSect="0031356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35BE7" w:rsidP="00722F1A" w:rsidRDefault="00B35BE7" w14:paraId="11AC4891" w14:textId="77777777">
      <w:pPr>
        <w:spacing w:after="0" w:line="240" w:lineRule="auto"/>
      </w:pPr>
      <w:r>
        <w:separator/>
      </w:r>
    </w:p>
  </w:endnote>
  <w:endnote w:type="continuationSeparator" w:id="0">
    <w:p w:rsidR="00B35BE7" w:rsidP="00722F1A" w:rsidRDefault="00B35BE7" w14:paraId="5FAAE16E" w14:textId="77777777">
      <w:pPr>
        <w:spacing w:after="0" w:line="240" w:lineRule="auto"/>
      </w:pPr>
      <w:r>
        <w:continuationSeparator/>
      </w:r>
    </w:p>
  </w:endnote>
  <w:endnote w:type="continuationNotice" w:id="1">
    <w:p w:rsidR="00B35BE7" w:rsidRDefault="00B35BE7" w14:paraId="7434AE9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35BE7" w:rsidP="00722F1A" w:rsidRDefault="00B35BE7" w14:paraId="7FDA2F5D" w14:textId="77777777">
      <w:pPr>
        <w:spacing w:after="0" w:line="240" w:lineRule="auto"/>
      </w:pPr>
      <w:r>
        <w:separator/>
      </w:r>
    </w:p>
  </w:footnote>
  <w:footnote w:type="continuationSeparator" w:id="0">
    <w:p w:rsidR="00B35BE7" w:rsidP="00722F1A" w:rsidRDefault="00B35BE7" w14:paraId="7946EECC" w14:textId="77777777">
      <w:pPr>
        <w:spacing w:after="0" w:line="240" w:lineRule="auto"/>
      </w:pPr>
      <w:r>
        <w:continuationSeparator/>
      </w:r>
    </w:p>
  </w:footnote>
  <w:footnote w:type="continuationNotice" w:id="1">
    <w:p w:rsidR="00B35BE7" w:rsidRDefault="00B35BE7" w14:paraId="19A3BAF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15A187E"/>
    <w:multiLevelType w:val="hybridMultilevel"/>
    <w:tmpl w:val="2634FD9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1F0068D"/>
    <w:multiLevelType w:val="hybridMultilevel"/>
    <w:tmpl w:val="DD5EE8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6"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7"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1AC389B"/>
    <w:multiLevelType w:val="hybridMultilevel"/>
    <w:tmpl w:val="2758B0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DD5C0A"/>
    <w:multiLevelType w:val="hybridMultilevel"/>
    <w:tmpl w:val="678867BA"/>
    <w:lvl w:ilvl="0" w:tplc="F52C5F8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1"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12"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5C066CD"/>
    <w:multiLevelType w:val="hybridMultilevel"/>
    <w:tmpl w:val="944EF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6885ACB"/>
    <w:multiLevelType w:val="hybridMultilevel"/>
    <w:tmpl w:val="BAF4C190"/>
    <w:lvl w:ilvl="0" w:tplc="9DEA940A">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70074E5"/>
    <w:multiLevelType w:val="hybridMultilevel"/>
    <w:tmpl w:val="7CEE2FE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3F3934F4"/>
    <w:multiLevelType w:val="hybridMultilevel"/>
    <w:tmpl w:val="B57CF88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45702E8"/>
    <w:multiLevelType w:val="hybridMultilevel"/>
    <w:tmpl w:val="8CC4BE76"/>
    <w:lvl w:ilvl="0" w:tplc="64F2F77A">
      <w:start w:val="3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5FE51A7E"/>
    <w:multiLevelType w:val="hybridMultilevel"/>
    <w:tmpl w:val="F738B8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E5D3E25"/>
    <w:multiLevelType w:val="multilevel"/>
    <w:tmpl w:val="FFFFFFFF"/>
    <w:lvl w:ilvl="0">
      <w:start w:val="1"/>
      <w:numFmt w:val="decimal"/>
      <w:lvlText w:val="%1."/>
      <w:lvlJc w:val="left"/>
      <w:pPr>
        <w:ind w:left="360" w:hanging="360"/>
      </w:pPr>
      <w:rPr>
        <w:rFonts w:cs="Times New Roman"/>
        <w:b/>
        <w:bCs/>
        <w:i w:val="0"/>
        <w:i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8"/>
  </w:num>
  <w:num w:numId="7" w16cid:durableId="1973601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22"/>
  </w:num>
  <w:num w:numId="12" w16cid:durableId="1692608256">
    <w:abstractNumId w:val="7"/>
  </w:num>
  <w:num w:numId="13" w16cid:durableId="10877255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9"/>
  </w:num>
  <w:num w:numId="15" w16cid:durableId="60712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25"/>
  </w:num>
  <w:num w:numId="17" w16cid:durableId="7595234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5"/>
  </w:num>
  <w:num w:numId="19" w16cid:durableId="1496796820">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6142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2409154">
    <w:abstractNumId w:val="9"/>
  </w:num>
  <w:num w:numId="22" w16cid:durableId="17658772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12135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355485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55214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37074514">
    <w:abstractNumId w:val="21"/>
  </w:num>
  <w:num w:numId="27" w16cid:durableId="651522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053443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04634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442241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65883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27BA9"/>
    <w:rsid w:val="000303B6"/>
    <w:rsid w:val="00031F0F"/>
    <w:rsid w:val="000329BA"/>
    <w:rsid w:val="000341A4"/>
    <w:rsid w:val="00040F0F"/>
    <w:rsid w:val="00043955"/>
    <w:rsid w:val="00050CC2"/>
    <w:rsid w:val="0005658F"/>
    <w:rsid w:val="00056E10"/>
    <w:rsid w:val="00057C1F"/>
    <w:rsid w:val="000674CF"/>
    <w:rsid w:val="00072DC0"/>
    <w:rsid w:val="00072E77"/>
    <w:rsid w:val="00074170"/>
    <w:rsid w:val="00075BED"/>
    <w:rsid w:val="00076043"/>
    <w:rsid w:val="00082464"/>
    <w:rsid w:val="0008641C"/>
    <w:rsid w:val="00086F3A"/>
    <w:rsid w:val="0008736D"/>
    <w:rsid w:val="000943A4"/>
    <w:rsid w:val="0009564E"/>
    <w:rsid w:val="00096D11"/>
    <w:rsid w:val="000A05B4"/>
    <w:rsid w:val="000A637B"/>
    <w:rsid w:val="000A6DB2"/>
    <w:rsid w:val="000B29AE"/>
    <w:rsid w:val="000B4C03"/>
    <w:rsid w:val="000C1F00"/>
    <w:rsid w:val="000C358B"/>
    <w:rsid w:val="000D06BF"/>
    <w:rsid w:val="000E14A6"/>
    <w:rsid w:val="000E1BAE"/>
    <w:rsid w:val="000E29AE"/>
    <w:rsid w:val="000F44AD"/>
    <w:rsid w:val="000F52F7"/>
    <w:rsid w:val="00104B4A"/>
    <w:rsid w:val="00110C5A"/>
    <w:rsid w:val="00123B3A"/>
    <w:rsid w:val="00124E8E"/>
    <w:rsid w:val="00132E9A"/>
    <w:rsid w:val="00136C86"/>
    <w:rsid w:val="001423B0"/>
    <w:rsid w:val="001459A2"/>
    <w:rsid w:val="00154A06"/>
    <w:rsid w:val="00156440"/>
    <w:rsid w:val="00163666"/>
    <w:rsid w:val="0016447F"/>
    <w:rsid w:val="0016703A"/>
    <w:rsid w:val="001700F1"/>
    <w:rsid w:val="00173308"/>
    <w:rsid w:val="00180E23"/>
    <w:rsid w:val="00181367"/>
    <w:rsid w:val="00185516"/>
    <w:rsid w:val="00187FCB"/>
    <w:rsid w:val="00190DC3"/>
    <w:rsid w:val="0019297C"/>
    <w:rsid w:val="0019479B"/>
    <w:rsid w:val="00194FAA"/>
    <w:rsid w:val="0019552A"/>
    <w:rsid w:val="00196640"/>
    <w:rsid w:val="00197A32"/>
    <w:rsid w:val="001A2C08"/>
    <w:rsid w:val="001A3A1C"/>
    <w:rsid w:val="001A6119"/>
    <w:rsid w:val="001B2A3B"/>
    <w:rsid w:val="001B3EF6"/>
    <w:rsid w:val="001C0012"/>
    <w:rsid w:val="001C026D"/>
    <w:rsid w:val="001C0599"/>
    <w:rsid w:val="001C1BC7"/>
    <w:rsid w:val="001C23FC"/>
    <w:rsid w:val="001C2D48"/>
    <w:rsid w:val="001C509F"/>
    <w:rsid w:val="001D5079"/>
    <w:rsid w:val="001D71B9"/>
    <w:rsid w:val="001D7600"/>
    <w:rsid w:val="001E272B"/>
    <w:rsid w:val="001E347B"/>
    <w:rsid w:val="001E466C"/>
    <w:rsid w:val="001E678B"/>
    <w:rsid w:val="001F4171"/>
    <w:rsid w:val="001F5220"/>
    <w:rsid w:val="00201ABD"/>
    <w:rsid w:val="002021B2"/>
    <w:rsid w:val="00203146"/>
    <w:rsid w:val="00206222"/>
    <w:rsid w:val="00210165"/>
    <w:rsid w:val="00210FFE"/>
    <w:rsid w:val="002130EE"/>
    <w:rsid w:val="0021702F"/>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3428"/>
    <w:rsid w:val="002D6AC5"/>
    <w:rsid w:val="002D7167"/>
    <w:rsid w:val="002D7D52"/>
    <w:rsid w:val="002E2B9E"/>
    <w:rsid w:val="002F2037"/>
    <w:rsid w:val="00313D64"/>
    <w:rsid w:val="00315252"/>
    <w:rsid w:val="00315EFA"/>
    <w:rsid w:val="00316305"/>
    <w:rsid w:val="00317779"/>
    <w:rsid w:val="003179C7"/>
    <w:rsid w:val="00320005"/>
    <w:rsid w:val="00320FE0"/>
    <w:rsid w:val="00323CA5"/>
    <w:rsid w:val="00326EAF"/>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588A"/>
    <w:rsid w:val="00377CD0"/>
    <w:rsid w:val="00381607"/>
    <w:rsid w:val="0038226B"/>
    <w:rsid w:val="00386E4E"/>
    <w:rsid w:val="00390F6C"/>
    <w:rsid w:val="003943CE"/>
    <w:rsid w:val="003957A8"/>
    <w:rsid w:val="00395D49"/>
    <w:rsid w:val="00397B7E"/>
    <w:rsid w:val="003A08CB"/>
    <w:rsid w:val="003A3175"/>
    <w:rsid w:val="003A384A"/>
    <w:rsid w:val="003A5178"/>
    <w:rsid w:val="003A5576"/>
    <w:rsid w:val="003A6387"/>
    <w:rsid w:val="003B3018"/>
    <w:rsid w:val="003B6983"/>
    <w:rsid w:val="003B6C85"/>
    <w:rsid w:val="003C08D0"/>
    <w:rsid w:val="003C2403"/>
    <w:rsid w:val="003C28B2"/>
    <w:rsid w:val="003C4B02"/>
    <w:rsid w:val="003C4F9E"/>
    <w:rsid w:val="003C7842"/>
    <w:rsid w:val="003D0B19"/>
    <w:rsid w:val="003D1117"/>
    <w:rsid w:val="003D437F"/>
    <w:rsid w:val="003D4E82"/>
    <w:rsid w:val="003E122A"/>
    <w:rsid w:val="003E1707"/>
    <w:rsid w:val="003E2DA9"/>
    <w:rsid w:val="003E3E64"/>
    <w:rsid w:val="003F1D8B"/>
    <w:rsid w:val="003F21BF"/>
    <w:rsid w:val="003F2DE7"/>
    <w:rsid w:val="00401FF7"/>
    <w:rsid w:val="004037E1"/>
    <w:rsid w:val="00404BDC"/>
    <w:rsid w:val="00407368"/>
    <w:rsid w:val="00407A18"/>
    <w:rsid w:val="00411C9C"/>
    <w:rsid w:val="004139CD"/>
    <w:rsid w:val="00414702"/>
    <w:rsid w:val="00417753"/>
    <w:rsid w:val="004205D2"/>
    <w:rsid w:val="00426947"/>
    <w:rsid w:val="00427834"/>
    <w:rsid w:val="00430735"/>
    <w:rsid w:val="00434849"/>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D781D"/>
    <w:rsid w:val="004E09C5"/>
    <w:rsid w:val="004E2072"/>
    <w:rsid w:val="004E2A3F"/>
    <w:rsid w:val="004F0094"/>
    <w:rsid w:val="004F1A61"/>
    <w:rsid w:val="004F3EBD"/>
    <w:rsid w:val="004F5873"/>
    <w:rsid w:val="00503F64"/>
    <w:rsid w:val="00522E23"/>
    <w:rsid w:val="005303A9"/>
    <w:rsid w:val="00541D87"/>
    <w:rsid w:val="00541FB9"/>
    <w:rsid w:val="00546D29"/>
    <w:rsid w:val="0055072D"/>
    <w:rsid w:val="00551C1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2126"/>
    <w:rsid w:val="005A5404"/>
    <w:rsid w:val="005A6F5E"/>
    <w:rsid w:val="005B1319"/>
    <w:rsid w:val="005B7527"/>
    <w:rsid w:val="005C2472"/>
    <w:rsid w:val="005C2726"/>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36A42"/>
    <w:rsid w:val="00651DB4"/>
    <w:rsid w:val="00655C05"/>
    <w:rsid w:val="00664D34"/>
    <w:rsid w:val="006653E8"/>
    <w:rsid w:val="006677FB"/>
    <w:rsid w:val="006700A3"/>
    <w:rsid w:val="00674D55"/>
    <w:rsid w:val="00676288"/>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0C96"/>
    <w:rsid w:val="006F309C"/>
    <w:rsid w:val="006F5F21"/>
    <w:rsid w:val="00701AF4"/>
    <w:rsid w:val="00711C57"/>
    <w:rsid w:val="007135E1"/>
    <w:rsid w:val="0071399D"/>
    <w:rsid w:val="0071585D"/>
    <w:rsid w:val="00716BDF"/>
    <w:rsid w:val="00717281"/>
    <w:rsid w:val="00722F1A"/>
    <w:rsid w:val="0072563C"/>
    <w:rsid w:val="00726106"/>
    <w:rsid w:val="00734A73"/>
    <w:rsid w:val="00740529"/>
    <w:rsid w:val="00741BD2"/>
    <w:rsid w:val="00741FAE"/>
    <w:rsid w:val="00747942"/>
    <w:rsid w:val="00761240"/>
    <w:rsid w:val="00766307"/>
    <w:rsid w:val="00766E78"/>
    <w:rsid w:val="00767845"/>
    <w:rsid w:val="00770984"/>
    <w:rsid w:val="0077105C"/>
    <w:rsid w:val="00771D4E"/>
    <w:rsid w:val="00773552"/>
    <w:rsid w:val="00775058"/>
    <w:rsid w:val="00786219"/>
    <w:rsid w:val="00790DF4"/>
    <w:rsid w:val="007A33BF"/>
    <w:rsid w:val="007A4A6D"/>
    <w:rsid w:val="007A51E2"/>
    <w:rsid w:val="007B4101"/>
    <w:rsid w:val="007B48E1"/>
    <w:rsid w:val="007C066E"/>
    <w:rsid w:val="007C1D34"/>
    <w:rsid w:val="007C277E"/>
    <w:rsid w:val="007C2EAB"/>
    <w:rsid w:val="007C51E3"/>
    <w:rsid w:val="007D3EB0"/>
    <w:rsid w:val="007D442E"/>
    <w:rsid w:val="007E38B7"/>
    <w:rsid w:val="007E5287"/>
    <w:rsid w:val="007E72A3"/>
    <w:rsid w:val="007E7DAB"/>
    <w:rsid w:val="007F00A7"/>
    <w:rsid w:val="007F4488"/>
    <w:rsid w:val="007F6EC2"/>
    <w:rsid w:val="00801C5F"/>
    <w:rsid w:val="008050AA"/>
    <w:rsid w:val="00806576"/>
    <w:rsid w:val="00814ECD"/>
    <w:rsid w:val="008156DD"/>
    <w:rsid w:val="0081637E"/>
    <w:rsid w:val="0081715A"/>
    <w:rsid w:val="00820F79"/>
    <w:rsid w:val="00826317"/>
    <w:rsid w:val="00830643"/>
    <w:rsid w:val="00831CCC"/>
    <w:rsid w:val="00833D15"/>
    <w:rsid w:val="008371AD"/>
    <w:rsid w:val="00837965"/>
    <w:rsid w:val="00842964"/>
    <w:rsid w:val="0084721E"/>
    <w:rsid w:val="008476FD"/>
    <w:rsid w:val="00854EE6"/>
    <w:rsid w:val="00861AC6"/>
    <w:rsid w:val="00861E9C"/>
    <w:rsid w:val="0086243A"/>
    <w:rsid w:val="008634CA"/>
    <w:rsid w:val="0086567E"/>
    <w:rsid w:val="0086588F"/>
    <w:rsid w:val="0086654A"/>
    <w:rsid w:val="008666E7"/>
    <w:rsid w:val="008666F2"/>
    <w:rsid w:val="0086776C"/>
    <w:rsid w:val="008740BF"/>
    <w:rsid w:val="00876172"/>
    <w:rsid w:val="00880966"/>
    <w:rsid w:val="008813C6"/>
    <w:rsid w:val="008815C6"/>
    <w:rsid w:val="00884239"/>
    <w:rsid w:val="00890BD4"/>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6CA4"/>
    <w:rsid w:val="008D7125"/>
    <w:rsid w:val="008D77C2"/>
    <w:rsid w:val="008E32C6"/>
    <w:rsid w:val="008E57F8"/>
    <w:rsid w:val="008E5819"/>
    <w:rsid w:val="008E7D37"/>
    <w:rsid w:val="008F29CC"/>
    <w:rsid w:val="008F3B72"/>
    <w:rsid w:val="008F52DF"/>
    <w:rsid w:val="008F73B7"/>
    <w:rsid w:val="009013AD"/>
    <w:rsid w:val="00903126"/>
    <w:rsid w:val="00905717"/>
    <w:rsid w:val="009111C7"/>
    <w:rsid w:val="009217F9"/>
    <w:rsid w:val="0092351B"/>
    <w:rsid w:val="00923B73"/>
    <w:rsid w:val="00925B69"/>
    <w:rsid w:val="009278EB"/>
    <w:rsid w:val="00936470"/>
    <w:rsid w:val="00950713"/>
    <w:rsid w:val="00954297"/>
    <w:rsid w:val="00960CAD"/>
    <w:rsid w:val="00962534"/>
    <w:rsid w:val="00962DDA"/>
    <w:rsid w:val="00962F29"/>
    <w:rsid w:val="00963CE2"/>
    <w:rsid w:val="009651D2"/>
    <w:rsid w:val="00966493"/>
    <w:rsid w:val="00966813"/>
    <w:rsid w:val="00970D55"/>
    <w:rsid w:val="00971A3E"/>
    <w:rsid w:val="00972E6F"/>
    <w:rsid w:val="0097444E"/>
    <w:rsid w:val="00977A04"/>
    <w:rsid w:val="00977C03"/>
    <w:rsid w:val="00980637"/>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4AF7"/>
    <w:rsid w:val="009B58C9"/>
    <w:rsid w:val="009C198D"/>
    <w:rsid w:val="009C5E18"/>
    <w:rsid w:val="009D127D"/>
    <w:rsid w:val="009D2D7C"/>
    <w:rsid w:val="009D3F77"/>
    <w:rsid w:val="009E202C"/>
    <w:rsid w:val="009E3317"/>
    <w:rsid w:val="009E5B55"/>
    <w:rsid w:val="009F232F"/>
    <w:rsid w:val="009F270B"/>
    <w:rsid w:val="00A01330"/>
    <w:rsid w:val="00A01E90"/>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3B4F"/>
    <w:rsid w:val="00A749BB"/>
    <w:rsid w:val="00A7791B"/>
    <w:rsid w:val="00A81C37"/>
    <w:rsid w:val="00A855F7"/>
    <w:rsid w:val="00A858BA"/>
    <w:rsid w:val="00A876AE"/>
    <w:rsid w:val="00A87E32"/>
    <w:rsid w:val="00A91FB7"/>
    <w:rsid w:val="00A9359F"/>
    <w:rsid w:val="00A9370E"/>
    <w:rsid w:val="00A943EC"/>
    <w:rsid w:val="00A95D6E"/>
    <w:rsid w:val="00A96C6E"/>
    <w:rsid w:val="00AA13DB"/>
    <w:rsid w:val="00AA2571"/>
    <w:rsid w:val="00AA2D27"/>
    <w:rsid w:val="00AA32FE"/>
    <w:rsid w:val="00AA3E86"/>
    <w:rsid w:val="00AA41DA"/>
    <w:rsid w:val="00AB4A3C"/>
    <w:rsid w:val="00AB7740"/>
    <w:rsid w:val="00AC1B51"/>
    <w:rsid w:val="00AC37F0"/>
    <w:rsid w:val="00AC52BF"/>
    <w:rsid w:val="00AC5A8B"/>
    <w:rsid w:val="00AC65B1"/>
    <w:rsid w:val="00AC7A61"/>
    <w:rsid w:val="00AD4FC1"/>
    <w:rsid w:val="00AD56AF"/>
    <w:rsid w:val="00AD5D04"/>
    <w:rsid w:val="00AD7E43"/>
    <w:rsid w:val="00AF51BE"/>
    <w:rsid w:val="00AF57F2"/>
    <w:rsid w:val="00AF7C02"/>
    <w:rsid w:val="00B008FB"/>
    <w:rsid w:val="00B0138B"/>
    <w:rsid w:val="00B063AF"/>
    <w:rsid w:val="00B130DD"/>
    <w:rsid w:val="00B154BD"/>
    <w:rsid w:val="00B21365"/>
    <w:rsid w:val="00B21849"/>
    <w:rsid w:val="00B22A29"/>
    <w:rsid w:val="00B25FD8"/>
    <w:rsid w:val="00B2612A"/>
    <w:rsid w:val="00B26885"/>
    <w:rsid w:val="00B2780B"/>
    <w:rsid w:val="00B31307"/>
    <w:rsid w:val="00B3136B"/>
    <w:rsid w:val="00B328D9"/>
    <w:rsid w:val="00B33B03"/>
    <w:rsid w:val="00B344D9"/>
    <w:rsid w:val="00B35BE7"/>
    <w:rsid w:val="00B41080"/>
    <w:rsid w:val="00B42CC1"/>
    <w:rsid w:val="00B431F7"/>
    <w:rsid w:val="00B43C0F"/>
    <w:rsid w:val="00B44C7C"/>
    <w:rsid w:val="00B4605A"/>
    <w:rsid w:val="00B462C1"/>
    <w:rsid w:val="00B46490"/>
    <w:rsid w:val="00B47681"/>
    <w:rsid w:val="00B5182F"/>
    <w:rsid w:val="00B570FD"/>
    <w:rsid w:val="00B6139B"/>
    <w:rsid w:val="00B643AD"/>
    <w:rsid w:val="00B6630C"/>
    <w:rsid w:val="00B67BB6"/>
    <w:rsid w:val="00B71411"/>
    <w:rsid w:val="00B75D55"/>
    <w:rsid w:val="00B841DC"/>
    <w:rsid w:val="00B84E04"/>
    <w:rsid w:val="00B8618B"/>
    <w:rsid w:val="00B86285"/>
    <w:rsid w:val="00B863AB"/>
    <w:rsid w:val="00B876E9"/>
    <w:rsid w:val="00B87B19"/>
    <w:rsid w:val="00B962BF"/>
    <w:rsid w:val="00B97051"/>
    <w:rsid w:val="00BB0B6D"/>
    <w:rsid w:val="00BB32F1"/>
    <w:rsid w:val="00BC0F09"/>
    <w:rsid w:val="00BC19B0"/>
    <w:rsid w:val="00BC3B77"/>
    <w:rsid w:val="00BC69EF"/>
    <w:rsid w:val="00BD52E3"/>
    <w:rsid w:val="00BD5530"/>
    <w:rsid w:val="00BD6E56"/>
    <w:rsid w:val="00BD7BB1"/>
    <w:rsid w:val="00BE100C"/>
    <w:rsid w:val="00BE1DD6"/>
    <w:rsid w:val="00BE20BB"/>
    <w:rsid w:val="00BE287A"/>
    <w:rsid w:val="00BE33FF"/>
    <w:rsid w:val="00BE4AC4"/>
    <w:rsid w:val="00BE5FB3"/>
    <w:rsid w:val="00C04542"/>
    <w:rsid w:val="00C06FF7"/>
    <w:rsid w:val="00C15254"/>
    <w:rsid w:val="00C2073B"/>
    <w:rsid w:val="00C2198B"/>
    <w:rsid w:val="00C22A8E"/>
    <w:rsid w:val="00C25494"/>
    <w:rsid w:val="00C27371"/>
    <w:rsid w:val="00C332C0"/>
    <w:rsid w:val="00C36917"/>
    <w:rsid w:val="00C44F80"/>
    <w:rsid w:val="00C45618"/>
    <w:rsid w:val="00C5028F"/>
    <w:rsid w:val="00C537C3"/>
    <w:rsid w:val="00C56F86"/>
    <w:rsid w:val="00C613E6"/>
    <w:rsid w:val="00C6516A"/>
    <w:rsid w:val="00C66D8C"/>
    <w:rsid w:val="00C75095"/>
    <w:rsid w:val="00C80567"/>
    <w:rsid w:val="00C84C97"/>
    <w:rsid w:val="00C87F2C"/>
    <w:rsid w:val="00C90795"/>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1F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3507"/>
    <w:rsid w:val="00E04F75"/>
    <w:rsid w:val="00E069DA"/>
    <w:rsid w:val="00E14172"/>
    <w:rsid w:val="00E15D35"/>
    <w:rsid w:val="00E1787F"/>
    <w:rsid w:val="00E17B81"/>
    <w:rsid w:val="00E20DCD"/>
    <w:rsid w:val="00E276B0"/>
    <w:rsid w:val="00E5535F"/>
    <w:rsid w:val="00E6025B"/>
    <w:rsid w:val="00E621CA"/>
    <w:rsid w:val="00E63DD9"/>
    <w:rsid w:val="00E67DCC"/>
    <w:rsid w:val="00E70F53"/>
    <w:rsid w:val="00E742F6"/>
    <w:rsid w:val="00E75B16"/>
    <w:rsid w:val="00E82E14"/>
    <w:rsid w:val="00E8336B"/>
    <w:rsid w:val="00E85DE4"/>
    <w:rsid w:val="00E86C86"/>
    <w:rsid w:val="00E92970"/>
    <w:rsid w:val="00E94093"/>
    <w:rsid w:val="00E941E1"/>
    <w:rsid w:val="00EA48E7"/>
    <w:rsid w:val="00EA4D76"/>
    <w:rsid w:val="00EA5D03"/>
    <w:rsid w:val="00EA6298"/>
    <w:rsid w:val="00EB07FA"/>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3A7"/>
    <w:rsid w:val="00F06494"/>
    <w:rsid w:val="00F07C74"/>
    <w:rsid w:val="00F104DE"/>
    <w:rsid w:val="00F11F00"/>
    <w:rsid w:val="00F12422"/>
    <w:rsid w:val="00F1467F"/>
    <w:rsid w:val="00F14E12"/>
    <w:rsid w:val="00F26229"/>
    <w:rsid w:val="00F263A9"/>
    <w:rsid w:val="00F278EA"/>
    <w:rsid w:val="00F307CA"/>
    <w:rsid w:val="00F329FB"/>
    <w:rsid w:val="00F374B2"/>
    <w:rsid w:val="00F407B9"/>
    <w:rsid w:val="00F52ADB"/>
    <w:rsid w:val="00F5530D"/>
    <w:rsid w:val="00F602CE"/>
    <w:rsid w:val="00F66108"/>
    <w:rsid w:val="00F73787"/>
    <w:rsid w:val="00F778E2"/>
    <w:rsid w:val="00F8639B"/>
    <w:rsid w:val="00F86B44"/>
    <w:rsid w:val="00F94D3C"/>
    <w:rsid w:val="00F95A46"/>
    <w:rsid w:val="00FA0226"/>
    <w:rsid w:val="00FA3490"/>
    <w:rsid w:val="00FA57E1"/>
    <w:rsid w:val="00FB0D1D"/>
    <w:rsid w:val="00FB114A"/>
    <w:rsid w:val="00FB1E10"/>
    <w:rsid w:val="00FB3C16"/>
    <w:rsid w:val="00FB3F21"/>
    <w:rsid w:val="00FB4AA4"/>
    <w:rsid w:val="00FB566A"/>
    <w:rsid w:val="00FB5D13"/>
    <w:rsid w:val="00FC1EF5"/>
    <w:rsid w:val="00FC56D3"/>
    <w:rsid w:val="00FC7596"/>
    <w:rsid w:val="00FC79F6"/>
    <w:rsid w:val="00FD25A1"/>
    <w:rsid w:val="00FD48FC"/>
    <w:rsid w:val="00FE0AE9"/>
    <w:rsid w:val="00FE4A2F"/>
    <w:rsid w:val="00FE50F9"/>
    <w:rsid w:val="00FE5CEA"/>
    <w:rsid w:val="00FE6BAE"/>
    <w:rsid w:val="00FF1618"/>
    <w:rsid w:val="00FF2E3D"/>
    <w:rsid w:val="00FF6691"/>
    <w:rsid w:val="0B002B82"/>
    <w:rsid w:val="10D7AAFC"/>
    <w:rsid w:val="1F2DF7AF"/>
    <w:rsid w:val="231F6223"/>
    <w:rsid w:val="34588421"/>
    <w:rsid w:val="3B7D4670"/>
    <w:rsid w:val="4ACFE7FC"/>
    <w:rsid w:val="5128D2EF"/>
    <w:rsid w:val="5369DDB4"/>
    <w:rsid w:val="553CCB2B"/>
    <w:rsid w:val="6017E0AD"/>
    <w:rsid w:val="64E20CF2"/>
    <w:rsid w:val="65662DDE"/>
    <w:rsid w:val="680C47BD"/>
    <w:rsid w:val="730A75B6"/>
    <w:rsid w:val="7885EE42"/>
    <w:rsid w:val="79CA7269"/>
    <w:rsid w:val="7F66BF9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paragraph" w:styleId="parrafo" w:customStyle="1">
    <w:name w:val="parrafo"/>
    <w:basedOn w:val="Normal"/>
    <w:rsid w:val="00323CA5"/>
    <w:pPr>
      <w:snapToGrid w:val="0"/>
      <w:spacing w:before="57" w:after="170" w:line="240" w:lineRule="auto"/>
      <w:jc w:val="both"/>
    </w:pPr>
    <w:rPr>
      <w:rFonts w:ascii="Tahoma" w:hAnsi="Tahoma" w:eastAsia="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56353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22719267">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5806832">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549065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98894394">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046248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1273557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3039852">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7047056">
      <w:bodyDiv w:val="1"/>
      <w:marLeft w:val="0"/>
      <w:marRight w:val="0"/>
      <w:marTop w:val="0"/>
      <w:marBottom w:val="0"/>
      <w:divBdr>
        <w:top w:val="none" w:sz="0" w:space="0" w:color="auto"/>
        <w:left w:val="none" w:sz="0" w:space="0" w:color="auto"/>
        <w:bottom w:val="none" w:sz="0" w:space="0" w:color="auto"/>
        <w:right w:val="none" w:sz="0" w:space="0" w:color="auto"/>
      </w:divBdr>
    </w:div>
    <w:div w:id="1155072452">
      <w:bodyDiv w:val="1"/>
      <w:marLeft w:val="0"/>
      <w:marRight w:val="0"/>
      <w:marTop w:val="0"/>
      <w:marBottom w:val="0"/>
      <w:divBdr>
        <w:top w:val="none" w:sz="0" w:space="0" w:color="auto"/>
        <w:left w:val="none" w:sz="0" w:space="0" w:color="auto"/>
        <w:bottom w:val="none" w:sz="0" w:space="0" w:color="auto"/>
        <w:right w:val="none" w:sz="0" w:space="0" w:color="auto"/>
      </w:divBdr>
    </w:div>
    <w:div w:id="1233856253">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33317600">
      <w:bodyDiv w:val="1"/>
      <w:marLeft w:val="0"/>
      <w:marRight w:val="0"/>
      <w:marTop w:val="0"/>
      <w:marBottom w:val="0"/>
      <w:divBdr>
        <w:top w:val="none" w:sz="0" w:space="0" w:color="auto"/>
        <w:left w:val="none" w:sz="0" w:space="0" w:color="auto"/>
        <w:bottom w:val="none" w:sz="0" w:space="0" w:color="auto"/>
        <w:right w:val="none" w:sz="0" w:space="0" w:color="auto"/>
      </w:divBdr>
    </w:div>
    <w:div w:id="1640575501">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08425573">
      <w:bodyDiv w:val="1"/>
      <w:marLeft w:val="0"/>
      <w:marRight w:val="0"/>
      <w:marTop w:val="0"/>
      <w:marBottom w:val="0"/>
      <w:divBdr>
        <w:top w:val="none" w:sz="0" w:space="0" w:color="auto"/>
        <w:left w:val="none" w:sz="0" w:space="0" w:color="auto"/>
        <w:bottom w:val="none" w:sz="0" w:space="0" w:color="auto"/>
        <w:right w:val="none" w:sz="0" w:space="0" w:color="auto"/>
      </w:divBdr>
    </w:div>
    <w:div w:id="2111272750">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C1456393-545A-4B7D-9C50-34E4E98E4DBB}"/>
</file>

<file path=customXml/itemProps3.xml><?xml version="1.0" encoding="utf-8"?>
<ds:datastoreItem xmlns:ds="http://schemas.openxmlformats.org/officeDocument/2006/customXml" ds:itemID="{4E08094F-820C-47CA-AFD9-A08B6914D9B3}"/>
</file>

<file path=customXml/itemProps4.xml><?xml version="1.0" encoding="utf-8"?>
<ds:datastoreItem xmlns:ds="http://schemas.openxmlformats.org/officeDocument/2006/customXml" ds:itemID="{4739E97F-5275-42ED-AE5A-AAE8090733E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714</cp:revision>
  <cp:lastPrinted>2023-12-14T17:05:00Z</cp:lastPrinted>
  <dcterms:created xsi:type="dcterms:W3CDTF">2022-12-22T22:59:00Z</dcterms:created>
  <dcterms:modified xsi:type="dcterms:W3CDTF">2025-07-24T13:31:28Z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