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31229"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631229" w:rsidR="000341A4" w:rsidP="00FC79F6" w:rsidRDefault="000341A4" w14:paraId="56329F19" w14:textId="77777777">
      <w:pPr>
        <w:pStyle w:val="Puesto"/>
        <w:tabs>
          <w:tab w:val="left" w:pos="2730"/>
          <w:tab w:val="center" w:pos="4419"/>
        </w:tabs>
        <w:outlineLvl w:val="0"/>
        <w:rPr>
          <w:rStyle w:val="Textoennegrita"/>
          <w:b/>
          <w:bCs/>
          <w:lang w:val="es-ES"/>
        </w:rPr>
      </w:pPr>
    </w:p>
    <w:p w:rsidRPr="00631229" w:rsidR="00BB32F1" w:rsidP="00FD48FC" w:rsidRDefault="00D00142" w14:paraId="3BC97004" w14:textId="74B315F7">
      <w:pPr>
        <w:pStyle w:val="Puesto"/>
        <w:tabs>
          <w:tab w:val="left" w:pos="2730"/>
          <w:tab w:val="center" w:pos="4419"/>
        </w:tabs>
        <w:outlineLvl w:val="0"/>
        <w:rPr>
          <w:rStyle w:val="Textoennegrita"/>
          <w:b/>
          <w:bCs/>
          <w:lang w:val="es-ES"/>
        </w:rPr>
      </w:pPr>
      <w:r w:rsidRPr="00631229">
        <w:rPr>
          <w:rStyle w:val="Textoennegrita"/>
          <w:b/>
          <w:bCs/>
          <w:lang w:val="es-ES"/>
        </w:rPr>
        <w:t>RESOLUCION N°</w:t>
      </w:r>
      <w:r w:rsidRPr="00631229" w:rsidR="000341A4">
        <w:rPr>
          <w:rStyle w:val="Textoennegrita"/>
          <w:b/>
          <w:bCs/>
          <w:lang w:val="es-ES"/>
        </w:rPr>
        <w:t xml:space="preserve"> </w:t>
      </w:r>
      <w:r w:rsidRPr="00631229" w:rsidR="004B168E">
        <w:rPr>
          <w:rStyle w:val="Textoennegrita"/>
          <w:b/>
          <w:bCs/>
          <w:lang w:val="es-ES"/>
        </w:rPr>
        <w:t>0</w:t>
      </w:r>
      <w:r w:rsidRPr="00631229" w:rsidR="00A96EB1">
        <w:rPr>
          <w:rStyle w:val="Textoennegrita"/>
          <w:b/>
          <w:bCs/>
          <w:lang w:val="es-ES"/>
        </w:rPr>
        <w:t>3</w:t>
      </w:r>
      <w:r w:rsidRPr="00631229" w:rsidR="005A1BF7">
        <w:rPr>
          <w:rStyle w:val="Textoennegrita"/>
          <w:b/>
          <w:bCs/>
          <w:lang w:val="es-ES"/>
        </w:rPr>
        <w:t>9</w:t>
      </w:r>
      <w:r w:rsidRPr="00631229">
        <w:rPr>
          <w:rStyle w:val="Textoennegrita"/>
          <w:b/>
          <w:bCs/>
          <w:lang w:val="es-ES"/>
        </w:rPr>
        <w:t>/2</w:t>
      </w:r>
      <w:r w:rsidRPr="00631229" w:rsidR="004B168E">
        <w:rPr>
          <w:rStyle w:val="Textoennegrita"/>
          <w:b/>
          <w:bCs/>
          <w:lang w:val="es-ES"/>
        </w:rPr>
        <w:t>4</w:t>
      </w:r>
    </w:p>
    <w:p w:rsidRPr="00631229" w:rsidR="00EA1F14" w:rsidP="00EA1F14" w:rsidRDefault="00EA1F14" w14:paraId="7DDEC4CF" w14:textId="77777777">
      <w:pPr>
        <w:pStyle w:val="Ttulo"/>
        <w:outlineLvl w:val="0"/>
        <w:rPr>
          <w:rFonts w:eastAsia="Times New Roman"/>
        </w:rPr>
      </w:pPr>
    </w:p>
    <w:p w:rsidRPr="00631229" w:rsidR="00631229" w:rsidP="00631229" w:rsidRDefault="00631229" w14:paraId="5CBC5690" w14:textId="77777777">
      <w:pPr>
        <w:rPr>
          <w:rFonts w:ascii="Times New Roman" w:hAnsi="Times New Roman" w:eastAsia="Times New Roman"/>
          <w:b/>
          <w:sz w:val="24"/>
          <w:szCs w:val="24"/>
        </w:rPr>
      </w:pPr>
      <w:r w:rsidRPr="00631229">
        <w:rPr>
          <w:rFonts w:ascii="Times New Roman" w:hAnsi="Times New Roman"/>
          <w:b/>
          <w:sz w:val="24"/>
          <w:szCs w:val="24"/>
        </w:rPr>
        <w:t>VISTOS:</w:t>
      </w:r>
    </w:p>
    <w:p w:rsidRPr="00631229" w:rsidR="00631229" w:rsidP="00631229" w:rsidRDefault="00631229" w14:paraId="18296723" w14:textId="1BFEB00C">
      <w:pPr>
        <w:jc w:val="both"/>
        <w:rPr>
          <w:rFonts w:ascii="Times New Roman" w:hAnsi="Times New Roman"/>
          <w:sz w:val="24"/>
          <w:szCs w:val="24"/>
          <w:lang w:val="es-MX" w:eastAsia="es-ES"/>
        </w:rPr>
      </w:pPr>
      <w:r w:rsidRPr="3B90CD8C" w:rsidR="00631229">
        <w:rPr>
          <w:rFonts w:ascii="Times New Roman" w:hAnsi="Times New Roman"/>
          <w:sz w:val="24"/>
          <w:szCs w:val="24"/>
        </w:rPr>
        <w:t>Que, con fecha 15 de diciembre de 2023,</w:t>
      </w:r>
      <w:r w:rsidRPr="3B90CD8C" w:rsidR="00631229">
        <w:rPr>
          <w:rFonts w:ascii="Times New Roman" w:hAnsi="Times New Roman"/>
          <w:b w:val="1"/>
          <w:bCs w:val="1"/>
          <w:sz w:val="24"/>
          <w:szCs w:val="24"/>
        </w:rPr>
        <w:t xml:space="preserve"> </w:t>
      </w:r>
      <w:r w:rsidRPr="3B90CD8C" w:rsidR="6998547D">
        <w:rPr>
          <w:rFonts w:ascii="Times New Roman" w:hAnsi="Times New Roman"/>
          <w:b w:val="1"/>
          <w:bCs w:val="1"/>
          <w:sz w:val="24"/>
          <w:szCs w:val="24"/>
        </w:rPr>
        <w:t>...................................................</w:t>
      </w:r>
      <w:r w:rsidRPr="3B90CD8C" w:rsidR="00631229">
        <w:rPr>
          <w:rFonts w:ascii="Times New Roman" w:hAnsi="Times New Roman"/>
          <w:sz w:val="24"/>
          <w:szCs w:val="24"/>
          <w:lang w:val="es-MX"/>
        </w:rPr>
        <w:t xml:space="preserve"> interpone </w:t>
      </w:r>
      <w:r w:rsidRPr="3B90CD8C" w:rsidR="00631229">
        <w:rPr>
          <w:rFonts w:ascii="Times New Roman" w:hAnsi="Times New Roman"/>
          <w:sz w:val="24"/>
          <w:szCs w:val="24"/>
        </w:rPr>
        <w:t xml:space="preserve">reclamación ante esta Defensoría del Asegurado (DEFASEG) contra </w:t>
      </w:r>
      <w:r w:rsidRPr="3B90CD8C" w:rsidR="2E7896F7">
        <w:rPr>
          <w:rFonts w:ascii="Times New Roman" w:hAnsi="Times New Roman"/>
          <w:b w:val="1"/>
          <w:bCs w:val="1"/>
          <w:sz w:val="24"/>
          <w:szCs w:val="24"/>
        </w:rPr>
        <w:t>....................................</w:t>
      </w:r>
      <w:r w:rsidRPr="3B90CD8C" w:rsidR="00631229">
        <w:rPr>
          <w:rFonts w:ascii="Times New Roman" w:hAnsi="Times New Roman"/>
          <w:sz w:val="24"/>
          <w:szCs w:val="24"/>
          <w:lang w:val="es-MX"/>
        </w:rPr>
        <w:t>, solicitando se le</w:t>
      </w:r>
      <w:r w:rsidRPr="3B90CD8C" w:rsidR="00631229">
        <w:rPr>
          <w:rFonts w:ascii="Times New Roman" w:hAnsi="Times New Roman"/>
          <w:sz w:val="24"/>
          <w:szCs w:val="24"/>
        </w:rPr>
        <w:t xml:space="preserve"> otorgue la cobertura del</w:t>
      </w:r>
      <w:r w:rsidRPr="3B90CD8C" w:rsidR="00631229">
        <w:rPr>
          <w:rFonts w:ascii="Times New Roman" w:hAnsi="Times New Roman"/>
          <w:b w:val="1"/>
          <w:bCs w:val="1"/>
          <w:sz w:val="24"/>
          <w:szCs w:val="24"/>
          <w:lang w:val="es-MX"/>
        </w:rPr>
        <w:t xml:space="preserve"> SEGURO DE PROTECCIÓN DE TARJETA</w:t>
      </w:r>
      <w:bookmarkStart w:name="OLE_LINK2" w:id="0"/>
      <w:r w:rsidRPr="3B90CD8C" w:rsidR="00631229">
        <w:rPr>
          <w:rFonts w:ascii="Times New Roman" w:hAnsi="Times New Roman"/>
          <w:b w:val="1"/>
          <w:bCs w:val="1"/>
          <w:sz w:val="24"/>
          <w:szCs w:val="24"/>
          <w:lang w:val="es-MX"/>
        </w:rPr>
        <w:t xml:space="preserve"> CON PÓLIZA </w:t>
      </w:r>
      <w:r w:rsidRPr="3B90CD8C" w:rsidR="00631229">
        <w:rPr>
          <w:rFonts w:ascii="Times New Roman" w:hAnsi="Times New Roman"/>
          <w:b w:val="1"/>
          <w:bCs w:val="1"/>
          <w:sz w:val="24"/>
          <w:szCs w:val="24"/>
          <w:lang w:val="es-MX"/>
        </w:rPr>
        <w:t>N°</w:t>
      </w:r>
      <w:r w:rsidRPr="3B90CD8C" w:rsidR="00631229">
        <w:rPr>
          <w:rFonts w:ascii="Times New Roman" w:hAnsi="Times New Roman"/>
          <w:b w:val="1"/>
          <w:bCs w:val="1"/>
          <w:sz w:val="24"/>
          <w:szCs w:val="24"/>
          <w:lang w:val="es-MX"/>
        </w:rPr>
        <w:t xml:space="preserve"> </w:t>
      </w:r>
      <w:r w:rsidRPr="3B90CD8C" w:rsidR="38DAA68A">
        <w:rPr>
          <w:rFonts w:ascii="Times New Roman" w:hAnsi="Times New Roman"/>
          <w:b w:val="1"/>
          <w:bCs w:val="1"/>
          <w:sz w:val="24"/>
          <w:szCs w:val="24"/>
        </w:rPr>
        <w:t>.........................</w:t>
      </w:r>
      <w:r w:rsidRPr="3B90CD8C" w:rsidR="00631229">
        <w:rPr>
          <w:rFonts w:ascii="Times New Roman" w:hAnsi="Times New Roman"/>
          <w:b w:val="1"/>
          <w:bCs w:val="1"/>
          <w:sz w:val="24"/>
          <w:szCs w:val="24"/>
          <w:lang w:val="es-MX"/>
        </w:rPr>
        <w:t>.</w:t>
      </w:r>
    </w:p>
    <w:bookmarkEnd w:id="0"/>
    <w:p w:rsidRPr="00631229" w:rsidR="00631229" w:rsidP="00631229" w:rsidRDefault="00631229" w14:paraId="7D6DEE55" w14:textId="77777777">
      <w:pPr>
        <w:jc w:val="both"/>
        <w:rPr>
          <w:rFonts w:ascii="Times New Roman" w:hAnsi="Times New Roman" w:eastAsia="Arial Unicode MS"/>
          <w:sz w:val="24"/>
          <w:szCs w:val="24"/>
        </w:rPr>
      </w:pPr>
      <w:r w:rsidRPr="0063122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31229">
          <w:rPr>
            <w:rStyle w:val="Hipervnculo"/>
            <w:rFonts w:ascii="Times New Roman" w:hAnsi="Times New Roman" w:eastAsia="Arial Unicode MS"/>
            <w:sz w:val="24"/>
            <w:szCs w:val="24"/>
          </w:rPr>
          <w:t>http://www.defaseg.com.pe/reglamento</w:t>
        </w:r>
      </w:hyperlink>
      <w:r w:rsidRPr="00631229">
        <w:rPr>
          <w:rFonts w:ascii="Times New Roman" w:hAnsi="Times New Roman" w:eastAsia="Arial Unicode MS"/>
          <w:sz w:val="24"/>
          <w:szCs w:val="24"/>
        </w:rPr>
        <w:t>);</w:t>
      </w:r>
    </w:p>
    <w:p w:rsidRPr="00631229" w:rsidR="00631229" w:rsidP="00631229" w:rsidRDefault="00631229" w14:paraId="78E85C1E" w14:textId="160ACA91">
      <w:pPr>
        <w:tabs>
          <w:tab w:val="num" w:pos="720"/>
        </w:tabs>
        <w:jc w:val="both"/>
        <w:rPr>
          <w:rFonts w:ascii="Times New Roman" w:hAnsi="Times New Roman"/>
          <w:sz w:val="24"/>
          <w:szCs w:val="24"/>
        </w:rPr>
      </w:pPr>
      <w:r w:rsidRPr="0063122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31229" w:rsidR="00631229" w:rsidP="00631229" w:rsidRDefault="00631229" w14:paraId="26EFDE36" w14:textId="741AEBBA">
      <w:pPr>
        <w:jc w:val="both"/>
        <w:rPr>
          <w:rFonts w:ascii="Times New Roman" w:hAnsi="Times New Roman"/>
          <w:sz w:val="24"/>
          <w:szCs w:val="24"/>
          <w:lang w:val="es-ES"/>
        </w:rPr>
      </w:pPr>
      <w:r w:rsidRPr="3B90CD8C" w:rsidR="00631229">
        <w:rPr>
          <w:rFonts w:ascii="Times New Roman" w:hAnsi="Times New Roman"/>
          <w:sz w:val="24"/>
          <w:szCs w:val="24"/>
        </w:rPr>
        <w:t xml:space="preserve">Que, con fecha 09 de enero de 2024 se corrió traslado de la reclamación a </w:t>
      </w:r>
      <w:r w:rsidRPr="3B90CD8C" w:rsidR="2E7896F7">
        <w:rPr>
          <w:rFonts w:ascii="Times New Roman" w:hAnsi="Times New Roman"/>
          <w:sz w:val="24"/>
          <w:szCs w:val="24"/>
        </w:rPr>
        <w:t>....................................</w:t>
      </w:r>
      <w:r w:rsidRPr="3B90CD8C" w:rsidR="00631229">
        <w:rPr>
          <w:rFonts w:ascii="Times New Roman" w:hAnsi="Times New Roman"/>
          <w:sz w:val="24"/>
          <w:szCs w:val="24"/>
        </w:rPr>
        <w:t xml:space="preserve">, siendo que el 18 de enero de 2024 la aseguradora absolvió el respectivo trámite, </w:t>
      </w:r>
      <w:r w:rsidRPr="3B90CD8C" w:rsidR="00631229">
        <w:rPr>
          <w:rFonts w:ascii="Times New Roman" w:hAnsi="Times New Roman"/>
          <w:sz w:val="24"/>
          <w:szCs w:val="24"/>
        </w:rPr>
        <w:t xml:space="preserve">presentando sus descargos y la documentación correspondiente. </w:t>
      </w:r>
    </w:p>
    <w:p w:rsidRPr="00631229" w:rsidR="00631229" w:rsidP="00631229" w:rsidRDefault="00631229" w14:paraId="57C1206D" w14:textId="77777777">
      <w:pPr>
        <w:tabs>
          <w:tab w:val="num" w:pos="720"/>
        </w:tabs>
        <w:jc w:val="both"/>
        <w:rPr>
          <w:rFonts w:ascii="Times New Roman" w:hAnsi="Times New Roman"/>
          <w:sz w:val="24"/>
          <w:szCs w:val="24"/>
        </w:rPr>
      </w:pPr>
      <w:r w:rsidRPr="0063122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31229">
        <w:rPr>
          <w:rFonts w:ascii="Times New Roman" w:hAnsi="Times New Roman" w:eastAsia="Arial Unicode MS"/>
          <w:sz w:val="24"/>
          <w:szCs w:val="24"/>
        </w:rPr>
        <w:t>de la DEFASEG</w:t>
      </w:r>
      <w:r w:rsidRPr="00631229">
        <w:rPr>
          <w:rFonts w:ascii="Times New Roman" w:hAnsi="Times New Roman"/>
          <w:sz w:val="24"/>
          <w:szCs w:val="24"/>
        </w:rPr>
        <w:t>.</w:t>
      </w:r>
    </w:p>
    <w:p w:rsidRPr="00631229" w:rsidR="00631229" w:rsidP="00631229" w:rsidRDefault="00631229" w14:paraId="26DF573F" w14:textId="57D7F54F">
      <w:pPr>
        <w:jc w:val="both"/>
        <w:rPr>
          <w:rFonts w:ascii="Times New Roman" w:hAnsi="Times New Roman"/>
          <w:sz w:val="24"/>
          <w:szCs w:val="24"/>
        </w:rPr>
      </w:pPr>
      <w:r w:rsidRPr="3B90CD8C" w:rsidR="00631229">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3B90CD8C" w:rsidR="00631229">
        <w:rPr>
          <w:rFonts w:ascii="Times New Roman" w:hAnsi="Times New Roman"/>
          <w:color w:val="000000" w:themeColor="text1" w:themeTint="FF" w:themeShade="FF"/>
          <w:sz w:val="24"/>
          <w:szCs w:val="24"/>
        </w:rPr>
        <w:t xml:space="preserve">a) </w:t>
      </w:r>
      <w:bookmarkEnd w:id="1"/>
      <w:r w:rsidRPr="3B90CD8C" w:rsidR="00631229">
        <w:rPr>
          <w:rFonts w:ascii="Times New Roman" w:hAnsi="Times New Roman"/>
          <w:sz w:val="24"/>
          <w:szCs w:val="24"/>
        </w:rPr>
        <w:t xml:space="preserve">el incidente en cuestión involucra el robo de la tarjeta de débito del señor </w:t>
      </w:r>
      <w:r w:rsidRPr="3B90CD8C" w:rsidR="51D538F6">
        <w:rPr>
          <w:rFonts w:ascii="Times New Roman" w:hAnsi="Times New Roman"/>
          <w:sz w:val="24"/>
          <w:szCs w:val="24"/>
        </w:rPr>
        <w:t>...........</w:t>
      </w:r>
      <w:r w:rsidRPr="3B90CD8C" w:rsidR="00631229">
        <w:rPr>
          <w:rFonts w:ascii="Times New Roman" w:hAnsi="Times New Roman"/>
          <w:sz w:val="24"/>
          <w:szCs w:val="24"/>
        </w:rPr>
        <w:t xml:space="preserve"> y su uso posterior para retirar dinero de un cajero automático del BBVA; b) la suma sustraída de su cuenta fue de S/ 3,000.00 soles, además de S/ 0.15 soles de ITF. También tuvo que incurrir en gastos de reposición de la tarjeta de débito por S/ 25.00 soles y por el trámite de duplicado de DNI por S/ 33.00 soles, haciendo un total de S/ 3,058.15 soles; c) </w:t>
      </w:r>
      <w:r w:rsidRPr="3B90CD8C" w:rsidR="2E7896F7">
        <w:rPr>
          <w:rFonts w:ascii="Times New Roman" w:hAnsi="Times New Roman"/>
          <w:sz w:val="24"/>
          <w:szCs w:val="24"/>
        </w:rPr>
        <w:t>....................................</w:t>
      </w:r>
      <w:r w:rsidRPr="3B90CD8C" w:rsidR="00631229">
        <w:rPr>
          <w:rFonts w:ascii="Times New Roman" w:hAnsi="Times New Roman"/>
          <w:sz w:val="24"/>
          <w:szCs w:val="24"/>
        </w:rPr>
        <w:t xml:space="preserve"> ha indicado que este incidente no está cubierto por su póliza de seguro. Sin embargo, después de revisar detenidamente el contrato de seguro que le fue proporcionado al momento de contratar el seguro, ha encontrado que sí se estipula la cobertura para retiros de dinero con tarjeta de débito en cajeros automáticos del BBVA; d) ha revisado las exclusiones mencionadas en el contrato y no encuentro ninguna que se aplique a este incidente; e) solicita que revisen nuevamente su caso, teniendo en cuenta la información proporcionada en el contrato de seguro. Es fundamental que se respeten los términos y condiciones acordados en el contrato.</w:t>
      </w:r>
    </w:p>
    <w:p w:rsidRPr="00631229" w:rsidR="00631229" w:rsidP="00631229" w:rsidRDefault="00631229" w14:paraId="10A35B77" w14:textId="77777777">
      <w:pPr>
        <w:jc w:val="both"/>
        <w:rPr>
          <w:rFonts w:ascii="Times New Roman" w:hAnsi="Times New Roman"/>
          <w:sz w:val="24"/>
          <w:szCs w:val="24"/>
        </w:rPr>
      </w:pPr>
      <w:r w:rsidRPr="00631229">
        <w:rPr>
          <w:rFonts w:ascii="Times New Roman" w:hAnsi="Times New Roman"/>
          <w:sz w:val="24"/>
          <w:szCs w:val="24"/>
        </w:rPr>
        <w:t xml:space="preserve">Que, por su parte y en resumen la compañía de seguros sostiene que: </w:t>
      </w:r>
      <w:r w:rsidRPr="00631229">
        <w:rPr>
          <w:rStyle w:val="normaltextrun"/>
          <w:rFonts w:ascii="Times New Roman" w:hAnsi="Times New Roman"/>
          <w:sz w:val="24"/>
          <w:szCs w:val="24"/>
        </w:rPr>
        <w:t xml:space="preserve">a) </w:t>
      </w:r>
      <w:r w:rsidRPr="00631229">
        <w:rPr>
          <w:rFonts w:ascii="Times New Roman" w:hAnsi="Times New Roman"/>
          <w:sz w:val="24"/>
          <w:szCs w:val="24"/>
        </w:rPr>
        <w:t xml:space="preserve">como se precisó en la carta de rechazo remitida por la Compañía de fecha 01 de diciembre de 2023, la solicitud de cobertura solicitada por el Asegurado no puede ser amparada toda vez que el siniestro no se ajusta a los términos y condiciones de la póliza contratada; b) de los hechos descritos por el asegurado, con fecha 23 de noviembre de 2023, el asegurado sufrió el robo de su tarjeta de débito del banco BBVA y – posteriormente – advirtió que de la misma se había sustraído la </w:t>
      </w:r>
      <w:r w:rsidRPr="00631229">
        <w:rPr>
          <w:rFonts w:ascii="Times New Roman" w:hAnsi="Times New Roman"/>
          <w:sz w:val="24"/>
          <w:szCs w:val="24"/>
        </w:rPr>
        <w:lastRenderedPageBreak/>
        <w:t xml:space="preserve">suma total de S/ 3,000.00 (Tres Mil Soles con 00/100)- Como consecuencia del robo de su tarjeta, el Asegurado manifiesta haber incurrido en distintos gastos adicionales y diferentes al monto siniestrado, tales como gastos de ITF, reposición de tarjeta, trámite de duplicado de DNI; generándose así la suma total de S/ 3,058.15 (Tres Mil Cincuenta y Ocho con 15/100 Soles), monto que solicita sea cubierto por el seguro contratado; c) el seguro de protección de tarjetas protege a sus asegurados frente al uso indebido de tu tarjeta, en casos como fraude, asalto, robo, clonación o secuestro; por lo que aquellos gastos incurridos por conceptos diferentes al robo tales como los gastos en el duplicado del DNI, entre otros, no tienen cobertura por el seguro contratado: d) respecto al retiro del dinero de la tarjeta de débito del asegurado en un cajero automático del Banco BBVA, la Compañía se vio obligada a rechazar el siniestro reclamado toda vez que los hechos descritos no se encuentran dentro de los alcances estipulados en la póliza de seguros contratada; e)  la póliza entiende por uso indebido de las tarjetas de débito y/o crédito a aquel supuesto en el cual terceras personas realizan compras únicamente en establecimientos comerciales físicos; f) el siniestro en cuestión tampoco responde a alguna de las otras coberturas relacionadas a cajeros automáticos de la póliza toda vez que – para que estas puedan ser amparadas – se deberá acreditar que el siniestro recae en un supuesto de “uso forzado” o de “robo” de las tarjetas de crédito según los términos de la póliza. El uso forzado ocurre cuando como consecuencia del secuestro del asegurado, se produce el uso forzado de la tarjeta en un cajero automático; lo cual tampoco ha sucedido en el caso en particular; g) respecto a la cobertura de “robo” se entiende que este ocurre cuando al asegurado le roban dinero que ha sido ya retirado por este de manera voluntaria de un cajero automático. Ello, tampoco sucede en el caso en cuestión, ya que el asegurado no había retirado dinero que fue luego robado; por el contrario, a este le robaron la tarjeta para luego utilizarla retirando dinero de un cajero automático; h) el reclamo no se ajusta a los alcances de la póliza de seguros, toda vez que no se ha demostrado que se esté ante alguno de los supuestos de cobertura amparados. </w:t>
      </w:r>
    </w:p>
    <w:p w:rsidRPr="00631229" w:rsidR="00631229" w:rsidP="00631229" w:rsidRDefault="00631229" w14:paraId="6FFBA498" w14:textId="77777777">
      <w:pPr>
        <w:jc w:val="both"/>
        <w:rPr>
          <w:rFonts w:ascii="Times New Roman" w:hAnsi="Times New Roman"/>
          <w:b/>
          <w:sz w:val="24"/>
          <w:szCs w:val="24"/>
          <w:lang w:val="es-ES"/>
        </w:rPr>
      </w:pPr>
      <w:r w:rsidRPr="00631229">
        <w:rPr>
          <w:rFonts w:ascii="Times New Roman" w:hAnsi="Times New Roman"/>
          <w:b/>
          <w:sz w:val="24"/>
          <w:szCs w:val="24"/>
        </w:rPr>
        <w:t xml:space="preserve">CONSIDERANDO: </w:t>
      </w:r>
    </w:p>
    <w:p w:rsidRPr="00631229" w:rsidR="00631229" w:rsidP="00631229" w:rsidRDefault="00631229" w14:paraId="53B6395D" w14:textId="77777777">
      <w:pPr>
        <w:jc w:val="both"/>
        <w:rPr>
          <w:rStyle w:val="Textoennegrita"/>
          <w:rFonts w:ascii="Times New Roman" w:hAnsi="Times New Roman"/>
          <w:sz w:val="24"/>
          <w:szCs w:val="24"/>
          <w:lang w:eastAsia="es-ES"/>
        </w:rPr>
      </w:pPr>
      <w:r w:rsidRPr="00631229">
        <w:rPr>
          <w:rFonts w:ascii="Times New Roman" w:hAnsi="Times New Roman"/>
          <w:b/>
          <w:sz w:val="24"/>
          <w:szCs w:val="24"/>
          <w:u w:val="single"/>
        </w:rPr>
        <w:t>PRIMERO</w:t>
      </w:r>
      <w:r w:rsidRPr="00631229">
        <w:rPr>
          <w:rFonts w:ascii="Times New Roman" w:hAnsi="Times New Roman"/>
          <w:sz w:val="24"/>
          <w:szCs w:val="24"/>
        </w:rPr>
        <w:t xml:space="preserve">: Conforme al Reglamento de la Defensoría del Asegurado, </w:t>
      </w:r>
      <w:r w:rsidRPr="00631229">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31229" w:rsidR="00631229" w:rsidP="00631229" w:rsidRDefault="00631229" w14:paraId="39FF8DB7" w14:textId="77777777">
      <w:pPr>
        <w:jc w:val="both"/>
        <w:rPr>
          <w:rStyle w:val="Textoennegrita"/>
          <w:rFonts w:ascii="Times New Roman" w:hAnsi="Times New Roman"/>
          <w:b w:val="0"/>
          <w:sz w:val="24"/>
          <w:szCs w:val="24"/>
        </w:rPr>
      </w:pPr>
      <w:r w:rsidRPr="00631229">
        <w:rPr>
          <w:rStyle w:val="Textoennegrita"/>
          <w:rFonts w:ascii="Times New Roman" w:hAnsi="Times New Roman"/>
          <w:sz w:val="24"/>
          <w:szCs w:val="24"/>
          <w:u w:val="single"/>
        </w:rPr>
        <w:t>SEGUNDO</w:t>
      </w:r>
      <w:r w:rsidRPr="00631229">
        <w:rPr>
          <w:rStyle w:val="Textoennegrita"/>
          <w:rFonts w:ascii="Times New Roman" w:hAnsi="Times New Roman"/>
          <w:sz w:val="24"/>
          <w:szCs w:val="24"/>
        </w:rPr>
        <w:t xml:space="preserve">: </w:t>
      </w:r>
      <w:r w:rsidRPr="00631229">
        <w:rPr>
          <w:rFonts w:ascii="Times New Roman" w:hAnsi="Times New Roman"/>
          <w:sz w:val="24"/>
          <w:szCs w:val="24"/>
        </w:rPr>
        <w:t xml:space="preserve">Asimismo, de acuerdo a </w:t>
      </w:r>
      <w:r w:rsidRPr="00631229">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31229" w:rsidR="00631229" w:rsidP="00631229" w:rsidRDefault="00631229" w14:paraId="5AF71D4C" w14:textId="77777777">
      <w:pPr>
        <w:jc w:val="both"/>
        <w:rPr>
          <w:rFonts w:ascii="Times New Roman" w:hAnsi="Times New Roman"/>
          <w:sz w:val="24"/>
          <w:szCs w:val="24"/>
        </w:rPr>
      </w:pPr>
      <w:r w:rsidRPr="00631229">
        <w:rPr>
          <w:rStyle w:val="Textoennegrita"/>
          <w:rFonts w:ascii="Times New Roman" w:hAnsi="Times New Roman"/>
          <w:sz w:val="24"/>
          <w:szCs w:val="24"/>
          <w:u w:val="single"/>
        </w:rPr>
        <w:lastRenderedPageBreak/>
        <w:t>TERCERO</w:t>
      </w:r>
      <w:r w:rsidRPr="00631229">
        <w:rPr>
          <w:rStyle w:val="Textoennegrita"/>
          <w:rFonts w:ascii="Times New Roman" w:hAnsi="Times New Roman"/>
          <w:sz w:val="24"/>
          <w:szCs w:val="24"/>
        </w:rPr>
        <w:t>:</w:t>
      </w:r>
      <w:r w:rsidRPr="0063122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31229" w:rsidR="00631229" w:rsidP="00631229" w:rsidRDefault="00631229" w14:paraId="0B889A08" w14:textId="77777777">
      <w:pPr>
        <w:jc w:val="both"/>
        <w:rPr>
          <w:rFonts w:ascii="Times New Roman" w:hAnsi="Times New Roman"/>
          <w:sz w:val="24"/>
          <w:szCs w:val="24"/>
        </w:rPr>
      </w:pPr>
      <w:r w:rsidRPr="00631229">
        <w:rPr>
          <w:rFonts w:ascii="Times New Roman" w:hAnsi="Times New Roman"/>
          <w:b/>
          <w:sz w:val="24"/>
          <w:szCs w:val="24"/>
          <w:u w:val="single"/>
        </w:rPr>
        <w:t>CUARTO</w:t>
      </w:r>
      <w:r w:rsidRPr="00631229">
        <w:rPr>
          <w:rFonts w:ascii="Times New Roman" w:hAnsi="Times New Roman"/>
          <w:b/>
          <w:sz w:val="24"/>
          <w:szCs w:val="24"/>
        </w:rPr>
        <w:t>:</w:t>
      </w:r>
      <w:r w:rsidRPr="0063122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31229" w:rsidR="00631229" w:rsidP="00631229" w:rsidRDefault="00631229" w14:paraId="4C226614" w14:textId="77777777">
      <w:pPr>
        <w:jc w:val="both"/>
        <w:rPr>
          <w:rFonts w:ascii="Times New Roman" w:hAnsi="Times New Roman"/>
          <w:sz w:val="24"/>
          <w:szCs w:val="24"/>
        </w:rPr>
      </w:pPr>
      <w:r w:rsidRPr="00631229">
        <w:rPr>
          <w:rStyle w:val="Textoennegrita"/>
          <w:rFonts w:ascii="Times New Roman" w:hAnsi="Times New Roman"/>
          <w:sz w:val="24"/>
          <w:szCs w:val="24"/>
          <w:u w:val="single"/>
        </w:rPr>
        <w:t>QUINTO</w:t>
      </w:r>
      <w:r w:rsidRPr="00631229">
        <w:rPr>
          <w:rStyle w:val="Textoennegrita"/>
          <w:rFonts w:ascii="Times New Roman" w:hAnsi="Times New Roman"/>
          <w:sz w:val="24"/>
          <w:szCs w:val="24"/>
        </w:rPr>
        <w:t xml:space="preserve">: </w:t>
      </w:r>
      <w:r w:rsidRPr="00631229">
        <w:rPr>
          <w:rStyle w:val="Textoennegrita"/>
          <w:rFonts w:ascii="Times New Roman" w:hAnsi="Times New Roman"/>
          <w:b w:val="0"/>
          <w:bCs w:val="0"/>
          <w:sz w:val="24"/>
          <w:szCs w:val="24"/>
        </w:rPr>
        <w:t>En materia procesal</w:t>
      </w:r>
      <w:r w:rsidRPr="00631229">
        <w:rPr>
          <w:rFonts w:ascii="Times New Roman" w:hAnsi="Times New Roman"/>
          <w:b/>
          <w:bCs/>
          <w:sz w:val="24"/>
          <w:szCs w:val="24"/>
        </w:rPr>
        <w:t xml:space="preserve">, </w:t>
      </w:r>
      <w:r w:rsidRPr="00631229">
        <w:rPr>
          <w:rFonts w:ascii="Times New Roman" w:hAnsi="Times New Roman"/>
          <w:sz w:val="24"/>
          <w:szCs w:val="24"/>
        </w:rPr>
        <w:t>corresponde a quien invoca hechos probar su existencia, carga procesal a la que refiere el artículo 196 del Código Procesal Civil, salvo que se acoja a alguna presunción legal de carácter relativo o absoluto.</w:t>
      </w:r>
    </w:p>
    <w:p w:rsidRPr="00631229" w:rsidR="00631229" w:rsidP="00631229" w:rsidRDefault="00631229" w14:paraId="15FA1B2E" w14:textId="77A2FF66">
      <w:pPr>
        <w:jc w:val="both"/>
        <w:rPr>
          <w:rFonts w:ascii="Times New Roman" w:hAnsi="Times New Roman"/>
          <w:sz w:val="24"/>
          <w:szCs w:val="24"/>
        </w:rPr>
      </w:pPr>
      <w:r w:rsidRPr="3B90CD8C" w:rsidR="00631229">
        <w:rPr>
          <w:rFonts w:ascii="Times New Roman" w:hAnsi="Times New Roman"/>
          <w:b w:val="1"/>
          <w:bCs w:val="1"/>
          <w:sz w:val="24"/>
          <w:szCs w:val="24"/>
          <w:u w:val="single"/>
        </w:rPr>
        <w:t>SEXTO</w:t>
      </w:r>
      <w:r w:rsidRPr="3B90CD8C" w:rsidR="00631229">
        <w:rPr>
          <w:rFonts w:ascii="Times New Roman" w:hAnsi="Times New Roman"/>
          <w:b w:val="1"/>
          <w:bCs w:val="1"/>
          <w:sz w:val="24"/>
          <w:szCs w:val="24"/>
        </w:rPr>
        <w:t>:</w:t>
      </w:r>
      <w:r w:rsidRPr="3B90CD8C" w:rsidR="00631229">
        <w:rPr>
          <w:rFonts w:ascii="Times New Roman" w:hAnsi="Times New Roman"/>
          <w:sz w:val="24"/>
          <w:szCs w:val="24"/>
        </w:rPr>
        <w:t xml:space="preserve"> </w:t>
      </w:r>
      <w:r w:rsidRPr="3B90CD8C" w:rsidR="00631229">
        <w:rPr>
          <w:rFonts w:ascii="Times New Roman" w:hAnsi="Times New Roman"/>
          <w:sz w:val="24"/>
          <w:szCs w:val="24"/>
        </w:rPr>
        <w:t>De acuerdo a</w:t>
      </w:r>
      <w:r w:rsidRPr="3B90CD8C" w:rsidR="00631229">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3B90CD8C" w:rsidR="4FE2D6CA">
        <w:rPr>
          <w:rFonts w:ascii="Times New Roman" w:hAnsi="Times New Roman"/>
          <w:sz w:val="24"/>
          <w:szCs w:val="24"/>
        </w:rPr>
        <w:t>......................</w:t>
      </w:r>
      <w:r w:rsidRPr="3B90CD8C" w:rsidR="00631229">
        <w:rPr>
          <w:rFonts w:ascii="Times New Roman" w:hAnsi="Times New Roman"/>
          <w:sz w:val="24"/>
          <w:szCs w:val="24"/>
        </w:rPr>
        <w:t>/ 2076 de fecha 01 de diciembre de 2023, cuya parte pertinente se transcribe a continuación, es justificado o no:</w:t>
      </w:r>
    </w:p>
    <w:p w:rsidRPr="00631229" w:rsidR="00631229" w:rsidP="00631229" w:rsidRDefault="00631229" w14:paraId="36F15FFF" w14:textId="0E1DAC01">
      <w:pPr>
        <w:jc w:val="center"/>
        <w:rPr>
          <w:rFonts w:ascii="Times New Roman" w:hAnsi="Times New Roman"/>
          <w:noProof/>
          <w:sz w:val="24"/>
          <w:szCs w:val="24"/>
        </w:rPr>
      </w:pPr>
      <w:r w:rsidRPr="00631229">
        <w:rPr>
          <w:rFonts w:ascii="Times New Roman" w:hAnsi="Times New Roman"/>
          <w:noProof/>
          <w:sz w:val="24"/>
          <w:szCs w:val="24"/>
        </w:rPr>
        <w:drawing>
          <wp:inline distT="0" distB="0" distL="0" distR="0" wp14:anchorId="2145CC6A" wp14:editId="49B70A94">
            <wp:extent cx="4705350" cy="3314700"/>
            <wp:effectExtent l="0" t="0" r="0" b="0"/>
            <wp:docPr id="8017369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5350" cy="3314700"/>
                    </a:xfrm>
                    <a:prstGeom prst="rect">
                      <a:avLst/>
                    </a:prstGeom>
                    <a:noFill/>
                    <a:ln>
                      <a:noFill/>
                    </a:ln>
                  </pic:spPr>
                </pic:pic>
              </a:graphicData>
            </a:graphic>
          </wp:inline>
        </w:drawing>
      </w:r>
    </w:p>
    <w:p w:rsidRPr="00631229" w:rsidR="00631229" w:rsidP="00631229" w:rsidRDefault="00631229" w14:paraId="64FC7A86" w14:textId="77777777">
      <w:pPr>
        <w:jc w:val="both"/>
        <w:rPr>
          <w:rFonts w:ascii="Times New Roman" w:hAnsi="Times New Roman"/>
          <w:sz w:val="24"/>
          <w:szCs w:val="24"/>
        </w:rPr>
      </w:pPr>
      <w:r w:rsidRPr="00631229">
        <w:rPr>
          <w:rFonts w:ascii="Times New Roman" w:hAnsi="Times New Roman"/>
          <w:sz w:val="24"/>
          <w:szCs w:val="24"/>
        </w:rPr>
        <w:t xml:space="preserve">La cuestión controvertida se limita, por consiguiente, en determinar si el evento ocurrido, se encuentra dentro de las coberturas contratadas. </w:t>
      </w:r>
    </w:p>
    <w:p w:rsidRPr="00631229" w:rsidR="00631229" w:rsidP="00631229" w:rsidRDefault="00631229" w14:paraId="1173AC13" w14:textId="3D37FC79">
      <w:pPr>
        <w:jc w:val="both"/>
        <w:rPr>
          <w:rFonts w:ascii="Times New Roman" w:hAnsi="Times New Roman"/>
          <w:sz w:val="24"/>
          <w:szCs w:val="24"/>
        </w:rPr>
      </w:pPr>
      <w:r w:rsidRPr="3B90CD8C" w:rsidR="00631229">
        <w:rPr>
          <w:rFonts w:ascii="Times New Roman" w:hAnsi="Times New Roman"/>
          <w:b w:val="1"/>
          <w:bCs w:val="1"/>
          <w:sz w:val="24"/>
          <w:szCs w:val="24"/>
          <w:u w:val="single"/>
        </w:rPr>
        <w:t>SÉPTIMO</w:t>
      </w:r>
      <w:r w:rsidRPr="3B90CD8C" w:rsidR="00631229">
        <w:rPr>
          <w:rFonts w:ascii="Times New Roman" w:hAnsi="Times New Roman"/>
          <w:b w:val="1"/>
          <w:bCs w:val="1"/>
          <w:sz w:val="24"/>
          <w:szCs w:val="24"/>
        </w:rPr>
        <w:t>:</w:t>
      </w:r>
      <w:r w:rsidRPr="3B90CD8C" w:rsidR="00631229">
        <w:rPr>
          <w:rFonts w:ascii="Times New Roman" w:hAnsi="Times New Roman"/>
          <w:noProof/>
          <w:sz w:val="24"/>
          <w:szCs w:val="24"/>
        </w:rPr>
        <w:t xml:space="preserve"> </w:t>
      </w:r>
      <w:r w:rsidRPr="3B90CD8C" w:rsidR="00631229">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3B90CD8C" w:rsidR="2E7896F7">
        <w:rPr>
          <w:rFonts w:ascii="Times New Roman" w:hAnsi="Times New Roman"/>
          <w:sz w:val="24"/>
          <w:szCs w:val="24"/>
        </w:rPr>
        <w:t>....................................</w:t>
      </w:r>
      <w:r w:rsidRPr="3B90CD8C" w:rsidR="00631229">
        <w:rPr>
          <w:rFonts w:ascii="Times New Roman" w:hAnsi="Times New Roman"/>
          <w:sz w:val="24"/>
          <w:szCs w:val="24"/>
        </w:rPr>
        <w:t xml:space="preserve">, empresa esta última distinta al señalado banco.  </w:t>
      </w:r>
      <w:r w:rsidRPr="3B90CD8C" w:rsidR="00631229">
        <w:rPr>
          <w:rFonts w:ascii="Times New Roman" w:hAnsi="Times New Roman"/>
          <w:sz w:val="24"/>
          <w:szCs w:val="24"/>
        </w:rPr>
        <w:t xml:space="preserve">Conforme a ello, cualquier disconformidad del reclamante respecto al servicio financiero recibido, son ajenas a la relación contractual que mantiene con </w:t>
      </w:r>
      <w:r w:rsidRPr="3B90CD8C" w:rsidR="2E7896F7">
        <w:rPr>
          <w:rFonts w:ascii="Times New Roman" w:hAnsi="Times New Roman"/>
          <w:sz w:val="24"/>
          <w:szCs w:val="24"/>
        </w:rPr>
        <w:t>....................................</w:t>
      </w:r>
      <w:r w:rsidRPr="3B90CD8C" w:rsidR="00631229">
        <w:rPr>
          <w:rFonts w:ascii="Times New Roman" w:hAnsi="Times New Roman"/>
          <w:sz w:val="24"/>
          <w:szCs w:val="24"/>
        </w:rPr>
        <w:t>, independientemente que la póliza se haya contratado a través de la señalada empresa financiera.</w:t>
      </w:r>
    </w:p>
    <w:p w:rsidRPr="00631229" w:rsidR="00631229" w:rsidP="00631229" w:rsidRDefault="00631229" w14:paraId="61650D1A" w14:textId="3108C571">
      <w:pPr>
        <w:jc w:val="both"/>
        <w:rPr>
          <w:rFonts w:ascii="Times New Roman" w:hAnsi="Times New Roman"/>
          <w:noProof/>
          <w:sz w:val="24"/>
          <w:szCs w:val="24"/>
        </w:rPr>
      </w:pPr>
      <w:r w:rsidRPr="3B90CD8C" w:rsidR="00631229">
        <w:rPr>
          <w:rFonts w:ascii="Times New Roman" w:hAnsi="Times New Roman"/>
          <w:b w:val="1"/>
          <w:bCs w:val="1"/>
          <w:sz w:val="24"/>
          <w:szCs w:val="24"/>
          <w:u w:val="single"/>
        </w:rPr>
        <w:t>OCTAVO</w:t>
      </w:r>
      <w:r w:rsidRPr="3B90CD8C" w:rsidR="00631229">
        <w:rPr>
          <w:rFonts w:ascii="Times New Roman" w:hAnsi="Times New Roman"/>
          <w:b w:val="1"/>
          <w:bCs w:val="1"/>
          <w:sz w:val="24"/>
          <w:szCs w:val="24"/>
        </w:rPr>
        <w:t>:</w:t>
      </w:r>
      <w:r w:rsidRPr="3B90CD8C" w:rsidR="00631229">
        <w:rPr>
          <w:rFonts w:ascii="Times New Roman" w:hAnsi="Times New Roman"/>
          <w:noProof/>
          <w:sz w:val="24"/>
          <w:szCs w:val="24"/>
        </w:rPr>
        <w:t xml:space="preserve"> En este caso, conforme a lo señalado en la denuncia policial, con fecha 23 de noviembre de 2023, al señor </w:t>
      </w:r>
      <w:r w:rsidRPr="3B90CD8C" w:rsidR="51D538F6">
        <w:rPr>
          <w:rFonts w:ascii="Times New Roman" w:hAnsi="Times New Roman"/>
          <w:noProof/>
          <w:sz w:val="24"/>
          <w:szCs w:val="24"/>
        </w:rPr>
        <w:t>...........</w:t>
      </w:r>
      <w:r w:rsidRPr="3B90CD8C" w:rsidR="00631229">
        <w:rPr>
          <w:rFonts w:ascii="Times New Roman" w:hAnsi="Times New Roman"/>
          <w:noProof/>
          <w:sz w:val="24"/>
          <w:szCs w:val="24"/>
        </w:rPr>
        <w:t xml:space="preserve">  sufrió el hurto de su tarjeta de débito del BBVA:</w:t>
      </w:r>
    </w:p>
    <w:p w:rsidRPr="00631229" w:rsidR="00631229" w:rsidP="00631229" w:rsidRDefault="00631229" w14:paraId="7CB49BB9" w14:textId="4756B463">
      <w:pPr>
        <w:jc w:val="center"/>
      </w:pPr>
      <w:r w:rsidR="36793F16">
        <w:rPr/>
        <w:t>............................................................................................................................................................</w:t>
      </w:r>
    </w:p>
    <w:p w:rsidR="3B90CD8C" w:rsidP="3B90CD8C" w:rsidRDefault="3B90CD8C" w14:paraId="2CCDFA92" w14:textId="43E15DCF">
      <w:pPr>
        <w:jc w:val="center"/>
      </w:pPr>
    </w:p>
    <w:p w:rsidR="3B90CD8C" w:rsidP="3B90CD8C" w:rsidRDefault="3B90CD8C" w14:paraId="6E74F312" w14:textId="4DF8B2CE">
      <w:pPr>
        <w:jc w:val="center"/>
      </w:pPr>
    </w:p>
    <w:p w:rsidRPr="00631229" w:rsidR="00631229" w:rsidP="00631229" w:rsidRDefault="00631229" w14:paraId="6BDAACCE" w14:textId="2C5025DA">
      <w:pPr>
        <w:jc w:val="both"/>
        <w:rPr>
          <w:rFonts w:ascii="Times New Roman" w:hAnsi="Times New Roman"/>
          <w:noProof/>
          <w:sz w:val="24"/>
          <w:szCs w:val="24"/>
        </w:rPr>
      </w:pPr>
      <w:r w:rsidRPr="00631229">
        <w:rPr>
          <w:rFonts w:ascii="Times New Roman" w:hAnsi="Times New Roman"/>
          <w:noProof/>
          <w:sz w:val="24"/>
          <w:szCs w:val="24"/>
        </w:rPr>
        <w:t>Como consecuencia de ello, reliazaron un retiro no re</w:t>
      </w:r>
      <w:r w:rsidR="00D32C0F">
        <w:rPr>
          <w:rFonts w:ascii="Times New Roman" w:hAnsi="Times New Roman"/>
          <w:noProof/>
          <w:sz w:val="24"/>
          <w:szCs w:val="24"/>
        </w:rPr>
        <w:t>c</w:t>
      </w:r>
      <w:r w:rsidRPr="00631229">
        <w:rPr>
          <w:rFonts w:ascii="Times New Roman" w:hAnsi="Times New Roman"/>
          <w:noProof/>
          <w:sz w:val="24"/>
          <w:szCs w:val="24"/>
        </w:rPr>
        <w:t>onocido</w:t>
      </w:r>
      <w:r w:rsidR="00D32C0F">
        <w:rPr>
          <w:rFonts w:ascii="Times New Roman" w:hAnsi="Times New Roman"/>
          <w:noProof/>
          <w:sz w:val="24"/>
          <w:szCs w:val="24"/>
        </w:rPr>
        <w:t xml:space="preserve"> del cajero automático</w:t>
      </w:r>
      <w:r w:rsidRPr="00631229">
        <w:rPr>
          <w:rFonts w:ascii="Times New Roman" w:hAnsi="Times New Roman"/>
          <w:noProof/>
          <w:sz w:val="24"/>
          <w:szCs w:val="24"/>
        </w:rPr>
        <w:t xml:space="preserve"> por la suma de S/. 3,000.00 (Tres Mil con 00/100 Soles):</w:t>
      </w:r>
    </w:p>
    <w:p w:rsidRPr="00631229" w:rsidR="00631229" w:rsidP="00631229" w:rsidRDefault="00631229" w14:paraId="6BA0DB9C" w14:textId="3F4CE0A1">
      <w:pPr>
        <w:jc w:val="center"/>
        <w:rPr>
          <w:rFonts w:ascii="Times New Roman" w:hAnsi="Times New Roman"/>
          <w:noProof/>
          <w:sz w:val="24"/>
          <w:szCs w:val="24"/>
        </w:rPr>
      </w:pPr>
      <w:r w:rsidRPr="00631229">
        <w:rPr>
          <w:rFonts w:ascii="Times New Roman" w:hAnsi="Times New Roman"/>
          <w:noProof/>
          <w:sz w:val="24"/>
          <w:szCs w:val="24"/>
        </w:rPr>
        <w:drawing>
          <wp:inline distT="0" distB="0" distL="0" distR="0" wp14:anchorId="0E6F3E79" wp14:editId="47F3490D">
            <wp:extent cx="5572125" cy="1390650"/>
            <wp:effectExtent l="0" t="0" r="9525" b="0"/>
            <wp:docPr id="7309532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1390650"/>
                    </a:xfrm>
                    <a:prstGeom prst="rect">
                      <a:avLst/>
                    </a:prstGeom>
                    <a:noFill/>
                    <a:ln>
                      <a:noFill/>
                    </a:ln>
                  </pic:spPr>
                </pic:pic>
              </a:graphicData>
            </a:graphic>
          </wp:inline>
        </w:drawing>
      </w:r>
    </w:p>
    <w:p w:rsidRPr="00631229" w:rsidR="00631229" w:rsidP="00631229" w:rsidRDefault="00631229" w14:paraId="01FFBFD3" w14:textId="1CAABE18">
      <w:pPr>
        <w:jc w:val="both"/>
        <w:rPr>
          <w:rFonts w:ascii="Times New Roman" w:hAnsi="Times New Roman"/>
          <w:sz w:val="24"/>
          <w:szCs w:val="24"/>
        </w:rPr>
      </w:pPr>
      <w:r w:rsidRPr="00631229">
        <w:rPr>
          <w:rFonts w:ascii="Times New Roman" w:hAnsi="Times New Roman"/>
          <w:b/>
          <w:sz w:val="24"/>
          <w:szCs w:val="24"/>
          <w:u w:val="single"/>
        </w:rPr>
        <w:t>NOVENO</w:t>
      </w:r>
      <w:r w:rsidRPr="00631229">
        <w:rPr>
          <w:rFonts w:ascii="Times New Roman" w:hAnsi="Times New Roman"/>
          <w:b/>
          <w:sz w:val="24"/>
          <w:szCs w:val="24"/>
        </w:rPr>
        <w:t>:</w:t>
      </w:r>
      <w:r w:rsidRPr="00631229">
        <w:rPr>
          <w:rFonts w:ascii="Times New Roman" w:hAnsi="Times New Roman"/>
          <w:sz w:val="24"/>
          <w:szCs w:val="24"/>
        </w:rPr>
        <w:t xml:space="preserve"> En autos obra copia del certificado del Seguro de Protección de Tarjeta BBVA, versión junio 2020, en el cual se detallan las siguientes coberturas contratadas:</w:t>
      </w:r>
    </w:p>
    <w:p w:rsidRPr="00631229" w:rsidR="00631229" w:rsidP="00631229" w:rsidRDefault="00631229" w14:paraId="4B6EA910"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 xml:space="preserve">Uso Indebido: Si es </w:t>
      </w:r>
      <w:proofErr w:type="gramStart"/>
      <w:r w:rsidRPr="00631229">
        <w:rPr>
          <w:rFonts w:ascii="Times New Roman" w:hAnsi="Times New Roman" w:cs="Times New Roman"/>
        </w:rPr>
        <w:t>que</w:t>
      </w:r>
      <w:proofErr w:type="gramEnd"/>
      <w:r w:rsidRPr="00631229">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631229" w:rsidR="00631229" w:rsidP="00631229" w:rsidRDefault="00631229" w14:paraId="6F58B97B"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Uso Forzado: Si como consecuencia del secuestro del Asegurado, se produce el uso forzado de la(s) tarjeta(s) de crédito y/o débito en un cajero automático.</w:t>
      </w:r>
    </w:p>
    <w:p w:rsidRPr="00631229" w:rsidR="00631229" w:rsidP="00631229" w:rsidRDefault="00631229" w14:paraId="39D09F64"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631229" w:rsidR="00631229" w:rsidP="00631229" w:rsidRDefault="00631229" w14:paraId="137F94F9"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631229" w:rsidR="00631229" w:rsidP="00631229" w:rsidRDefault="00631229" w14:paraId="2082DF8A"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631229" w:rsidR="00631229" w:rsidP="00631229" w:rsidRDefault="00631229" w14:paraId="57C664C2"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lastRenderedPageBreak/>
        <w:t>Muerte accidental o Invalidez Total y Permanente (ITP) por accidente a consecuencia del robo y/o secuestro con la finalidad de sustraerle o forzar el uso de sus tarjetas de crédito y/o débito (…).</w:t>
      </w:r>
    </w:p>
    <w:p w:rsidRPr="00631229" w:rsidR="00631229" w:rsidP="00631229" w:rsidRDefault="00631229" w14:paraId="71144615"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631229" w:rsidR="00631229" w:rsidP="00631229" w:rsidRDefault="00631229" w14:paraId="31D18B24" w14:textId="77777777">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00631229" w:rsidP="00631229" w:rsidRDefault="00631229" w14:paraId="2A8BC4AB" w14:textId="2E5C0880">
      <w:pPr>
        <w:pStyle w:val="Prrafodelista"/>
        <w:numPr>
          <w:ilvl w:val="0"/>
          <w:numId w:val="3"/>
        </w:numPr>
        <w:autoSpaceDE/>
        <w:autoSpaceDN/>
        <w:adjustRightInd/>
        <w:ind w:right="0"/>
        <w:contextualSpacing/>
        <w:rPr>
          <w:rFonts w:ascii="Times New Roman" w:hAnsi="Times New Roman" w:cs="Times New Roman"/>
        </w:rPr>
      </w:pPr>
      <w:r w:rsidRPr="00631229">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631229" w:rsidR="00631229" w:rsidP="00631229" w:rsidRDefault="00631229" w14:paraId="02B03DFA" w14:textId="77777777">
      <w:pPr>
        <w:pStyle w:val="Prrafodelista"/>
        <w:autoSpaceDE/>
        <w:autoSpaceDN/>
        <w:adjustRightInd/>
        <w:ind w:left="720" w:right="0" w:firstLine="0"/>
        <w:contextualSpacing/>
        <w:rPr>
          <w:rFonts w:ascii="Times New Roman" w:hAnsi="Times New Roman" w:cs="Times New Roman"/>
        </w:rPr>
      </w:pPr>
    </w:p>
    <w:p w:rsidRPr="00631229" w:rsidR="00631229" w:rsidP="00631229" w:rsidRDefault="00631229" w14:paraId="4F049921" w14:textId="77777777">
      <w:pPr>
        <w:jc w:val="both"/>
        <w:rPr>
          <w:rFonts w:ascii="Times New Roman" w:hAnsi="Times New Roman"/>
          <w:sz w:val="24"/>
          <w:szCs w:val="24"/>
          <w:lang w:val="es-MX"/>
        </w:rPr>
      </w:pPr>
      <w:r w:rsidRPr="00631229">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631229" w:rsidR="00631229" w:rsidP="00631229" w:rsidRDefault="00631229" w14:paraId="2D02C36B" w14:textId="77777777">
      <w:pPr>
        <w:jc w:val="both"/>
        <w:rPr>
          <w:rFonts w:ascii="Times New Roman" w:hAnsi="Times New Roman"/>
          <w:sz w:val="24"/>
          <w:szCs w:val="24"/>
          <w:lang w:val="es-ES"/>
        </w:rPr>
      </w:pPr>
      <w:r w:rsidRPr="00631229">
        <w:rPr>
          <w:rFonts w:ascii="Times New Roman" w:hAnsi="Times New Roman"/>
          <w:sz w:val="24"/>
          <w:szCs w:val="24"/>
          <w:lang w:val="es-MX"/>
        </w:rPr>
        <w:t xml:space="preserve">Que, de la descripción de la cobertura contratada “Uso Indebido”, </w:t>
      </w:r>
      <w:r w:rsidRPr="00631229">
        <w:rPr>
          <w:rFonts w:ascii="Times New Roman" w:hAnsi="Times New Roman"/>
          <w:sz w:val="24"/>
          <w:szCs w:val="24"/>
        </w:rPr>
        <w:t xml:space="preserve">la póliza sólo asegura ante el robo y/o hurto de la tarjeta asegurada haciendo uso de </w:t>
      </w:r>
      <w:proofErr w:type="gramStart"/>
      <w:r w:rsidRPr="00631229">
        <w:rPr>
          <w:rFonts w:ascii="Times New Roman" w:hAnsi="Times New Roman"/>
          <w:sz w:val="24"/>
          <w:szCs w:val="24"/>
        </w:rPr>
        <w:t>la misma</w:t>
      </w:r>
      <w:proofErr w:type="gramEnd"/>
      <w:r w:rsidRPr="00631229">
        <w:rPr>
          <w:rFonts w:ascii="Times New Roman" w:hAnsi="Times New Roman"/>
          <w:sz w:val="24"/>
          <w:szCs w:val="24"/>
        </w:rPr>
        <w:t xml:space="preserve"> en establecimientos comerciales. Por tanto, no forma parte de las coberturas de dicho seguro el hurto de la tarjeta con posterior retiro en un cajero automático (supuesto 1).</w:t>
      </w:r>
    </w:p>
    <w:p w:rsidRPr="00631229" w:rsidR="00631229" w:rsidP="00631229" w:rsidRDefault="00631229" w14:paraId="1C3D4DD3" w14:textId="77777777">
      <w:pPr>
        <w:jc w:val="both"/>
        <w:rPr>
          <w:rFonts w:ascii="Times New Roman" w:hAnsi="Times New Roman"/>
          <w:sz w:val="24"/>
          <w:szCs w:val="24"/>
        </w:rPr>
      </w:pPr>
      <w:r w:rsidRPr="00631229">
        <w:rPr>
          <w:rFonts w:ascii="Times New Roman" w:hAnsi="Times New Roman"/>
          <w:noProof/>
          <w:sz w:val="24"/>
          <w:szCs w:val="24"/>
        </w:rPr>
        <w:t>Tampoco se produjo un uso forzado de la tarjeta, en la medida que el asegurado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631229" w:rsidR="00631229" w:rsidP="00631229" w:rsidRDefault="00631229" w14:paraId="74318A88" w14:textId="77777777">
      <w:pPr>
        <w:jc w:val="both"/>
        <w:rPr>
          <w:rFonts w:ascii="Times New Roman" w:hAnsi="Times New Roman"/>
          <w:sz w:val="24"/>
          <w:szCs w:val="24"/>
        </w:rPr>
      </w:pPr>
      <w:r w:rsidRPr="00631229">
        <w:rPr>
          <w:rFonts w:ascii="Times New Roman" w:hAnsi="Times New Roman"/>
          <w:sz w:val="24"/>
          <w:szCs w:val="24"/>
        </w:rPr>
        <w:t xml:space="preserve">Asimismo, en relación a la cobertura de Beneficio Gratuito, se debe tener presente que, conforme a lo declarado </w:t>
      </w:r>
      <w:proofErr w:type="gramStart"/>
      <w:r w:rsidRPr="00631229">
        <w:rPr>
          <w:rFonts w:ascii="Times New Roman" w:hAnsi="Times New Roman"/>
          <w:sz w:val="24"/>
          <w:szCs w:val="24"/>
        </w:rPr>
        <w:t>por  el</w:t>
      </w:r>
      <w:proofErr w:type="gramEnd"/>
      <w:r w:rsidRPr="00631229">
        <w:rPr>
          <w:rFonts w:ascii="Times New Roman" w:hAnsi="Times New Roman"/>
          <w:sz w:val="24"/>
          <w:szCs w:val="24"/>
        </w:rPr>
        <w:t xml:space="preserve"> asegurado, sufrió el hurto de su tarjeta, es decir, le sustrajeron el plástico. Por lo tanto, no podemos hablar de una clonación y/o adulteración de la tarjeta (supuesto 5).</w:t>
      </w:r>
    </w:p>
    <w:p w:rsidRPr="00631229" w:rsidR="00631229" w:rsidP="00631229" w:rsidRDefault="00631229" w14:paraId="2ACE7352" w14:textId="77777777">
      <w:pPr>
        <w:jc w:val="both"/>
        <w:rPr>
          <w:rFonts w:ascii="Times New Roman" w:hAnsi="Times New Roman"/>
          <w:sz w:val="24"/>
          <w:szCs w:val="24"/>
        </w:rPr>
      </w:pPr>
      <w:r w:rsidRPr="00631229">
        <w:rPr>
          <w:rFonts w:ascii="Times New Roman" w:hAnsi="Times New Roman"/>
          <w:sz w:val="24"/>
          <w:szCs w:val="24"/>
        </w:rPr>
        <w:t>Finalmente, dichos consumos no encajarían en</w:t>
      </w:r>
      <w:r w:rsidRPr="00631229">
        <w:rPr>
          <w:rFonts w:ascii="Times New Roman" w:hAnsi="Times New Roman"/>
          <w:noProof/>
          <w:sz w:val="24"/>
          <w:szCs w:val="24"/>
        </w:rPr>
        <w:t xml:space="preserve"> los supuestos 6, 7, 8 y 9 que contempla la póliza. </w:t>
      </w:r>
    </w:p>
    <w:p w:rsidRPr="00631229" w:rsidR="00631229" w:rsidP="00631229" w:rsidRDefault="00631229" w14:paraId="025295D8" w14:textId="77777777">
      <w:pPr>
        <w:jc w:val="both"/>
        <w:rPr>
          <w:rFonts w:ascii="Times New Roman" w:hAnsi="Times New Roman"/>
          <w:sz w:val="24"/>
          <w:szCs w:val="24"/>
        </w:rPr>
      </w:pPr>
      <w:r w:rsidRPr="00631229">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631229">
        <w:rPr>
          <w:rFonts w:ascii="Times New Roman" w:hAnsi="Times New Roman"/>
          <w:sz w:val="24"/>
          <w:szCs w:val="24"/>
        </w:rPr>
        <w:t>en razón del</w:t>
      </w:r>
      <w:proofErr w:type="gramEnd"/>
      <w:r w:rsidRPr="00631229">
        <w:rPr>
          <w:rFonts w:ascii="Times New Roman" w:hAnsi="Times New Roman"/>
          <w:sz w:val="24"/>
          <w:szCs w:val="24"/>
        </w:rPr>
        <w:t xml:space="preserve"> cual se estructuró el equilibrio contractual. </w:t>
      </w:r>
    </w:p>
    <w:p w:rsidRPr="00631229" w:rsidR="00631229" w:rsidP="00631229" w:rsidRDefault="00631229" w14:paraId="2324861D" w14:textId="77777777">
      <w:pPr>
        <w:jc w:val="both"/>
        <w:rPr>
          <w:rFonts w:ascii="Times New Roman" w:hAnsi="Times New Roman"/>
          <w:sz w:val="24"/>
          <w:szCs w:val="24"/>
        </w:rPr>
      </w:pPr>
      <w:r w:rsidRPr="00631229">
        <w:rPr>
          <w:rFonts w:ascii="Times New Roman" w:hAnsi="Times New Roman"/>
          <w:sz w:val="24"/>
          <w:szCs w:val="24"/>
        </w:rPr>
        <w:t xml:space="preserve">Al respecto, es aplicable lo sancionado en la sétima regla interpretativa contenida en el artículo IV de la Ley Nro. 29946 – Ley del Contrato de Seguro: </w:t>
      </w:r>
      <w:r w:rsidRPr="00631229">
        <w:rPr>
          <w:rFonts w:ascii="Times New Roman" w:hAnsi="Times New Roman"/>
          <w:b/>
          <w:bCs/>
          <w:i/>
          <w:iCs/>
          <w:sz w:val="24"/>
          <w:szCs w:val="24"/>
        </w:rPr>
        <w:t>“La cobertura,</w:t>
      </w:r>
      <w:r w:rsidRPr="00631229">
        <w:rPr>
          <w:rFonts w:ascii="Times New Roman" w:hAnsi="Times New Roman"/>
          <w:i/>
          <w:iCs/>
          <w:sz w:val="24"/>
          <w:szCs w:val="24"/>
        </w:rPr>
        <w:t xml:space="preserve"> exclusiones </w:t>
      </w:r>
      <w:r w:rsidRPr="00631229">
        <w:rPr>
          <w:rFonts w:ascii="Times New Roman" w:hAnsi="Times New Roman"/>
          <w:b/>
          <w:bCs/>
          <w:i/>
          <w:iCs/>
          <w:sz w:val="24"/>
          <w:szCs w:val="24"/>
        </w:rPr>
        <w:t xml:space="preserve">y, en general, la extensión del riesgo, </w:t>
      </w:r>
      <w:r w:rsidRPr="00631229">
        <w:rPr>
          <w:rFonts w:ascii="Times New Roman" w:hAnsi="Times New Roman"/>
          <w:i/>
          <w:iCs/>
          <w:sz w:val="24"/>
          <w:szCs w:val="24"/>
        </w:rPr>
        <w:t xml:space="preserve">así como los derechos de los beneficiarios, previstos en el contrato de seguro, </w:t>
      </w:r>
      <w:r w:rsidRPr="00631229">
        <w:rPr>
          <w:rFonts w:ascii="Times New Roman" w:hAnsi="Times New Roman"/>
          <w:b/>
          <w:bCs/>
          <w:i/>
          <w:iCs/>
          <w:sz w:val="24"/>
          <w:szCs w:val="24"/>
        </w:rPr>
        <w:t xml:space="preserve">deben interpretarse literalmente” </w:t>
      </w:r>
      <w:r w:rsidRPr="00631229">
        <w:rPr>
          <w:rFonts w:ascii="Times New Roman" w:hAnsi="Times New Roman"/>
          <w:sz w:val="24"/>
          <w:szCs w:val="24"/>
        </w:rPr>
        <w:t xml:space="preserve">(lo destacado es nuestro); y, en </w:t>
      </w:r>
      <w:r w:rsidRPr="00631229">
        <w:rPr>
          <w:rFonts w:ascii="Times New Roman" w:hAnsi="Times New Roman"/>
          <w:sz w:val="24"/>
          <w:szCs w:val="24"/>
        </w:rPr>
        <w:lastRenderedPageBreak/>
        <w:t>este sentido, carece de sustento pretender que la aseguradora deba otorgar cobertura a riesgos que no han sido aceptados.</w:t>
      </w:r>
    </w:p>
    <w:p w:rsidRPr="00631229" w:rsidR="00631229" w:rsidP="00631229" w:rsidRDefault="00631229" w14:paraId="03147A93" w14:textId="77777777">
      <w:pPr>
        <w:jc w:val="both"/>
        <w:rPr>
          <w:rFonts w:ascii="Times New Roman" w:hAnsi="Times New Roman"/>
          <w:sz w:val="24"/>
          <w:szCs w:val="24"/>
          <w:lang w:val="es-MX"/>
        </w:rPr>
      </w:pPr>
      <w:r w:rsidRPr="00631229">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631229">
        <w:rPr>
          <w:rFonts w:ascii="Times New Roman" w:hAnsi="Times New Roman"/>
          <w:bCs/>
          <w:sz w:val="24"/>
          <w:szCs w:val="24"/>
          <w:lang w:val="es-MX"/>
        </w:rPr>
        <w:t>.</w:t>
      </w:r>
    </w:p>
    <w:p w:rsidRPr="00631229" w:rsidR="00631229" w:rsidP="00631229" w:rsidRDefault="00631229" w14:paraId="2B1581DE" w14:textId="77777777">
      <w:pPr>
        <w:jc w:val="both"/>
        <w:rPr>
          <w:rStyle w:val="Textoennegrita"/>
          <w:rFonts w:ascii="Times New Roman" w:hAnsi="Times New Roman"/>
          <w:b w:val="0"/>
          <w:bCs w:val="0"/>
          <w:sz w:val="24"/>
          <w:szCs w:val="24"/>
          <w:lang w:val="es-ES"/>
        </w:rPr>
      </w:pPr>
      <w:r w:rsidRPr="00631229">
        <w:rPr>
          <w:rStyle w:val="Textoennegrita"/>
          <w:rFonts w:ascii="Times New Roman" w:hAnsi="Times New Roman"/>
          <w:b w:val="0"/>
          <w:bCs w:val="0"/>
          <w:sz w:val="24"/>
          <w:szCs w:val="24"/>
        </w:rPr>
        <w:t>Consecuentemente, en el presente caso no se ha probado ninguno de los supuestos de hecho que materializarían la cobertura</w:t>
      </w:r>
      <w:r w:rsidRPr="00631229">
        <w:rPr>
          <w:rFonts w:ascii="Times New Roman" w:hAnsi="Times New Roman"/>
          <w:b/>
          <w:bCs/>
          <w:sz w:val="24"/>
          <w:szCs w:val="24"/>
          <w:lang w:val="es-MX"/>
        </w:rPr>
        <w:t xml:space="preserve"> </w:t>
      </w:r>
      <w:r w:rsidRPr="00631229">
        <w:rPr>
          <w:rFonts w:ascii="Times New Roman" w:hAnsi="Times New Roman"/>
          <w:sz w:val="24"/>
          <w:szCs w:val="24"/>
          <w:lang w:val="es-MX"/>
        </w:rPr>
        <w:t>del seguro contratado</w:t>
      </w:r>
      <w:r w:rsidRPr="00631229">
        <w:rPr>
          <w:rStyle w:val="Textoennegrita"/>
          <w:rFonts w:ascii="Times New Roman" w:hAnsi="Times New Roman"/>
          <w:sz w:val="24"/>
          <w:szCs w:val="24"/>
        </w:rPr>
        <w:t>,</w:t>
      </w:r>
      <w:r w:rsidRPr="00631229">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631229" w:rsidR="00631229" w:rsidP="00631229" w:rsidRDefault="00631229" w14:paraId="014440B9" w14:textId="0316273B">
      <w:pPr>
        <w:tabs>
          <w:tab w:val="left" w:pos="2386"/>
        </w:tabs>
        <w:jc w:val="both"/>
        <w:outlineLvl w:val="0"/>
        <w:rPr>
          <w:rFonts w:ascii="Times New Roman" w:hAnsi="Times New Roman"/>
          <w:b/>
          <w:sz w:val="24"/>
          <w:szCs w:val="24"/>
        </w:rPr>
      </w:pPr>
      <w:r w:rsidRPr="0063122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31229" w:rsidR="00631229" w:rsidP="00631229" w:rsidRDefault="00631229" w14:paraId="1A9AA86A" w14:textId="5046873D">
      <w:pPr>
        <w:jc w:val="both"/>
        <w:rPr>
          <w:rFonts w:ascii="Times New Roman" w:hAnsi="Times New Roman"/>
          <w:b/>
          <w:sz w:val="24"/>
          <w:szCs w:val="24"/>
        </w:rPr>
      </w:pPr>
      <w:r w:rsidRPr="00631229">
        <w:rPr>
          <w:rFonts w:ascii="Times New Roman" w:hAnsi="Times New Roman"/>
          <w:b/>
          <w:sz w:val="24"/>
          <w:szCs w:val="24"/>
        </w:rPr>
        <w:t>RESUELVE:</w:t>
      </w:r>
    </w:p>
    <w:p w:rsidRPr="00631229" w:rsidR="00631229" w:rsidP="00631229" w:rsidRDefault="00631229" w14:paraId="1D9FBD58" w14:textId="5278F64D">
      <w:pPr>
        <w:jc w:val="both"/>
        <w:outlineLvl w:val="0"/>
        <w:rPr>
          <w:rFonts w:ascii="Times New Roman" w:hAnsi="Times New Roman"/>
          <w:sz w:val="24"/>
          <w:szCs w:val="24"/>
          <w:lang w:val="es-MX"/>
        </w:rPr>
      </w:pPr>
      <w:r w:rsidRPr="3B90CD8C" w:rsidR="00631229">
        <w:rPr>
          <w:rFonts w:ascii="Times New Roman" w:hAnsi="Times New Roman"/>
          <w:sz w:val="24"/>
          <w:szCs w:val="24"/>
        </w:rPr>
        <w:t>Declarar</w:t>
      </w:r>
      <w:r w:rsidRPr="3B90CD8C" w:rsidR="00631229">
        <w:rPr>
          <w:rFonts w:ascii="Times New Roman" w:hAnsi="Times New Roman"/>
          <w:b w:val="1"/>
          <w:bCs w:val="1"/>
          <w:sz w:val="24"/>
          <w:szCs w:val="24"/>
        </w:rPr>
        <w:t xml:space="preserve"> INFUNDADA </w:t>
      </w:r>
      <w:r w:rsidRPr="3B90CD8C" w:rsidR="00631229">
        <w:rPr>
          <w:rFonts w:ascii="Times New Roman" w:hAnsi="Times New Roman"/>
          <w:sz w:val="24"/>
          <w:szCs w:val="24"/>
        </w:rPr>
        <w:t>la reclamación</w:t>
      </w:r>
      <w:r w:rsidRPr="3B90CD8C" w:rsidR="00631229">
        <w:rPr>
          <w:rFonts w:ascii="Times New Roman" w:hAnsi="Times New Roman"/>
          <w:b w:val="1"/>
          <w:bCs w:val="1"/>
          <w:sz w:val="24"/>
          <w:szCs w:val="24"/>
        </w:rPr>
        <w:t xml:space="preserve"> </w:t>
      </w:r>
      <w:r w:rsidRPr="3B90CD8C" w:rsidR="00631229">
        <w:rPr>
          <w:rFonts w:ascii="Times New Roman" w:hAnsi="Times New Roman"/>
          <w:sz w:val="24"/>
          <w:szCs w:val="24"/>
        </w:rPr>
        <w:t>interpuesta</w:t>
      </w:r>
      <w:r w:rsidRPr="3B90CD8C" w:rsidR="00631229">
        <w:rPr>
          <w:rFonts w:ascii="Times New Roman" w:hAnsi="Times New Roman"/>
          <w:sz w:val="24"/>
          <w:szCs w:val="24"/>
          <w:lang w:val="es-MX"/>
        </w:rPr>
        <w:t xml:space="preserve"> por</w:t>
      </w:r>
      <w:r w:rsidRPr="3B90CD8C" w:rsidR="00631229">
        <w:rPr>
          <w:rFonts w:ascii="Times New Roman" w:hAnsi="Times New Roman"/>
          <w:b w:val="1"/>
          <w:bCs w:val="1"/>
          <w:sz w:val="24"/>
          <w:szCs w:val="24"/>
          <w:lang w:val="es-MX"/>
        </w:rPr>
        <w:t xml:space="preserve"> </w:t>
      </w:r>
      <w:r w:rsidRPr="3B90CD8C" w:rsidR="6998547D">
        <w:rPr>
          <w:rFonts w:ascii="Times New Roman" w:hAnsi="Times New Roman"/>
          <w:b w:val="1"/>
          <w:bCs w:val="1"/>
          <w:sz w:val="24"/>
          <w:szCs w:val="24"/>
        </w:rPr>
        <w:t>...................................................</w:t>
      </w:r>
      <w:r w:rsidRPr="3B90CD8C" w:rsidR="00631229">
        <w:rPr>
          <w:rFonts w:ascii="Times New Roman" w:hAnsi="Times New Roman"/>
          <w:sz w:val="24"/>
          <w:szCs w:val="24"/>
          <w:lang w:val="es-MX"/>
        </w:rPr>
        <w:t xml:space="preserve"> </w:t>
      </w:r>
      <w:r w:rsidRPr="3B90CD8C" w:rsidR="00631229">
        <w:rPr>
          <w:rFonts w:ascii="Times New Roman" w:hAnsi="Times New Roman"/>
          <w:sz w:val="24"/>
          <w:szCs w:val="24"/>
        </w:rPr>
        <w:t xml:space="preserve">contra </w:t>
      </w:r>
      <w:r w:rsidRPr="3B90CD8C" w:rsidR="2E7896F7">
        <w:rPr>
          <w:rFonts w:ascii="Times New Roman" w:hAnsi="Times New Roman"/>
          <w:b w:val="1"/>
          <w:bCs w:val="1"/>
          <w:sz w:val="24"/>
          <w:szCs w:val="24"/>
        </w:rPr>
        <w:t>....................................</w:t>
      </w:r>
      <w:r w:rsidRPr="3B90CD8C" w:rsidR="00631229">
        <w:rPr>
          <w:rFonts w:ascii="Times New Roman" w:hAnsi="Times New Roman"/>
          <w:b w:val="1"/>
          <w:bCs w:val="1"/>
          <w:sz w:val="24"/>
          <w:szCs w:val="24"/>
          <w:lang w:val="es-MX"/>
        </w:rPr>
        <w:t xml:space="preserve"> </w:t>
      </w:r>
      <w:r w:rsidRPr="3B90CD8C" w:rsidR="00631229">
        <w:rPr>
          <w:rFonts w:ascii="Times New Roman" w:hAnsi="Times New Roman"/>
          <w:sz w:val="24"/>
          <w:szCs w:val="24"/>
        </w:rPr>
        <w:t>correspondiente al</w:t>
      </w:r>
      <w:r w:rsidRPr="3B90CD8C" w:rsidR="00631229">
        <w:rPr>
          <w:rFonts w:ascii="Times New Roman" w:hAnsi="Times New Roman"/>
          <w:b w:val="1"/>
          <w:bCs w:val="1"/>
          <w:sz w:val="24"/>
          <w:szCs w:val="24"/>
          <w:lang w:val="es-MX"/>
        </w:rPr>
        <w:t xml:space="preserve"> SEGURO DE PROTECCIÓN DE TARJETA CON PÓLIZA </w:t>
      </w:r>
      <w:r w:rsidRPr="3B90CD8C" w:rsidR="00631229">
        <w:rPr>
          <w:rFonts w:ascii="Times New Roman" w:hAnsi="Times New Roman"/>
          <w:b w:val="1"/>
          <w:bCs w:val="1"/>
          <w:sz w:val="24"/>
          <w:szCs w:val="24"/>
          <w:lang w:val="es-MX"/>
        </w:rPr>
        <w:t>N°</w:t>
      </w:r>
      <w:r w:rsidRPr="3B90CD8C" w:rsidR="00631229">
        <w:rPr>
          <w:rFonts w:ascii="Times New Roman" w:hAnsi="Times New Roman"/>
          <w:b w:val="1"/>
          <w:bCs w:val="1"/>
          <w:sz w:val="24"/>
          <w:szCs w:val="24"/>
          <w:lang w:val="es-MX"/>
        </w:rPr>
        <w:t xml:space="preserve"> </w:t>
      </w:r>
      <w:r w:rsidRPr="3B90CD8C" w:rsidR="38DAA68A">
        <w:rPr>
          <w:rFonts w:ascii="Times New Roman" w:hAnsi="Times New Roman"/>
          <w:b w:val="1"/>
          <w:bCs w:val="1"/>
          <w:sz w:val="24"/>
          <w:szCs w:val="24"/>
        </w:rPr>
        <w:t>.........................</w:t>
      </w:r>
      <w:r w:rsidRPr="3B90CD8C" w:rsidR="00631229">
        <w:rPr>
          <w:rFonts w:ascii="Times New Roman" w:hAnsi="Times New Roman"/>
          <w:sz w:val="24"/>
          <w:szCs w:val="24"/>
          <w:lang w:val="es-MX"/>
        </w:rPr>
        <w:t>, quedando a salvo el derecho de la reclamante para recurrir ante las instancias que consideren pertinentes.</w:t>
      </w:r>
    </w:p>
    <w:p w:rsidRPr="00631229" w:rsidR="00FE0AE9" w:rsidP="00D25E76" w:rsidRDefault="00D00142" w14:paraId="22FB6411" w14:textId="67E2197D">
      <w:pPr>
        <w:jc w:val="right"/>
        <w:rPr>
          <w:rFonts w:ascii="Times New Roman" w:hAnsi="Times New Roman"/>
          <w:sz w:val="24"/>
          <w:szCs w:val="24"/>
        </w:rPr>
      </w:pPr>
      <w:r w:rsidRPr="00631229">
        <w:rPr>
          <w:rFonts w:ascii="Times New Roman" w:hAnsi="Times New Roman"/>
          <w:sz w:val="24"/>
          <w:szCs w:val="24"/>
        </w:rPr>
        <w:t>Lima,</w:t>
      </w:r>
      <w:r w:rsidRPr="00631229" w:rsidR="0034229F">
        <w:rPr>
          <w:rFonts w:ascii="Times New Roman" w:hAnsi="Times New Roman"/>
          <w:sz w:val="24"/>
          <w:szCs w:val="24"/>
        </w:rPr>
        <w:t xml:space="preserve"> </w:t>
      </w:r>
      <w:r w:rsidRPr="00631229" w:rsidR="00137907">
        <w:rPr>
          <w:rFonts w:ascii="Times New Roman" w:hAnsi="Times New Roman"/>
          <w:sz w:val="24"/>
          <w:szCs w:val="24"/>
        </w:rPr>
        <w:t>0</w:t>
      </w:r>
      <w:r w:rsidRPr="00631229" w:rsidR="005A1BF7">
        <w:rPr>
          <w:rFonts w:ascii="Times New Roman" w:hAnsi="Times New Roman"/>
          <w:sz w:val="24"/>
          <w:szCs w:val="24"/>
        </w:rPr>
        <w:t>8</w:t>
      </w:r>
      <w:r w:rsidRPr="00631229" w:rsidR="00621292">
        <w:rPr>
          <w:rFonts w:ascii="Times New Roman" w:hAnsi="Times New Roman"/>
          <w:sz w:val="24"/>
          <w:szCs w:val="24"/>
        </w:rPr>
        <w:t xml:space="preserve"> </w:t>
      </w:r>
      <w:r w:rsidRPr="00631229">
        <w:rPr>
          <w:rFonts w:ascii="Times New Roman" w:hAnsi="Times New Roman"/>
          <w:sz w:val="24"/>
          <w:szCs w:val="24"/>
        </w:rPr>
        <w:t>de</w:t>
      </w:r>
      <w:r w:rsidRPr="00631229" w:rsidR="00C75095">
        <w:rPr>
          <w:rFonts w:ascii="Times New Roman" w:hAnsi="Times New Roman"/>
          <w:sz w:val="24"/>
          <w:szCs w:val="24"/>
        </w:rPr>
        <w:t xml:space="preserve"> </w:t>
      </w:r>
      <w:r w:rsidRPr="00631229" w:rsidR="00137907">
        <w:rPr>
          <w:rFonts w:ascii="Times New Roman" w:hAnsi="Times New Roman"/>
          <w:sz w:val="24"/>
          <w:szCs w:val="24"/>
        </w:rPr>
        <w:t>marzo</w:t>
      </w:r>
      <w:r w:rsidRPr="00631229" w:rsidR="000A7BCF">
        <w:rPr>
          <w:rFonts w:ascii="Times New Roman" w:hAnsi="Times New Roman"/>
          <w:sz w:val="24"/>
          <w:szCs w:val="24"/>
        </w:rPr>
        <w:t xml:space="preserve"> </w:t>
      </w:r>
      <w:r w:rsidRPr="00631229">
        <w:rPr>
          <w:rFonts w:ascii="Times New Roman" w:hAnsi="Times New Roman"/>
          <w:sz w:val="24"/>
          <w:szCs w:val="24"/>
        </w:rPr>
        <w:t>de 202</w:t>
      </w:r>
      <w:r w:rsidRPr="00631229" w:rsidR="00BF08F9">
        <w:rPr>
          <w:rFonts w:ascii="Times New Roman" w:hAnsi="Times New Roman"/>
          <w:sz w:val="24"/>
          <w:szCs w:val="24"/>
        </w:rPr>
        <w:t>4</w:t>
      </w:r>
    </w:p>
    <w:p w:rsidRPr="00631229" w:rsidR="00D066E9" w:rsidP="001D5079" w:rsidRDefault="00487E42" w14:paraId="07DA551C" w14:textId="3F900BA9">
      <w:pPr>
        <w:jc w:val="both"/>
        <w:rPr>
          <w:rFonts w:ascii="Times New Roman" w:hAnsi="Times New Roman"/>
          <w:b/>
          <w:bCs/>
          <w:i/>
          <w:iCs/>
          <w:sz w:val="24"/>
          <w:szCs w:val="24"/>
        </w:rPr>
      </w:pPr>
      <w:r w:rsidRPr="00631229">
        <w:rPr>
          <w:rFonts w:ascii="Times New Roman" w:hAnsi="Times New Roman"/>
          <w:b/>
          <w:bCs/>
          <w:i/>
          <w:iCs/>
          <w:sz w:val="24"/>
          <w:szCs w:val="24"/>
        </w:rPr>
        <w:t xml:space="preserve">La </w:t>
      </w:r>
      <w:proofErr w:type="gramStart"/>
      <w:r w:rsidRPr="00631229">
        <w:rPr>
          <w:rFonts w:ascii="Times New Roman" w:hAnsi="Times New Roman"/>
          <w:b/>
          <w:bCs/>
          <w:i/>
          <w:iCs/>
          <w:sz w:val="24"/>
          <w:szCs w:val="24"/>
        </w:rPr>
        <w:t>Secretaria</w:t>
      </w:r>
      <w:r w:rsidRPr="00631229" w:rsidR="006C07C2">
        <w:rPr>
          <w:rFonts w:ascii="Times New Roman" w:hAnsi="Times New Roman"/>
          <w:b/>
          <w:bCs/>
          <w:i/>
          <w:iCs/>
          <w:sz w:val="24"/>
          <w:szCs w:val="24"/>
        </w:rPr>
        <w:t xml:space="preserve"> </w:t>
      </w:r>
      <w:r w:rsidRPr="00631229">
        <w:rPr>
          <w:rFonts w:ascii="Times New Roman" w:hAnsi="Times New Roman"/>
          <w:b/>
          <w:bCs/>
          <w:i/>
          <w:iCs/>
          <w:sz w:val="24"/>
          <w:szCs w:val="24"/>
        </w:rPr>
        <w:t>Técnica</w:t>
      </w:r>
      <w:proofErr w:type="gramEnd"/>
      <w:r w:rsidRPr="00631229">
        <w:rPr>
          <w:rFonts w:ascii="Times New Roman" w:hAnsi="Times New Roman"/>
          <w:b/>
          <w:bCs/>
          <w:i/>
          <w:iCs/>
          <w:sz w:val="24"/>
          <w:szCs w:val="24"/>
        </w:rPr>
        <w:t>, como Órgano Resolutivo Unipersonal, emite la presente resolución.</w:t>
      </w:r>
    </w:p>
    <w:p w:rsidRPr="00631229" w:rsidR="00487E42" w:rsidP="001D5079" w:rsidRDefault="00487E42" w14:paraId="2D80A377" w14:textId="0DAFEFD0">
      <w:pPr>
        <w:spacing w:line="360" w:lineRule="auto"/>
        <w:jc w:val="center"/>
        <w:rPr>
          <w:rFonts w:ascii="Times New Roman" w:hAnsi="Times New Roman"/>
          <w:b/>
          <w:bCs/>
          <w:sz w:val="24"/>
          <w:szCs w:val="24"/>
        </w:rPr>
      </w:pPr>
      <w:r w:rsidRPr="00631229">
        <w:rPr>
          <w:rFonts w:ascii="Times New Roman" w:hAnsi="Times New Roman"/>
          <w:b/>
          <w:bCs/>
          <w:sz w:val="24"/>
          <w:szCs w:val="24"/>
        </w:rPr>
        <w:t xml:space="preserve">Alicia Martín López – </w:t>
      </w:r>
      <w:proofErr w:type="gramStart"/>
      <w:r w:rsidRPr="00631229">
        <w:rPr>
          <w:rFonts w:ascii="Times New Roman" w:hAnsi="Times New Roman"/>
          <w:b/>
          <w:bCs/>
          <w:sz w:val="24"/>
          <w:szCs w:val="24"/>
        </w:rPr>
        <w:t>Secretar</w:t>
      </w:r>
      <w:r w:rsidRPr="00631229" w:rsidR="003179C7">
        <w:rPr>
          <w:rFonts w:ascii="Times New Roman" w:hAnsi="Times New Roman"/>
          <w:b/>
          <w:bCs/>
          <w:sz w:val="24"/>
          <w:szCs w:val="24"/>
        </w:rPr>
        <w:t>i</w:t>
      </w:r>
      <w:r w:rsidRPr="00631229">
        <w:rPr>
          <w:rFonts w:ascii="Times New Roman" w:hAnsi="Times New Roman"/>
          <w:b/>
          <w:bCs/>
          <w:sz w:val="24"/>
          <w:szCs w:val="24"/>
        </w:rPr>
        <w:t>a Técnica</w:t>
      </w:r>
      <w:proofErr w:type="gramEnd"/>
    </w:p>
    <w:p w:rsidRPr="0063122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EC4F46">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4F46" w:rsidP="00722F1A" w:rsidRDefault="00EC4F46" w14:paraId="44B50558" w14:textId="77777777">
      <w:pPr>
        <w:spacing w:after="0" w:line="240" w:lineRule="auto"/>
      </w:pPr>
      <w:r>
        <w:separator/>
      </w:r>
    </w:p>
  </w:endnote>
  <w:endnote w:type="continuationSeparator" w:id="0">
    <w:p w:rsidR="00EC4F46" w:rsidP="00722F1A" w:rsidRDefault="00EC4F46" w14:paraId="24081A85" w14:textId="77777777">
      <w:pPr>
        <w:spacing w:after="0" w:line="240" w:lineRule="auto"/>
      </w:pPr>
      <w:r>
        <w:continuationSeparator/>
      </w:r>
    </w:p>
  </w:endnote>
  <w:endnote w:type="continuationNotice" w:id="1">
    <w:p w:rsidR="00EC4F46" w:rsidRDefault="00EC4F46" w14:paraId="79DBE0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4F46" w:rsidP="00722F1A" w:rsidRDefault="00EC4F46" w14:paraId="77C7F2D3" w14:textId="77777777">
      <w:pPr>
        <w:spacing w:after="0" w:line="240" w:lineRule="auto"/>
      </w:pPr>
      <w:r>
        <w:separator/>
      </w:r>
    </w:p>
  </w:footnote>
  <w:footnote w:type="continuationSeparator" w:id="0">
    <w:p w:rsidR="00EC4F46" w:rsidP="00722F1A" w:rsidRDefault="00EC4F46" w14:paraId="4DD21585" w14:textId="77777777">
      <w:pPr>
        <w:spacing w:after="0" w:line="240" w:lineRule="auto"/>
      </w:pPr>
      <w:r>
        <w:continuationSeparator/>
      </w:r>
    </w:p>
  </w:footnote>
  <w:footnote w:type="continuationNotice" w:id="1">
    <w:p w:rsidR="00EC4F46" w:rsidRDefault="00EC4F46" w14:paraId="32C88D9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52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76B0"/>
    <w:rsid w:val="00E41357"/>
    <w:rsid w:val="00E437C2"/>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2E7896F7"/>
    <w:rsid w:val="3492CBC1"/>
    <w:rsid w:val="36793F16"/>
    <w:rsid w:val="38DAA68A"/>
    <w:rsid w:val="3B90CD8C"/>
    <w:rsid w:val="4AA4A4E8"/>
    <w:rsid w:val="4FE2D6CA"/>
    <w:rsid w:val="51D538F6"/>
    <w:rsid w:val="6998547D"/>
    <w:rsid w:val="75221A10"/>
    <w:rsid w:val="767B9181"/>
    <w:rsid w:val="79F2F06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A734A73-5F2B-4935-B178-687DB343FF67}"/>
</file>

<file path=customXml/itemProps3.xml><?xml version="1.0" encoding="utf-8"?>
<ds:datastoreItem xmlns:ds="http://schemas.openxmlformats.org/officeDocument/2006/customXml" ds:itemID="{3EAF8035-BC07-4DA3-9E4D-BB9559ED7CFE}"/>
</file>

<file path=customXml/itemProps4.xml><?xml version="1.0" encoding="utf-8"?>
<ds:datastoreItem xmlns:ds="http://schemas.openxmlformats.org/officeDocument/2006/customXml" ds:itemID="{E040D936-E573-4BE2-B27B-6CC5B77402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740</cp:revision>
  <cp:lastPrinted>2024-03-11T19:49:00Z</cp:lastPrinted>
  <dcterms:created xsi:type="dcterms:W3CDTF">2022-12-22T22:59:00Z</dcterms:created>
  <dcterms:modified xsi:type="dcterms:W3CDTF">2025-08-11T21:44:51Z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