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F41054" w:rsidR="009E1EB1" w:rsidP="00917F8C" w:rsidRDefault="00F15FBA" w14:paraId="1DFBD85E" w14:textId="3BB9B01B">
      <w:pPr>
        <w:pStyle w:val="Ttulo"/>
        <w:outlineLvl w:val="0"/>
        <w:rPr>
          <w:sz w:val="23"/>
          <w:szCs w:val="23"/>
          <w:lang w:val="es-PE"/>
        </w:rPr>
      </w:pPr>
      <w:r w:rsidRPr="00F41054">
        <w:rPr>
          <w:sz w:val="23"/>
          <w:szCs w:val="23"/>
          <w:lang w:val="es-PE"/>
        </w:rPr>
        <w:t>RESOLUCIÓN N</w:t>
      </w:r>
      <w:r w:rsidRPr="00F41054" w:rsidR="001631D6">
        <w:rPr>
          <w:sz w:val="23"/>
          <w:szCs w:val="23"/>
          <w:lang w:val="es-PE"/>
        </w:rPr>
        <w:t xml:space="preserve">° </w:t>
      </w:r>
      <w:r w:rsidRPr="00F41054" w:rsidR="003E6BA6">
        <w:rPr>
          <w:sz w:val="23"/>
          <w:szCs w:val="23"/>
          <w:lang w:val="es-PE"/>
        </w:rPr>
        <w:t>0</w:t>
      </w:r>
      <w:r w:rsidRPr="00F41054" w:rsidR="008C7105">
        <w:rPr>
          <w:sz w:val="23"/>
          <w:szCs w:val="23"/>
          <w:lang w:val="es-PE"/>
        </w:rPr>
        <w:t>7</w:t>
      </w:r>
      <w:r w:rsidRPr="00F41054" w:rsidR="00781FAF">
        <w:rPr>
          <w:sz w:val="23"/>
          <w:szCs w:val="23"/>
          <w:lang w:val="es-PE"/>
        </w:rPr>
        <w:t>8</w:t>
      </w:r>
      <w:r w:rsidRPr="00F41054" w:rsidR="001631D6">
        <w:rPr>
          <w:sz w:val="23"/>
          <w:szCs w:val="23"/>
          <w:lang w:val="es-PE"/>
        </w:rPr>
        <w:t>/2</w:t>
      </w:r>
      <w:r w:rsidRPr="00F41054" w:rsidR="002B50D6">
        <w:rPr>
          <w:sz w:val="23"/>
          <w:szCs w:val="23"/>
          <w:lang w:val="es-PE"/>
        </w:rPr>
        <w:t>4</w:t>
      </w:r>
    </w:p>
    <w:p w:rsidRPr="00F41054" w:rsidR="00F41054" w:rsidP="00F41054" w:rsidRDefault="00F41054" w14:paraId="41F28F5E" w14:textId="77777777">
      <w:pPr>
        <w:jc w:val="both"/>
        <w:rPr>
          <w:sz w:val="23"/>
          <w:szCs w:val="23"/>
          <w:lang w:val="es-PE" w:eastAsia="en-US"/>
        </w:rPr>
      </w:pPr>
    </w:p>
    <w:p w:rsidRPr="00F41054" w:rsidR="00F41054" w:rsidP="00F41054" w:rsidRDefault="00F41054" w14:paraId="1172E9F5" w14:textId="77777777">
      <w:pPr>
        <w:jc w:val="both"/>
        <w:rPr>
          <w:b/>
          <w:sz w:val="23"/>
          <w:szCs w:val="23"/>
        </w:rPr>
      </w:pPr>
      <w:r w:rsidRPr="00F41054">
        <w:rPr>
          <w:b/>
          <w:sz w:val="23"/>
          <w:szCs w:val="23"/>
        </w:rPr>
        <w:t>VISTOS</w:t>
      </w:r>
    </w:p>
    <w:p w:rsidRPr="00F41054" w:rsidR="00F41054" w:rsidP="00F41054" w:rsidRDefault="00F41054" w14:paraId="0086298F" w14:textId="77777777">
      <w:pPr>
        <w:jc w:val="both"/>
        <w:rPr>
          <w:sz w:val="23"/>
          <w:szCs w:val="23"/>
        </w:rPr>
      </w:pPr>
    </w:p>
    <w:p w:rsidRPr="00F41054" w:rsidR="00F41054" w:rsidP="00F41054" w:rsidRDefault="00F41054" w14:paraId="35F5065A" w14:textId="35936783">
      <w:pPr>
        <w:jc w:val="both"/>
        <w:rPr>
          <w:sz w:val="23"/>
          <w:szCs w:val="23"/>
        </w:rPr>
      </w:pPr>
      <w:r w:rsidRPr="39C94B5B" w:rsidR="00F41054">
        <w:rPr>
          <w:sz w:val="23"/>
          <w:szCs w:val="23"/>
        </w:rPr>
        <w:t xml:space="preserve">Que, DIPRENSA SERVICIOS GRAFICOS S.A.C, interpone reclamación ante esta Defensoría del Asegurado (DEFASEG) solicitando que </w:t>
      </w:r>
      <w:r w:rsidRPr="39C94B5B" w:rsidR="5E287897">
        <w:rPr>
          <w:sz w:val="23"/>
          <w:szCs w:val="23"/>
        </w:rPr>
        <w:t>.....................................</w:t>
      </w:r>
      <w:r w:rsidRPr="39C94B5B" w:rsidR="00F41054">
        <w:rPr>
          <w:sz w:val="23"/>
          <w:szCs w:val="23"/>
        </w:rPr>
        <w:t xml:space="preserve"> otorgue cobertura al siniestro ocurrido por el fallecimiento del señor </w:t>
      </w:r>
      <w:r w:rsidRPr="39C94B5B" w:rsidR="2D738E0E">
        <w:rPr>
          <w:sz w:val="23"/>
          <w:szCs w:val="23"/>
        </w:rPr>
        <w:t>.....................................................</w:t>
      </w:r>
      <w:r w:rsidRPr="39C94B5B" w:rsidR="00F41054">
        <w:rPr>
          <w:sz w:val="23"/>
          <w:szCs w:val="23"/>
        </w:rPr>
        <w:t xml:space="preserve">, de acuerdo con las Condiciones Generales y Particulares de la Póliza de Seguro de Vida Ley </w:t>
      </w:r>
      <w:r w:rsidRPr="39C94B5B" w:rsidR="00F41054">
        <w:rPr>
          <w:sz w:val="23"/>
          <w:szCs w:val="23"/>
        </w:rPr>
        <w:t>N°</w:t>
      </w:r>
      <w:r w:rsidRPr="39C94B5B" w:rsidR="00F41054">
        <w:rPr>
          <w:sz w:val="23"/>
          <w:szCs w:val="23"/>
        </w:rPr>
        <w:t xml:space="preserve"> </w:t>
      </w:r>
      <w:r w:rsidRPr="39C94B5B" w:rsidR="081BE844">
        <w:rPr>
          <w:sz w:val="23"/>
          <w:szCs w:val="23"/>
        </w:rPr>
        <w:t>............................</w:t>
      </w:r>
      <w:r w:rsidRPr="39C94B5B" w:rsidR="00F41054">
        <w:rPr>
          <w:sz w:val="23"/>
          <w:szCs w:val="23"/>
        </w:rPr>
        <w:t>.</w:t>
      </w:r>
    </w:p>
    <w:p w:rsidRPr="00F41054" w:rsidR="00F41054" w:rsidP="00F41054" w:rsidRDefault="00F41054" w14:paraId="14017567" w14:textId="77777777">
      <w:pPr>
        <w:jc w:val="both"/>
        <w:rPr>
          <w:sz w:val="23"/>
          <w:szCs w:val="23"/>
        </w:rPr>
      </w:pPr>
    </w:p>
    <w:p w:rsidRPr="00F41054" w:rsidR="00F41054" w:rsidP="00F41054" w:rsidRDefault="00F41054" w14:paraId="1701B308" w14:textId="77777777">
      <w:pPr>
        <w:ind w:firstLine="1"/>
        <w:jc w:val="both"/>
        <w:rPr>
          <w:sz w:val="23"/>
          <w:szCs w:val="23"/>
        </w:rPr>
      </w:pPr>
      <w:r w:rsidRPr="00F41054">
        <w:rPr>
          <w:sz w:val="23"/>
          <w:szCs w:val="23"/>
        </w:rPr>
        <w:t xml:space="preserve">Que, la señalada reclamación cumple con las exigencias de materia, cuantía y oportunidad establecidas en el reglamento de la DEFASEG, habiéndose presentado dentro del plazo que corresponde </w:t>
      </w:r>
      <w:proofErr w:type="gramStart"/>
      <w:r w:rsidRPr="00F41054">
        <w:rPr>
          <w:sz w:val="23"/>
          <w:szCs w:val="23"/>
        </w:rPr>
        <w:t>de acuerdo a</w:t>
      </w:r>
      <w:proofErr w:type="gramEnd"/>
      <w:r w:rsidRPr="00F41054">
        <w:rPr>
          <w:sz w:val="23"/>
          <w:szCs w:val="23"/>
        </w:rPr>
        <w:t xml:space="preserve"> dicho reglamento. </w:t>
      </w:r>
    </w:p>
    <w:p w:rsidRPr="00F41054" w:rsidR="00F41054" w:rsidP="00F41054" w:rsidRDefault="00F41054" w14:paraId="373DFFBE" w14:textId="77777777">
      <w:pPr>
        <w:ind w:firstLine="1"/>
        <w:jc w:val="both"/>
        <w:rPr>
          <w:sz w:val="23"/>
          <w:szCs w:val="23"/>
        </w:rPr>
      </w:pPr>
    </w:p>
    <w:p w:rsidRPr="00F41054" w:rsidR="00F41054" w:rsidP="00F41054" w:rsidRDefault="00F41054" w14:paraId="6088DA96" w14:textId="7FDD17F1">
      <w:pPr>
        <w:ind w:firstLine="1"/>
        <w:jc w:val="both"/>
        <w:rPr>
          <w:sz w:val="23"/>
          <w:szCs w:val="23"/>
        </w:rPr>
      </w:pPr>
      <w:r w:rsidRPr="39C94B5B" w:rsidR="00F41054">
        <w:rPr>
          <w:sz w:val="23"/>
          <w:szCs w:val="23"/>
        </w:rPr>
        <w:t xml:space="preserve">Que, habiéndose corrido traslado de la señalada reclamación, </w:t>
      </w:r>
      <w:r w:rsidRPr="39C94B5B" w:rsidR="5E287897">
        <w:rPr>
          <w:sz w:val="23"/>
          <w:szCs w:val="23"/>
        </w:rPr>
        <w:t>.....................................</w:t>
      </w:r>
      <w:r w:rsidRPr="39C94B5B" w:rsidR="00F41054">
        <w:rPr>
          <w:sz w:val="23"/>
          <w:szCs w:val="23"/>
        </w:rPr>
        <w:t xml:space="preserve"> ha presentado su contestación a la Reclamación adjuntando la Póliza y los documentos relativos al siniestro.</w:t>
      </w:r>
    </w:p>
    <w:p w:rsidRPr="00F41054" w:rsidR="00F41054" w:rsidP="00F41054" w:rsidRDefault="00F41054" w14:paraId="7D36A007" w14:textId="77777777">
      <w:pPr>
        <w:ind w:left="708" w:hanging="708"/>
        <w:jc w:val="both"/>
        <w:rPr>
          <w:sz w:val="23"/>
          <w:szCs w:val="23"/>
        </w:rPr>
      </w:pPr>
    </w:p>
    <w:p w:rsidRPr="00F41054" w:rsidR="00F41054" w:rsidP="00F41054" w:rsidRDefault="00F41054" w14:paraId="33A63031" w14:textId="77777777">
      <w:pPr>
        <w:jc w:val="both"/>
        <w:rPr>
          <w:sz w:val="23"/>
          <w:szCs w:val="23"/>
        </w:rPr>
      </w:pPr>
      <w:r w:rsidRPr="00F41054">
        <w:rPr>
          <w:sz w:val="23"/>
          <w:szCs w:val="23"/>
        </w:rPr>
        <w:t>Que, habiéndose realizado la correspondiente audiencia de vista con la asistencia de ambas partes, las mismas que sustentaron su posición, absolviendo las preguntas realizadas por el colegiado, quedando entonces el expediente a la fecha en condiciones para que este colegiado expida su pronunciamiento.</w:t>
      </w:r>
    </w:p>
    <w:p w:rsidRPr="00F41054" w:rsidR="00F41054" w:rsidP="00F41054" w:rsidRDefault="00F41054" w14:paraId="0993A730" w14:textId="77777777">
      <w:pPr>
        <w:jc w:val="both"/>
        <w:rPr>
          <w:sz w:val="23"/>
          <w:szCs w:val="23"/>
        </w:rPr>
      </w:pPr>
    </w:p>
    <w:p w:rsidRPr="00F41054" w:rsidR="00F41054" w:rsidP="00F41054" w:rsidRDefault="00F41054" w14:paraId="008198AF" w14:textId="3861F13C">
      <w:pPr>
        <w:jc w:val="both"/>
        <w:rPr>
          <w:sz w:val="23"/>
          <w:szCs w:val="23"/>
        </w:rPr>
      </w:pPr>
      <w:r w:rsidRPr="39C94B5B" w:rsidR="00F41054">
        <w:rPr>
          <w:sz w:val="23"/>
          <w:szCs w:val="23"/>
        </w:rPr>
        <w:t xml:space="preserve">Que, el asegurado solicita que </w:t>
      </w:r>
      <w:r w:rsidRPr="39C94B5B" w:rsidR="5E287897">
        <w:rPr>
          <w:sz w:val="23"/>
          <w:szCs w:val="23"/>
        </w:rPr>
        <w:t>.....................................</w:t>
      </w:r>
      <w:r w:rsidRPr="39C94B5B" w:rsidR="00F41054">
        <w:rPr>
          <w:sz w:val="23"/>
          <w:szCs w:val="23"/>
        </w:rPr>
        <w:t xml:space="preserve"> proceda a la atención del siniestro ocurrido por el fallecimiento del señor </w:t>
      </w:r>
      <w:r w:rsidRPr="39C94B5B" w:rsidR="2F73995B">
        <w:rPr>
          <w:sz w:val="23"/>
          <w:szCs w:val="23"/>
        </w:rPr>
        <w:t>..........................................</w:t>
      </w:r>
      <w:r w:rsidRPr="39C94B5B" w:rsidR="00F41054">
        <w:rPr>
          <w:sz w:val="23"/>
          <w:szCs w:val="23"/>
        </w:rPr>
        <w:t xml:space="preserve">, por las siguientes resumidas razones: 1) Que, con fecha 06 de diciembre de 2022, la empresa reclamante llenó un formulario vía web solicitando información de </w:t>
      </w:r>
      <w:r w:rsidRPr="39C94B5B" w:rsidR="6F630511">
        <w:rPr>
          <w:sz w:val="23"/>
          <w:szCs w:val="23"/>
        </w:rPr>
        <w:t>................</w:t>
      </w:r>
      <w:r w:rsidRPr="39C94B5B" w:rsidR="00F41054">
        <w:rPr>
          <w:sz w:val="23"/>
          <w:szCs w:val="23"/>
        </w:rPr>
        <w:t xml:space="preserve"> y recibió un correo electrónico en el cual un agente comercial le brindó información acerca de la cobertura del Seguro Vida Ley. 2) Que, luego de avaluar la información brindada, se contrató el seguro a través de la página web, con fecha 12 de enero de 2023, completando un formulario virtual donde se consignó información respecto de los empleados, sus salarios, entre otros datos. 3) Que, el pago de la prima se realizó el mismo 12 de enero a través de la plataforma virtual del BCP. Que, pese a los seguidos reclamos de que no se recibía la póliza, recién el día 16 de febrero se recibió un correo electrónico de </w:t>
      </w:r>
      <w:r w:rsidRPr="39C94B5B" w:rsidR="6F630511">
        <w:rPr>
          <w:sz w:val="23"/>
          <w:szCs w:val="23"/>
        </w:rPr>
        <w:t>................</w:t>
      </w:r>
      <w:r w:rsidRPr="39C94B5B" w:rsidR="00F41054">
        <w:rPr>
          <w:sz w:val="23"/>
          <w:szCs w:val="23"/>
        </w:rPr>
        <w:t xml:space="preserve"> en el cual sin ninguna disculpa por la demora, adjuntan la póliza del seguro. Que, en esa misma fecha (16 de febrero) se recibió después de un mes y cuatro días del pago de la contratación de seguro enviando la factura electrónica, la misma que tiene como fecha de emisión el mismo 16 de febrero de 2023. 4) Que, la empresa sufrió el lamentable fallecimiento del trabajador </w:t>
      </w:r>
      <w:r w:rsidRPr="39C94B5B" w:rsidR="2F73995B">
        <w:rPr>
          <w:sz w:val="23"/>
          <w:szCs w:val="23"/>
        </w:rPr>
        <w:t>..........................................</w:t>
      </w:r>
      <w:r w:rsidRPr="39C94B5B" w:rsidR="00F41054">
        <w:rPr>
          <w:sz w:val="23"/>
          <w:szCs w:val="23"/>
        </w:rPr>
        <w:t xml:space="preserve">, quien falleció el 23 de febrero de 2023. Que, </w:t>
      </w:r>
      <w:r w:rsidRPr="39C94B5B" w:rsidR="6F630511">
        <w:rPr>
          <w:sz w:val="23"/>
          <w:szCs w:val="23"/>
        </w:rPr>
        <w:t>................</w:t>
      </w:r>
      <w:r w:rsidRPr="39C94B5B" w:rsidR="00F41054">
        <w:rPr>
          <w:sz w:val="23"/>
          <w:szCs w:val="23"/>
        </w:rPr>
        <w:t xml:space="preserve"> pretende eludir su responsabilidad intentando trasladar su responsabilidad a la empresa. </w:t>
      </w:r>
      <w:r w:rsidRPr="39C94B5B" w:rsidR="00F41054">
        <w:rPr>
          <w:sz w:val="23"/>
          <w:szCs w:val="23"/>
        </w:rPr>
        <w:t xml:space="preserve">Que, como sucede en estos casos, la viuda y el hijo mayor de edad del trabajador fallecido, solicitaron a </w:t>
      </w:r>
      <w:r w:rsidRPr="39C94B5B" w:rsidR="6F630511">
        <w:rPr>
          <w:sz w:val="23"/>
          <w:szCs w:val="23"/>
        </w:rPr>
        <w:t>................</w:t>
      </w:r>
      <w:r w:rsidRPr="39C94B5B" w:rsidR="00F41054">
        <w:rPr>
          <w:sz w:val="23"/>
          <w:szCs w:val="23"/>
        </w:rPr>
        <w:t xml:space="preserve"> la activación del seguro de vida Ley e ingrata fue la sorpresa cuando les informaron que </w:t>
      </w:r>
      <w:r w:rsidRPr="39C94B5B" w:rsidR="6F630511">
        <w:rPr>
          <w:sz w:val="23"/>
          <w:szCs w:val="23"/>
        </w:rPr>
        <w:t>................</w:t>
      </w:r>
      <w:r w:rsidRPr="39C94B5B" w:rsidR="00F41054">
        <w:rPr>
          <w:sz w:val="23"/>
          <w:szCs w:val="23"/>
        </w:rPr>
        <w:t xml:space="preserve"> les había remitido las cartas mediante las cuales les habían negado la cobertura de Indemnización por Muerte natural, indicando que la misma no procedía debido a que la cobertura respecto a dicho trabajador no se encontraba vigente a la fecha de fallecimiento del trabajador, al haber incumplido el empleador con la obligación de la declaración y correspondiente pago de prima dentro de los plazos establecidos en la póliza, ambas con un texto idéntico.</w:t>
      </w:r>
      <w:r w:rsidRPr="39C94B5B" w:rsidR="00F41054">
        <w:rPr>
          <w:sz w:val="23"/>
          <w:szCs w:val="23"/>
        </w:rPr>
        <w:t xml:space="preserve"> </w:t>
      </w:r>
      <w:r w:rsidRPr="39C94B5B" w:rsidR="00F41054">
        <w:rPr>
          <w:sz w:val="23"/>
          <w:szCs w:val="23"/>
        </w:rPr>
        <w:t>5) Que, sin embargo, ni al momento de solicitar la información y mucho menos al momento de contratar el servicio de seguro, ni con posterioridad al mismo, se le envió ningún documento que contenga las Condiciones Generales del SEGURO VIDA LEY, para que se pudiera acceder a su contenido integral y tomar una decisión adecuada.</w:t>
      </w:r>
      <w:r w:rsidRPr="39C94B5B" w:rsidR="00F41054">
        <w:rPr>
          <w:sz w:val="23"/>
          <w:szCs w:val="23"/>
        </w:rPr>
        <w:t xml:space="preserve"> Es más, en la póliza que remitieron el 16 de febrero de 2023 tampoco lo contiene.</w:t>
      </w:r>
    </w:p>
    <w:p w:rsidRPr="00F41054" w:rsidR="00F41054" w:rsidP="00F41054" w:rsidRDefault="00F41054" w14:paraId="06CB268D" w14:textId="77777777">
      <w:pPr>
        <w:jc w:val="both"/>
        <w:rPr>
          <w:sz w:val="23"/>
          <w:szCs w:val="23"/>
        </w:rPr>
      </w:pPr>
    </w:p>
    <w:p w:rsidRPr="00F41054" w:rsidR="00F41054" w:rsidP="00F41054" w:rsidRDefault="00F41054" w14:paraId="3A92B2CF" w14:textId="2C5848DB">
      <w:pPr>
        <w:jc w:val="both"/>
        <w:rPr>
          <w:sz w:val="23"/>
          <w:szCs w:val="23"/>
        </w:rPr>
      </w:pPr>
      <w:r w:rsidRPr="39C94B5B" w:rsidR="00F41054">
        <w:rPr>
          <w:sz w:val="23"/>
          <w:szCs w:val="23"/>
        </w:rPr>
        <w:t xml:space="preserve">Que, por su parte </w:t>
      </w:r>
      <w:r w:rsidRPr="39C94B5B" w:rsidR="5E287897">
        <w:rPr>
          <w:sz w:val="23"/>
          <w:szCs w:val="23"/>
        </w:rPr>
        <w:t>.....................................</w:t>
      </w:r>
      <w:r w:rsidRPr="39C94B5B" w:rsidR="00F41054">
        <w:rPr>
          <w:sz w:val="23"/>
          <w:szCs w:val="23"/>
        </w:rPr>
        <w:t xml:space="preserve"> solicita se declare infundada la reclamación, por las siguientes resumidas razones: 1) Que, con fecha 12 de enero de 2023 se emitió la póliza contratada la misma que fue remitida por vía electrónica a DIPRFENSA, sin objeción alguna por parte de esta última. </w:t>
      </w:r>
      <w:r w:rsidRPr="39C94B5B" w:rsidR="00F41054">
        <w:rPr>
          <w:sz w:val="23"/>
          <w:szCs w:val="23"/>
        </w:rPr>
        <w:t>2) Que, con fecha 16 de agosto de 2023, los familiares de fallecido comunicaron a la aseguradora su lamentablemente fallecimiento ocurrido el 23 de febrero de 2023, a consecuencia de un sarcoma retroperitoneal, remitiendo determinada documentación a efecto de poder evaluar el siniestro reportado.</w:t>
      </w:r>
      <w:r w:rsidRPr="39C94B5B" w:rsidR="00F41054">
        <w:rPr>
          <w:sz w:val="23"/>
          <w:szCs w:val="23"/>
        </w:rPr>
        <w:t xml:space="preserve"> 3) Que, luego de la evaluación correspondiente, se informó al familiar del asegurado que no corresponde otorgar la cobertura del seguro, debido a que: (i) el contratante del seguro no pagó oportunamente la cuota correspondiente a la prima del seguro y (</w:t>
      </w:r>
      <w:r w:rsidRPr="39C94B5B" w:rsidR="00F41054">
        <w:rPr>
          <w:sz w:val="23"/>
          <w:szCs w:val="23"/>
        </w:rPr>
        <w:t>ii</w:t>
      </w:r>
      <w:r w:rsidRPr="39C94B5B" w:rsidR="00F41054">
        <w:rPr>
          <w:sz w:val="23"/>
          <w:szCs w:val="23"/>
        </w:rPr>
        <w:t xml:space="preserve">) por el incremento del riesgo del asegurado fallecido, en este caso la enfermedad que se diagnosticó y que originó su lamentable fallecimiento, el cual no fue comunicado a la aseguradora. </w:t>
      </w:r>
      <w:r w:rsidRPr="39C94B5B" w:rsidR="00F41054">
        <w:rPr>
          <w:sz w:val="23"/>
          <w:szCs w:val="23"/>
        </w:rPr>
        <w:t>4) Que, en el presente caso, el reclamante no declaró oportunamente al asegurado ni tampoco pagó oportunamente la prima respectiva, razón por la cual y en aplicación de las citadas disposiciones contractuales, se denegó la cobertura solicitada por el fallecimiento del asegurado.</w:t>
      </w:r>
    </w:p>
    <w:p w:rsidRPr="00F41054" w:rsidR="00F41054" w:rsidP="00F41054" w:rsidRDefault="00F41054" w14:paraId="28E28E66" w14:textId="77777777">
      <w:pPr>
        <w:jc w:val="both"/>
        <w:rPr>
          <w:sz w:val="23"/>
          <w:szCs w:val="23"/>
        </w:rPr>
      </w:pPr>
    </w:p>
    <w:p w:rsidRPr="00F41054" w:rsidR="00F41054" w:rsidP="00F41054" w:rsidRDefault="00F41054" w14:paraId="167D9D19" w14:textId="77777777">
      <w:pPr>
        <w:jc w:val="both"/>
        <w:rPr>
          <w:b/>
          <w:sz w:val="23"/>
          <w:szCs w:val="23"/>
        </w:rPr>
      </w:pPr>
      <w:r w:rsidRPr="00F41054">
        <w:rPr>
          <w:b/>
          <w:sz w:val="23"/>
          <w:szCs w:val="23"/>
        </w:rPr>
        <w:t>CONSIDERANDO</w:t>
      </w:r>
    </w:p>
    <w:p w:rsidRPr="00F41054" w:rsidR="00F41054" w:rsidP="00F41054" w:rsidRDefault="00F41054" w14:paraId="6C008AD7" w14:textId="77777777">
      <w:pPr>
        <w:jc w:val="both"/>
        <w:rPr>
          <w:sz w:val="23"/>
          <w:szCs w:val="23"/>
        </w:rPr>
      </w:pPr>
    </w:p>
    <w:p w:rsidR="00F41054" w:rsidP="00F41054" w:rsidRDefault="00F41054" w14:paraId="6BDB543C" w14:textId="77777777">
      <w:pPr>
        <w:jc w:val="both"/>
        <w:rPr>
          <w:sz w:val="23"/>
          <w:szCs w:val="23"/>
        </w:rPr>
      </w:pPr>
      <w:r w:rsidRPr="00F41054">
        <w:rPr>
          <w:b/>
          <w:sz w:val="23"/>
          <w:szCs w:val="23"/>
        </w:rPr>
        <w:t>PRIMERO:</w:t>
      </w:r>
      <w:r w:rsidRPr="00F41054">
        <w:rPr>
          <w:sz w:val="23"/>
          <w:szCs w:val="23"/>
        </w:rPr>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F41054" w:rsidR="00214510" w:rsidP="00F41054" w:rsidRDefault="00214510" w14:paraId="2362EA9D" w14:textId="77777777">
      <w:pPr>
        <w:jc w:val="both"/>
        <w:rPr>
          <w:sz w:val="23"/>
          <w:szCs w:val="23"/>
        </w:rPr>
      </w:pPr>
    </w:p>
    <w:p w:rsidRPr="00F41054" w:rsidR="00F41054" w:rsidP="00F41054" w:rsidRDefault="00F41054" w14:paraId="583B84FF" w14:textId="77777777">
      <w:pPr>
        <w:ind w:firstLine="2"/>
        <w:jc w:val="both"/>
        <w:rPr>
          <w:sz w:val="23"/>
          <w:szCs w:val="23"/>
        </w:rPr>
      </w:pPr>
      <w:r w:rsidRPr="00F41054">
        <w:rPr>
          <w:b/>
          <w:sz w:val="23"/>
          <w:szCs w:val="23"/>
        </w:rPr>
        <w:t>SEGUNDO</w:t>
      </w:r>
      <w:r w:rsidRPr="00F41054">
        <w:rPr>
          <w:sz w:val="23"/>
          <w:szCs w:val="23"/>
        </w:rPr>
        <w:t xml:space="preserve">: Que, así mismo, </w:t>
      </w:r>
      <w:proofErr w:type="gramStart"/>
      <w:r w:rsidRPr="00F41054">
        <w:rPr>
          <w:sz w:val="23"/>
          <w:szCs w:val="23"/>
        </w:rPr>
        <w:t>de acuerdo a</w:t>
      </w:r>
      <w:proofErr w:type="gramEnd"/>
      <w:r w:rsidRPr="00F41054">
        <w:rPr>
          <w:sz w:val="23"/>
          <w:szCs w:val="23"/>
        </w:rPr>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F41054" w:rsidR="00F41054" w:rsidP="00F41054" w:rsidRDefault="00F41054" w14:paraId="7E6A0692" w14:textId="77777777">
      <w:pPr>
        <w:ind w:firstLine="2"/>
        <w:jc w:val="both"/>
        <w:rPr>
          <w:sz w:val="23"/>
          <w:szCs w:val="23"/>
        </w:rPr>
      </w:pPr>
    </w:p>
    <w:p w:rsidRPr="00F41054" w:rsidR="00F41054" w:rsidP="00F41054" w:rsidRDefault="00F41054" w14:paraId="448B0A5F" w14:textId="77777777">
      <w:pPr>
        <w:ind w:firstLine="2"/>
        <w:jc w:val="both"/>
        <w:rPr>
          <w:sz w:val="23"/>
          <w:szCs w:val="23"/>
        </w:rPr>
      </w:pPr>
      <w:r w:rsidRPr="00F41054">
        <w:rPr>
          <w:b/>
          <w:sz w:val="23"/>
          <w:szCs w:val="23"/>
        </w:rPr>
        <w:t xml:space="preserve">TERCERO </w:t>
      </w:r>
      <w:r w:rsidRPr="00F41054">
        <w:rPr>
          <w:sz w:val="23"/>
          <w:szCs w:val="23"/>
        </w:rPr>
        <w:t>: Que el artículo 1 de la Ley N°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F41054" w:rsidR="00F41054" w:rsidP="00F41054" w:rsidRDefault="00F41054" w14:paraId="2519B7C1" w14:textId="77777777">
      <w:pPr>
        <w:ind w:firstLine="2"/>
        <w:jc w:val="both"/>
        <w:rPr>
          <w:sz w:val="23"/>
          <w:szCs w:val="23"/>
        </w:rPr>
      </w:pPr>
    </w:p>
    <w:p w:rsidRPr="00F41054" w:rsidR="00F41054" w:rsidP="00F41054" w:rsidRDefault="00F41054" w14:paraId="66AB2766" w14:textId="77777777">
      <w:pPr>
        <w:ind w:firstLine="2"/>
        <w:jc w:val="both"/>
        <w:rPr>
          <w:sz w:val="23"/>
          <w:szCs w:val="23"/>
        </w:rPr>
      </w:pPr>
      <w:r w:rsidRPr="00F41054">
        <w:rPr>
          <w:b/>
          <w:sz w:val="23"/>
          <w:szCs w:val="23"/>
        </w:rPr>
        <w:t>CUARTO</w:t>
      </w:r>
      <w:r w:rsidRPr="00F41054">
        <w:rPr>
          <w:sz w:val="23"/>
          <w:szCs w:val="23"/>
        </w:rPr>
        <w:t>: Que, el artículo 1361 del Código Civil dispone que los contratos sean obligatorios en cuanto se haya expresado en ellos, presumiéndose que lo declarado es lo querido por ambas partes, de manera que la parte que sostenga lo contrario debe probarlo.</w:t>
      </w:r>
    </w:p>
    <w:p w:rsidRPr="00F41054" w:rsidR="00F41054" w:rsidP="00F41054" w:rsidRDefault="00F41054" w14:paraId="4F136E69" w14:textId="77777777">
      <w:pPr>
        <w:ind w:firstLine="2"/>
        <w:jc w:val="both"/>
        <w:rPr>
          <w:sz w:val="23"/>
          <w:szCs w:val="23"/>
        </w:rPr>
      </w:pPr>
    </w:p>
    <w:p w:rsidRPr="00F41054" w:rsidR="00F41054" w:rsidP="00F41054" w:rsidRDefault="00F41054" w14:paraId="377FA3BD" w14:textId="77777777">
      <w:pPr>
        <w:ind w:firstLine="2"/>
        <w:jc w:val="both"/>
        <w:rPr>
          <w:sz w:val="23"/>
          <w:szCs w:val="23"/>
        </w:rPr>
      </w:pPr>
      <w:r w:rsidRPr="00F41054">
        <w:rPr>
          <w:b/>
          <w:sz w:val="23"/>
          <w:szCs w:val="23"/>
        </w:rPr>
        <w:t>QUINTO:</w:t>
      </w:r>
      <w:r w:rsidRPr="00F41054">
        <w:rPr>
          <w:sz w:val="23"/>
          <w:szCs w:val="23"/>
        </w:rPr>
        <w:t xml:space="preserve"> Que, en materia procesal, corresponde a quien invoca hechos probar su existencia, carga procesal a la que se refiere el artículo 196 del Código Procesal Civil, salvo que se acoja a alguna presunción legal de carácter relativo o absoluto.</w:t>
      </w:r>
    </w:p>
    <w:p w:rsidRPr="00F41054" w:rsidR="00F41054" w:rsidP="00F41054" w:rsidRDefault="00F41054" w14:paraId="36B94B39" w14:textId="77777777">
      <w:pPr>
        <w:ind w:firstLine="2"/>
        <w:jc w:val="both"/>
        <w:rPr>
          <w:sz w:val="23"/>
          <w:szCs w:val="23"/>
        </w:rPr>
      </w:pPr>
    </w:p>
    <w:p w:rsidRPr="00F41054" w:rsidR="00F41054" w:rsidP="00F41054" w:rsidRDefault="00F41054" w14:paraId="7D87A112" w14:textId="25BE779A">
      <w:pPr>
        <w:ind w:firstLine="2"/>
        <w:jc w:val="both"/>
        <w:rPr>
          <w:sz w:val="23"/>
          <w:szCs w:val="23"/>
        </w:rPr>
      </w:pPr>
      <w:r w:rsidRPr="39C94B5B" w:rsidR="00F41054">
        <w:rPr>
          <w:b w:val="1"/>
          <w:bCs w:val="1"/>
          <w:sz w:val="23"/>
          <w:szCs w:val="23"/>
        </w:rPr>
        <w:t xml:space="preserve">SEXTO: </w:t>
      </w:r>
      <w:r w:rsidRPr="39C94B5B" w:rsidR="00F41054">
        <w:rPr>
          <w:sz w:val="23"/>
          <w:szCs w:val="23"/>
        </w:rPr>
        <w:t xml:space="preserve">Que, </w:t>
      </w:r>
      <w:r w:rsidRPr="39C94B5B" w:rsidR="00F41054">
        <w:rPr>
          <w:sz w:val="23"/>
          <w:szCs w:val="23"/>
        </w:rPr>
        <w:t>de acuerdo a</w:t>
      </w:r>
      <w:r w:rsidRPr="39C94B5B" w:rsidR="00F41054">
        <w:rPr>
          <w:sz w:val="23"/>
          <w:szCs w:val="23"/>
        </w:rPr>
        <w:t xml:space="preserve"> los términos contenidos en la reclamación, a lo manifestado en la audiencia de vista, y a los documentos que obran en el expediente, la materia controvertida sometida al conocimiento de este colegiado radica en determinar si el motivo del rechazo del siniestro, expresado por </w:t>
      </w:r>
      <w:r w:rsidRPr="39C94B5B" w:rsidR="5E287897">
        <w:rPr>
          <w:sz w:val="23"/>
          <w:szCs w:val="23"/>
        </w:rPr>
        <w:t>.....................................</w:t>
      </w:r>
      <w:r w:rsidRPr="39C94B5B" w:rsidR="00F41054">
        <w:rPr>
          <w:sz w:val="23"/>
          <w:szCs w:val="23"/>
        </w:rPr>
        <w:t xml:space="preserve"> en su carta SVDS-1500-2023 se encuentra sustentado </w:t>
      </w:r>
      <w:r w:rsidRPr="39C94B5B" w:rsidR="00F41054">
        <w:rPr>
          <w:sz w:val="23"/>
          <w:szCs w:val="23"/>
        </w:rPr>
        <w:t>de acuerdo a</w:t>
      </w:r>
      <w:r w:rsidRPr="39C94B5B" w:rsidR="00F41054">
        <w:rPr>
          <w:sz w:val="23"/>
          <w:szCs w:val="23"/>
        </w:rPr>
        <w:t xml:space="preserve"> las Condiciones Generales y Particulares de la Póliza de Seguro de Vida Ley contratada.</w:t>
      </w:r>
    </w:p>
    <w:p w:rsidRPr="00F41054" w:rsidR="00F41054" w:rsidP="00F41054" w:rsidRDefault="00F41054" w14:paraId="573B27CC" w14:textId="77777777">
      <w:pPr>
        <w:jc w:val="both"/>
        <w:rPr>
          <w:i/>
          <w:sz w:val="23"/>
          <w:szCs w:val="23"/>
        </w:rPr>
      </w:pPr>
    </w:p>
    <w:p w:rsidRPr="00F41054" w:rsidR="00F41054" w:rsidP="00F41054" w:rsidRDefault="00F41054" w14:paraId="1372AB7B" w14:textId="77777777">
      <w:pPr>
        <w:ind w:firstLine="2"/>
        <w:jc w:val="both"/>
        <w:rPr>
          <w:sz w:val="23"/>
          <w:szCs w:val="23"/>
        </w:rPr>
      </w:pPr>
      <w:r w:rsidRPr="00F41054">
        <w:rPr>
          <w:b/>
          <w:sz w:val="23"/>
          <w:szCs w:val="23"/>
        </w:rPr>
        <w:t>SETIMO:</w:t>
      </w:r>
      <w:r w:rsidRPr="00F41054">
        <w:rPr>
          <w:sz w:val="23"/>
          <w:szCs w:val="23"/>
        </w:rPr>
        <w:t xml:space="preserve"> Que, el rechazo expresado por la aseguradora en su carta mencionada en el Considerando </w:t>
      </w:r>
      <w:proofErr w:type="gramStart"/>
      <w:r w:rsidRPr="00F41054">
        <w:rPr>
          <w:sz w:val="23"/>
          <w:szCs w:val="23"/>
        </w:rPr>
        <w:t>Sexto,</w:t>
      </w:r>
      <w:proofErr w:type="gramEnd"/>
      <w:r w:rsidRPr="00F41054">
        <w:rPr>
          <w:sz w:val="23"/>
          <w:szCs w:val="23"/>
        </w:rPr>
        <w:t xml:space="preserve"> se sustenta en que, al momento del fallecimiento del trabajador, la empresa asegurada ya no se encontraba con cobertura, ya que solo había declarado y pagado la prima correspondiente al primer mes de cobertura de la póliza.</w:t>
      </w:r>
    </w:p>
    <w:p w:rsidRPr="00F41054" w:rsidR="00F41054" w:rsidP="00F41054" w:rsidRDefault="00F41054" w14:paraId="31295684" w14:textId="77777777">
      <w:pPr>
        <w:ind w:firstLine="2"/>
        <w:jc w:val="both"/>
        <w:rPr>
          <w:sz w:val="23"/>
          <w:szCs w:val="23"/>
        </w:rPr>
      </w:pPr>
    </w:p>
    <w:p w:rsidRPr="00F41054" w:rsidR="00F41054" w:rsidP="00F41054" w:rsidRDefault="00F41054" w14:paraId="19E8CEB6" w14:textId="77777777">
      <w:pPr>
        <w:jc w:val="both"/>
        <w:rPr>
          <w:sz w:val="23"/>
          <w:szCs w:val="23"/>
        </w:rPr>
      </w:pPr>
      <w:r w:rsidRPr="00F41054">
        <w:rPr>
          <w:b/>
          <w:sz w:val="23"/>
          <w:szCs w:val="23"/>
        </w:rPr>
        <w:t>OCTAVO</w:t>
      </w:r>
      <w:r w:rsidRPr="00F41054">
        <w:rPr>
          <w:sz w:val="23"/>
          <w:szCs w:val="23"/>
        </w:rPr>
        <w:t xml:space="preserve">: Que, en respuesta a lo mencionado por la aseguradora en el Considerando Sétimo, el asegurado manifestó su disconformidad con el rechazo de la cobertura, </w:t>
      </w:r>
      <w:proofErr w:type="gramStart"/>
      <w:r w:rsidRPr="00F41054">
        <w:rPr>
          <w:sz w:val="23"/>
          <w:szCs w:val="23"/>
        </w:rPr>
        <w:t>en razón de</w:t>
      </w:r>
      <w:proofErr w:type="gramEnd"/>
      <w:r w:rsidRPr="00F41054">
        <w:rPr>
          <w:sz w:val="23"/>
          <w:szCs w:val="23"/>
        </w:rPr>
        <w:t xml:space="preserve"> lo siguiente: </w:t>
      </w:r>
    </w:p>
    <w:p w:rsidRPr="00F41054" w:rsidR="00F41054" w:rsidP="00F41054" w:rsidRDefault="00F41054" w14:paraId="134EDDE8" w14:textId="77777777">
      <w:pPr>
        <w:jc w:val="both"/>
        <w:rPr>
          <w:sz w:val="23"/>
          <w:szCs w:val="23"/>
        </w:rPr>
      </w:pPr>
    </w:p>
    <w:p w:rsidRPr="00F41054" w:rsidR="00F41054" w:rsidP="00F41054" w:rsidRDefault="00F41054" w14:paraId="53A3D330" w14:textId="727EB484">
      <w:pPr>
        <w:pStyle w:val="Prrafodelista"/>
        <w:numPr>
          <w:ilvl w:val="0"/>
          <w:numId w:val="18"/>
        </w:numPr>
        <w:jc w:val="both"/>
        <w:rPr>
          <w:sz w:val="23"/>
          <w:szCs w:val="23"/>
        </w:rPr>
      </w:pPr>
      <w:r w:rsidRPr="39C94B5B" w:rsidR="00F41054">
        <w:rPr>
          <w:sz w:val="23"/>
          <w:szCs w:val="23"/>
        </w:rPr>
        <w:t xml:space="preserve">Que, con fecha 06 de diciembre de 2022, la empresa reclamante llenó un formulario vía web solicitando información de </w:t>
      </w:r>
      <w:r w:rsidRPr="39C94B5B" w:rsidR="6F630511">
        <w:rPr>
          <w:sz w:val="23"/>
          <w:szCs w:val="23"/>
        </w:rPr>
        <w:t>................</w:t>
      </w:r>
      <w:r w:rsidRPr="39C94B5B" w:rsidR="00F41054">
        <w:rPr>
          <w:sz w:val="23"/>
          <w:szCs w:val="23"/>
        </w:rPr>
        <w:t xml:space="preserve"> y recibió un correo electrónico en el cual un agente comercial le brindó información acerca de la cobertura del Seguro Vida Ley.</w:t>
      </w:r>
      <w:r w:rsidRPr="39C94B5B" w:rsidR="00F41054">
        <w:rPr>
          <w:sz w:val="23"/>
          <w:szCs w:val="23"/>
        </w:rPr>
        <w:t xml:space="preserve"> </w:t>
      </w:r>
    </w:p>
    <w:p w:rsidRPr="00F41054" w:rsidR="00F41054" w:rsidP="00F41054" w:rsidRDefault="00F41054" w14:paraId="4EE9C455" w14:textId="77777777">
      <w:pPr>
        <w:pStyle w:val="Prrafodelista"/>
        <w:numPr>
          <w:ilvl w:val="0"/>
          <w:numId w:val="18"/>
        </w:numPr>
        <w:jc w:val="both"/>
        <w:rPr>
          <w:sz w:val="23"/>
          <w:szCs w:val="23"/>
        </w:rPr>
      </w:pPr>
      <w:r w:rsidRPr="00F41054">
        <w:rPr>
          <w:sz w:val="23"/>
          <w:szCs w:val="23"/>
        </w:rPr>
        <w:t>Que, luego de evaluar la información brindada, se contrató el seguro a través de la página web, con fecha 12 de enero de 2023, completando un formulario virtual donde se consignó información respecto de los empleados, sus salarios, entre otros datos.</w:t>
      </w:r>
    </w:p>
    <w:p w:rsidRPr="00F41054" w:rsidR="00F41054" w:rsidP="00F41054" w:rsidRDefault="00F41054" w14:paraId="791DE04B" w14:textId="77777777">
      <w:pPr>
        <w:pStyle w:val="Prrafodelista"/>
        <w:numPr>
          <w:ilvl w:val="0"/>
          <w:numId w:val="18"/>
        </w:numPr>
        <w:jc w:val="both"/>
        <w:rPr>
          <w:sz w:val="23"/>
          <w:szCs w:val="23"/>
        </w:rPr>
      </w:pPr>
      <w:r w:rsidRPr="00F41054">
        <w:rPr>
          <w:sz w:val="23"/>
          <w:szCs w:val="23"/>
        </w:rPr>
        <w:t xml:space="preserve">Que, el pago de la prima se realizó el mismo 12 de enero a través de la plataforma virtual del BCP. </w:t>
      </w:r>
    </w:p>
    <w:p w:rsidRPr="00F41054" w:rsidR="00F41054" w:rsidP="00F41054" w:rsidRDefault="00F41054" w14:paraId="0A32A146" w14:textId="40DCC83F">
      <w:pPr>
        <w:pStyle w:val="Prrafodelista"/>
        <w:numPr>
          <w:ilvl w:val="0"/>
          <w:numId w:val="18"/>
        </w:numPr>
        <w:jc w:val="both"/>
        <w:rPr>
          <w:sz w:val="23"/>
          <w:szCs w:val="23"/>
        </w:rPr>
      </w:pPr>
      <w:r w:rsidRPr="39C94B5B" w:rsidR="00F41054">
        <w:rPr>
          <w:sz w:val="23"/>
          <w:szCs w:val="23"/>
        </w:rPr>
        <w:t xml:space="preserve">Que, el día 16 de febrero se recibió un correo electrónico de </w:t>
      </w:r>
      <w:r w:rsidRPr="39C94B5B" w:rsidR="6F630511">
        <w:rPr>
          <w:sz w:val="23"/>
          <w:szCs w:val="23"/>
        </w:rPr>
        <w:t>................</w:t>
      </w:r>
      <w:r w:rsidRPr="39C94B5B" w:rsidR="00F41054">
        <w:rPr>
          <w:sz w:val="23"/>
          <w:szCs w:val="23"/>
        </w:rPr>
        <w:t xml:space="preserve"> en el cual adjuntan la póliza del seguro. </w:t>
      </w:r>
    </w:p>
    <w:p w:rsidRPr="00F41054" w:rsidR="00F41054" w:rsidP="00F41054" w:rsidRDefault="00F41054" w14:paraId="5361B001" w14:textId="29F067DB">
      <w:pPr>
        <w:pStyle w:val="Prrafodelista"/>
        <w:numPr>
          <w:ilvl w:val="0"/>
          <w:numId w:val="18"/>
        </w:numPr>
        <w:jc w:val="both"/>
        <w:rPr>
          <w:sz w:val="23"/>
          <w:szCs w:val="23"/>
        </w:rPr>
      </w:pPr>
      <w:r w:rsidRPr="39C94B5B" w:rsidR="00F41054">
        <w:rPr>
          <w:sz w:val="23"/>
          <w:szCs w:val="23"/>
        </w:rPr>
        <w:t xml:space="preserve">Que, la empresa sufrió el lamentable fallecimiento del trabajador </w:t>
      </w:r>
      <w:r w:rsidRPr="39C94B5B" w:rsidR="2F73995B">
        <w:rPr>
          <w:sz w:val="23"/>
          <w:szCs w:val="23"/>
        </w:rPr>
        <w:t>..........................................</w:t>
      </w:r>
      <w:r w:rsidRPr="39C94B5B" w:rsidR="00F41054">
        <w:rPr>
          <w:sz w:val="23"/>
          <w:szCs w:val="23"/>
        </w:rPr>
        <w:t xml:space="preserve">, quien falleció el 23 de febrero de 2023. </w:t>
      </w:r>
    </w:p>
    <w:p w:rsidRPr="00F41054" w:rsidR="00F41054" w:rsidP="00F41054" w:rsidRDefault="00F41054" w14:paraId="65A9EB54" w14:textId="3E1A9FEF">
      <w:pPr>
        <w:pStyle w:val="Prrafodelista"/>
        <w:numPr>
          <w:ilvl w:val="0"/>
          <w:numId w:val="18"/>
        </w:numPr>
        <w:jc w:val="both"/>
        <w:rPr>
          <w:sz w:val="23"/>
          <w:szCs w:val="23"/>
        </w:rPr>
      </w:pPr>
      <w:r w:rsidRPr="39C94B5B" w:rsidR="00F41054">
        <w:rPr>
          <w:sz w:val="23"/>
          <w:szCs w:val="23"/>
        </w:rPr>
        <w:t xml:space="preserve">Que, </w:t>
      </w:r>
      <w:r w:rsidRPr="39C94B5B" w:rsidR="6F630511">
        <w:rPr>
          <w:sz w:val="23"/>
          <w:szCs w:val="23"/>
        </w:rPr>
        <w:t>................</w:t>
      </w:r>
      <w:r w:rsidRPr="39C94B5B" w:rsidR="00F41054">
        <w:rPr>
          <w:sz w:val="23"/>
          <w:szCs w:val="23"/>
        </w:rPr>
        <w:t xml:space="preserve"> pretende eludir su responsabilidad intentando trasladar su responsabilidad a la empresa. Que, como sucede en estos casos, la viuda y el hijo mayor de edad del trabajador fallecido, solicitaron a </w:t>
      </w:r>
      <w:r w:rsidRPr="39C94B5B" w:rsidR="6F630511">
        <w:rPr>
          <w:sz w:val="23"/>
          <w:szCs w:val="23"/>
        </w:rPr>
        <w:t>................</w:t>
      </w:r>
      <w:r w:rsidRPr="39C94B5B" w:rsidR="00F41054">
        <w:rPr>
          <w:sz w:val="23"/>
          <w:szCs w:val="23"/>
        </w:rPr>
        <w:t xml:space="preserve"> la activación del seguro de vida Ley</w:t>
      </w:r>
    </w:p>
    <w:p w:rsidRPr="00F41054" w:rsidR="00F41054" w:rsidP="00F41054" w:rsidRDefault="00F41054" w14:paraId="42B5F4F8" w14:textId="06F5D35B">
      <w:pPr>
        <w:pStyle w:val="Prrafodelista"/>
        <w:numPr>
          <w:ilvl w:val="0"/>
          <w:numId w:val="18"/>
        </w:numPr>
        <w:jc w:val="both"/>
        <w:rPr>
          <w:sz w:val="23"/>
          <w:szCs w:val="23"/>
        </w:rPr>
      </w:pPr>
      <w:r w:rsidRPr="39C94B5B" w:rsidR="00F41054">
        <w:rPr>
          <w:sz w:val="23"/>
          <w:szCs w:val="23"/>
        </w:rPr>
        <w:t xml:space="preserve">Que,  ingrata fue la sorpresa cuando les informaron que </w:t>
      </w:r>
      <w:r w:rsidRPr="39C94B5B" w:rsidR="6F630511">
        <w:rPr>
          <w:sz w:val="23"/>
          <w:szCs w:val="23"/>
        </w:rPr>
        <w:t>................</w:t>
      </w:r>
      <w:r w:rsidRPr="39C94B5B" w:rsidR="00F41054">
        <w:rPr>
          <w:sz w:val="23"/>
          <w:szCs w:val="23"/>
        </w:rPr>
        <w:t xml:space="preserve"> les había remitido las cartas mediante las cuales les habían negado la cobertura de Indemnización por Muerte natural, indicando que la misma no procedía debido a que la cobertura respecto a dicho trabajador no se encontraba vigente a la fecha de fallecimiento del trabajador, al haber incumplido el empleador con la obligación de la declaración y correspondiente pago de prima dentro de los plazos establecidos en la póliza, ambas con un texto idéntico. </w:t>
      </w:r>
    </w:p>
    <w:p w:rsidRPr="00F41054" w:rsidR="00F41054" w:rsidP="00F41054" w:rsidRDefault="00F41054" w14:paraId="5983A6CF" w14:textId="77777777">
      <w:pPr>
        <w:pStyle w:val="Prrafodelista"/>
        <w:numPr>
          <w:ilvl w:val="0"/>
          <w:numId w:val="18"/>
        </w:numPr>
        <w:jc w:val="both"/>
        <w:rPr>
          <w:sz w:val="23"/>
          <w:szCs w:val="23"/>
        </w:rPr>
      </w:pPr>
      <w:r w:rsidRPr="00F41054">
        <w:rPr>
          <w:sz w:val="23"/>
          <w:szCs w:val="23"/>
        </w:rPr>
        <w:t>Que, sin embargo, ni al momento de solicitar la información y mucho menos al momento de contratar el servicio de seguro, ni con posterioridad al mismo, se le envió ningún documento que contenga las Condiciones Generales del SEGURO VIDA LEY, para que se pudiera acceder a su contenido integral y tomar una decisión adecuada. Es más, en la póliza que remitieron el 16 de febrero de 2023 tampoco lo contiene.</w:t>
      </w:r>
    </w:p>
    <w:p w:rsidRPr="00F41054" w:rsidR="00F41054" w:rsidP="00F41054" w:rsidRDefault="00F41054" w14:paraId="2AA32F70" w14:textId="77777777">
      <w:pPr>
        <w:jc w:val="both"/>
        <w:rPr>
          <w:b/>
          <w:sz w:val="23"/>
          <w:szCs w:val="23"/>
        </w:rPr>
      </w:pPr>
    </w:p>
    <w:p w:rsidRPr="00F41054" w:rsidR="00F41054" w:rsidP="00F41054" w:rsidRDefault="00F41054" w14:paraId="515FA62A" w14:textId="77777777">
      <w:pPr>
        <w:jc w:val="both"/>
        <w:rPr>
          <w:sz w:val="23"/>
          <w:szCs w:val="23"/>
        </w:rPr>
      </w:pPr>
      <w:r w:rsidRPr="00F41054">
        <w:rPr>
          <w:b/>
          <w:sz w:val="23"/>
          <w:szCs w:val="23"/>
        </w:rPr>
        <w:t>NOVENO. -</w:t>
      </w:r>
      <w:r w:rsidRPr="00F41054">
        <w:rPr>
          <w:sz w:val="23"/>
          <w:szCs w:val="23"/>
        </w:rPr>
        <w:t xml:space="preserve"> Que, </w:t>
      </w:r>
      <w:proofErr w:type="gramStart"/>
      <w:r w:rsidRPr="00F41054">
        <w:rPr>
          <w:sz w:val="23"/>
          <w:szCs w:val="23"/>
        </w:rPr>
        <w:t>en relación a</w:t>
      </w:r>
      <w:proofErr w:type="gramEnd"/>
      <w:r w:rsidRPr="00F41054">
        <w:rPr>
          <w:sz w:val="23"/>
          <w:szCs w:val="23"/>
        </w:rPr>
        <w:t xml:space="preserve"> lo manifestado por la aseguradora y el reclamante en los Considerandos Sétimo y Octavo y del análisis de los documentos que obran en el expediente, este colegiado aprecia lo siguiente:</w:t>
      </w:r>
    </w:p>
    <w:p w:rsidRPr="00F41054" w:rsidR="00F41054" w:rsidP="00F41054" w:rsidRDefault="00F41054" w14:paraId="5D76883A" w14:textId="77777777">
      <w:pPr>
        <w:jc w:val="both"/>
        <w:rPr>
          <w:sz w:val="23"/>
          <w:szCs w:val="23"/>
        </w:rPr>
      </w:pPr>
    </w:p>
    <w:p w:rsidRPr="00F41054" w:rsidR="00F41054" w:rsidP="00F41054" w:rsidRDefault="00F41054" w14:paraId="2754F349" w14:textId="77777777">
      <w:pPr>
        <w:pStyle w:val="Prrafodelista"/>
        <w:numPr>
          <w:ilvl w:val="0"/>
          <w:numId w:val="19"/>
        </w:numPr>
        <w:jc w:val="both"/>
        <w:rPr>
          <w:sz w:val="23"/>
          <w:szCs w:val="23"/>
        </w:rPr>
      </w:pPr>
      <w:r w:rsidRPr="00F41054">
        <w:rPr>
          <w:sz w:val="23"/>
          <w:szCs w:val="23"/>
        </w:rPr>
        <w:t>Que, DIPRENSA pagó la primera cuota de la prima correspondiente a la vigencia mensual del 12/01/23 al 12/02/23.</w:t>
      </w:r>
    </w:p>
    <w:p w:rsidRPr="00F41054" w:rsidR="00F41054" w:rsidP="00F41054" w:rsidRDefault="00F41054" w14:paraId="010605AD" w14:textId="77777777">
      <w:pPr>
        <w:pStyle w:val="Prrafodelista"/>
        <w:numPr>
          <w:ilvl w:val="0"/>
          <w:numId w:val="19"/>
        </w:numPr>
        <w:jc w:val="both"/>
        <w:rPr>
          <w:sz w:val="23"/>
          <w:szCs w:val="23"/>
        </w:rPr>
      </w:pPr>
      <w:r w:rsidRPr="00F41054">
        <w:rPr>
          <w:sz w:val="23"/>
          <w:szCs w:val="23"/>
        </w:rPr>
        <w:t>Que, con fecha 16 de febrero de 2023, se remitió por vía electrónica a DIPRENSA la póliza contratada, lo cual fue confirmado por dicha parte en la página 7 de su escrito de reclamo.</w:t>
      </w:r>
    </w:p>
    <w:p w:rsidRPr="00F41054" w:rsidR="00F41054" w:rsidP="00F41054" w:rsidRDefault="00F41054" w14:paraId="5F145C44" w14:textId="77777777">
      <w:pPr>
        <w:pStyle w:val="Prrafodelista"/>
        <w:numPr>
          <w:ilvl w:val="0"/>
          <w:numId w:val="19"/>
        </w:numPr>
        <w:jc w:val="both"/>
        <w:rPr>
          <w:sz w:val="23"/>
          <w:szCs w:val="23"/>
        </w:rPr>
      </w:pPr>
      <w:r w:rsidRPr="00F41054">
        <w:rPr>
          <w:sz w:val="23"/>
          <w:szCs w:val="23"/>
        </w:rPr>
        <w:t>Que, la póliza contratada tiene como obligación declarar mensualmente a la aseguradora los trabajadores que estarán asegurados por ese mes declarados.</w:t>
      </w:r>
    </w:p>
    <w:p w:rsidRPr="00F41054" w:rsidR="00F41054" w:rsidP="00F41054" w:rsidRDefault="00F41054" w14:paraId="2B24932B" w14:textId="77777777">
      <w:pPr>
        <w:pStyle w:val="Prrafodelista"/>
        <w:numPr>
          <w:ilvl w:val="0"/>
          <w:numId w:val="19"/>
        </w:numPr>
        <w:jc w:val="both"/>
        <w:rPr>
          <w:sz w:val="23"/>
          <w:szCs w:val="23"/>
        </w:rPr>
      </w:pPr>
      <w:r w:rsidRPr="00F41054">
        <w:rPr>
          <w:sz w:val="23"/>
          <w:szCs w:val="23"/>
        </w:rPr>
        <w:lastRenderedPageBreak/>
        <w:t>Que, una vez realizado lo mencionado, la aseguradora podrá determinar el importe de la prima por el mes declarado e informar al asegurado para que proceda con el pago correspondiente.</w:t>
      </w:r>
    </w:p>
    <w:p w:rsidRPr="00F41054" w:rsidR="00F41054" w:rsidP="00F41054" w:rsidRDefault="00F41054" w14:paraId="352E9E3B" w14:textId="77777777">
      <w:pPr>
        <w:pStyle w:val="Prrafodelista"/>
        <w:numPr>
          <w:ilvl w:val="0"/>
          <w:numId w:val="19"/>
        </w:numPr>
        <w:jc w:val="both"/>
        <w:rPr>
          <w:sz w:val="23"/>
          <w:szCs w:val="23"/>
        </w:rPr>
      </w:pPr>
      <w:r w:rsidRPr="00F41054">
        <w:rPr>
          <w:sz w:val="23"/>
          <w:szCs w:val="23"/>
        </w:rPr>
        <w:t>Que, en el presente caso, la empresa asegurada solo declaró y pagó la prima correspondiente a la primera vigencia mensual de la póliza (12/01/23 al 12/02/23).</w:t>
      </w:r>
    </w:p>
    <w:p w:rsidRPr="00F41054" w:rsidR="00F41054" w:rsidP="00F41054" w:rsidRDefault="00F41054" w14:paraId="58790D75" w14:textId="77777777">
      <w:pPr>
        <w:pStyle w:val="Prrafodelista"/>
        <w:numPr>
          <w:ilvl w:val="0"/>
          <w:numId w:val="19"/>
        </w:numPr>
        <w:jc w:val="both"/>
        <w:rPr>
          <w:sz w:val="23"/>
          <w:szCs w:val="23"/>
        </w:rPr>
      </w:pPr>
      <w:r w:rsidRPr="00F41054">
        <w:rPr>
          <w:sz w:val="23"/>
          <w:szCs w:val="23"/>
        </w:rPr>
        <w:t>Que, sin embargo, la asegurada no efectuó la declaración de trabajadores que correspondía para el periodo de vigencia mensual posterior (13/02/23 al 13/03/23), por lo que la aseguradora no estaba en la posibilidad de determinar el importe de la prima correspondiente y, por ende, no recibió el pago de la prima.</w:t>
      </w:r>
    </w:p>
    <w:p w:rsidRPr="00F41054" w:rsidR="00F41054" w:rsidP="00F41054" w:rsidRDefault="00F41054" w14:paraId="37061B0B" w14:textId="77777777">
      <w:pPr>
        <w:pStyle w:val="Prrafodelista"/>
        <w:numPr>
          <w:ilvl w:val="0"/>
          <w:numId w:val="19"/>
        </w:numPr>
        <w:jc w:val="both"/>
        <w:rPr>
          <w:sz w:val="23"/>
          <w:szCs w:val="23"/>
        </w:rPr>
      </w:pPr>
      <w:r w:rsidRPr="00F41054">
        <w:rPr>
          <w:sz w:val="23"/>
          <w:szCs w:val="23"/>
        </w:rPr>
        <w:t>Que, en consecuencia, se generó que no haya cobertura por dicho periodo.</w:t>
      </w:r>
    </w:p>
    <w:p w:rsidRPr="00F41054" w:rsidR="00F41054" w:rsidP="00F41054" w:rsidRDefault="00F41054" w14:paraId="00485129" w14:textId="77777777">
      <w:pPr>
        <w:pStyle w:val="Prrafodelista"/>
        <w:numPr>
          <w:ilvl w:val="0"/>
          <w:numId w:val="19"/>
        </w:numPr>
        <w:jc w:val="both"/>
        <w:rPr>
          <w:sz w:val="23"/>
          <w:szCs w:val="23"/>
        </w:rPr>
      </w:pPr>
      <w:r w:rsidRPr="00F41054">
        <w:rPr>
          <w:sz w:val="23"/>
          <w:szCs w:val="23"/>
        </w:rPr>
        <w:t>Que, habiendo fallecido el trabajador el 23 de febrero de 2023, a esa fecha el seguro no tenía cobertura vigente.</w:t>
      </w:r>
    </w:p>
    <w:p w:rsidRPr="00F41054" w:rsidR="00F41054" w:rsidP="00F41054" w:rsidRDefault="00F41054" w14:paraId="715E5567" w14:textId="77777777">
      <w:pPr>
        <w:jc w:val="both"/>
        <w:rPr>
          <w:sz w:val="23"/>
          <w:szCs w:val="23"/>
        </w:rPr>
      </w:pPr>
    </w:p>
    <w:p w:rsidRPr="00F41054" w:rsidR="00F41054" w:rsidP="00F41054" w:rsidRDefault="00F41054" w14:paraId="4AFF4382" w14:textId="77777777">
      <w:pPr>
        <w:jc w:val="both"/>
        <w:rPr>
          <w:sz w:val="23"/>
          <w:szCs w:val="23"/>
        </w:rPr>
      </w:pPr>
      <w:r w:rsidRPr="00F41054">
        <w:rPr>
          <w:sz w:val="23"/>
          <w:szCs w:val="23"/>
        </w:rPr>
        <w:t>Que, en atención a todo lo expresado, se considera que el rechazo posee legitimidad.</w:t>
      </w:r>
    </w:p>
    <w:p w:rsidRPr="00F41054" w:rsidR="00F41054" w:rsidP="00F41054" w:rsidRDefault="00F41054" w14:paraId="3DCDBA74" w14:textId="77777777">
      <w:pPr>
        <w:jc w:val="both"/>
        <w:rPr>
          <w:sz w:val="23"/>
          <w:szCs w:val="23"/>
        </w:rPr>
      </w:pPr>
    </w:p>
    <w:p w:rsidRPr="00F41054" w:rsidR="00F41054" w:rsidP="00F41054" w:rsidRDefault="00F41054" w14:paraId="1876C105" w14:textId="77777777">
      <w:pPr>
        <w:jc w:val="both"/>
        <w:rPr>
          <w:sz w:val="23"/>
          <w:szCs w:val="23"/>
        </w:rPr>
      </w:pPr>
      <w:r w:rsidRPr="00F41054">
        <w:rPr>
          <w:sz w:val="23"/>
          <w:szCs w:val="23"/>
        </w:rPr>
        <w:t>Que, en consecuencia, esta Defensoría del Asegurado concluye su apreciación razonada y conjunta al amparo de lo establecido en su Reglamento, por lo que</w:t>
      </w:r>
    </w:p>
    <w:p w:rsidRPr="00F41054" w:rsidR="00F41054" w:rsidP="00F41054" w:rsidRDefault="00F41054" w14:paraId="1ED79E3B" w14:textId="77777777">
      <w:pPr>
        <w:jc w:val="both"/>
        <w:rPr>
          <w:sz w:val="23"/>
          <w:szCs w:val="23"/>
        </w:rPr>
      </w:pPr>
    </w:p>
    <w:p w:rsidRPr="00F41054" w:rsidR="00F41054" w:rsidP="00F41054" w:rsidRDefault="00F41054" w14:paraId="50DE06DD" w14:textId="77777777">
      <w:pPr>
        <w:jc w:val="both"/>
        <w:rPr>
          <w:sz w:val="23"/>
          <w:szCs w:val="23"/>
        </w:rPr>
      </w:pPr>
      <w:r w:rsidRPr="00F41054">
        <w:rPr>
          <w:sz w:val="23"/>
          <w:szCs w:val="23"/>
        </w:rPr>
        <w:t>Resuelve</w:t>
      </w:r>
    </w:p>
    <w:p w:rsidRPr="00F41054" w:rsidR="00F41054" w:rsidP="00F41054" w:rsidRDefault="00F41054" w14:paraId="70BA266C" w14:textId="77777777">
      <w:pPr>
        <w:jc w:val="both"/>
        <w:rPr>
          <w:sz w:val="23"/>
          <w:szCs w:val="23"/>
        </w:rPr>
      </w:pPr>
    </w:p>
    <w:p w:rsidRPr="00F41054" w:rsidR="00F41054" w:rsidP="00F41054" w:rsidRDefault="00F41054" w14:paraId="3060EAC8" w14:textId="75011EC0">
      <w:pPr>
        <w:jc w:val="both"/>
        <w:rPr>
          <w:sz w:val="23"/>
          <w:szCs w:val="23"/>
        </w:rPr>
      </w:pPr>
      <w:r w:rsidRPr="39C94B5B" w:rsidR="00F41054">
        <w:rPr>
          <w:sz w:val="23"/>
          <w:szCs w:val="23"/>
        </w:rPr>
        <w:t xml:space="preserve">Declarar </w:t>
      </w:r>
      <w:r w:rsidRPr="39C94B5B" w:rsidR="00F41054">
        <w:rPr>
          <w:b w:val="1"/>
          <w:bCs w:val="1"/>
          <w:sz w:val="23"/>
          <w:szCs w:val="23"/>
        </w:rPr>
        <w:t>INFUNDADA</w:t>
      </w:r>
      <w:r w:rsidRPr="39C94B5B" w:rsidR="00F41054">
        <w:rPr>
          <w:sz w:val="23"/>
          <w:szCs w:val="23"/>
        </w:rPr>
        <w:t xml:space="preserve"> la reclamación interpuesta por </w:t>
      </w:r>
      <w:r w:rsidRPr="39C94B5B" w:rsidR="00F41054">
        <w:rPr>
          <w:b w:val="1"/>
          <w:bCs w:val="1"/>
          <w:sz w:val="23"/>
          <w:szCs w:val="23"/>
        </w:rPr>
        <w:t>DIPRENSA SERVICIOS GRAFICOS S.A.C</w:t>
      </w:r>
      <w:r w:rsidRPr="39C94B5B" w:rsidR="00F41054">
        <w:rPr>
          <w:sz w:val="23"/>
          <w:szCs w:val="23"/>
        </w:rPr>
        <w:t xml:space="preserve"> contra </w:t>
      </w:r>
      <w:r w:rsidRPr="39C94B5B" w:rsidR="5E287897">
        <w:rPr>
          <w:b w:val="1"/>
          <w:bCs w:val="1"/>
          <w:sz w:val="23"/>
          <w:szCs w:val="23"/>
        </w:rPr>
        <w:t>.....................................</w:t>
      </w:r>
      <w:r w:rsidRPr="39C94B5B" w:rsidR="00F41054">
        <w:rPr>
          <w:sz w:val="23"/>
          <w:szCs w:val="23"/>
        </w:rPr>
        <w:t>, dejando a salvo el derecho del reclamante de acudir a las instancias que considere pertinente.</w:t>
      </w:r>
    </w:p>
    <w:p w:rsidRPr="00F41054" w:rsidR="00632392" w:rsidP="00F202DC" w:rsidRDefault="00632392" w14:paraId="18EBA62A" w14:textId="77777777">
      <w:pPr>
        <w:jc w:val="right"/>
        <w:outlineLvl w:val="0"/>
        <w:rPr>
          <w:sz w:val="23"/>
          <w:szCs w:val="23"/>
        </w:rPr>
      </w:pPr>
    </w:p>
    <w:p w:rsidRPr="00F41054" w:rsidR="001631D6" w:rsidP="00F202DC" w:rsidRDefault="00F15FBA" w14:paraId="48C7895B" w14:textId="6AC82A52">
      <w:pPr>
        <w:jc w:val="right"/>
        <w:outlineLvl w:val="0"/>
        <w:rPr>
          <w:sz w:val="23"/>
          <w:szCs w:val="23"/>
          <w:lang w:val="es-PE"/>
        </w:rPr>
      </w:pPr>
      <w:r w:rsidRPr="00F41054">
        <w:rPr>
          <w:sz w:val="23"/>
          <w:szCs w:val="23"/>
          <w:lang w:val="es-PE"/>
        </w:rPr>
        <w:t>Lima,</w:t>
      </w:r>
      <w:r w:rsidRPr="00F41054" w:rsidR="00B12885">
        <w:rPr>
          <w:sz w:val="23"/>
          <w:szCs w:val="23"/>
          <w:lang w:val="es-PE"/>
        </w:rPr>
        <w:t xml:space="preserve"> </w:t>
      </w:r>
      <w:r w:rsidRPr="00F41054" w:rsidR="00B809EF">
        <w:rPr>
          <w:sz w:val="23"/>
          <w:szCs w:val="23"/>
          <w:lang w:val="es-PE"/>
        </w:rPr>
        <w:t>06</w:t>
      </w:r>
      <w:r w:rsidRPr="00F41054" w:rsidR="00195646">
        <w:rPr>
          <w:sz w:val="23"/>
          <w:szCs w:val="23"/>
        </w:rPr>
        <w:t xml:space="preserve"> </w:t>
      </w:r>
      <w:r w:rsidRPr="00F41054">
        <w:rPr>
          <w:sz w:val="23"/>
          <w:szCs w:val="23"/>
          <w:lang w:val="es-PE"/>
        </w:rPr>
        <w:t>de</w:t>
      </w:r>
      <w:r w:rsidRPr="00F41054" w:rsidR="001631D6">
        <w:rPr>
          <w:sz w:val="23"/>
          <w:szCs w:val="23"/>
          <w:lang w:val="es-PE"/>
        </w:rPr>
        <w:t xml:space="preserve"> </w:t>
      </w:r>
      <w:r w:rsidRPr="00F41054" w:rsidR="00B809EF">
        <w:rPr>
          <w:sz w:val="23"/>
          <w:szCs w:val="23"/>
          <w:lang w:val="es-PE"/>
        </w:rPr>
        <w:t>mayo</w:t>
      </w:r>
      <w:r w:rsidRPr="00F41054" w:rsidR="001631D6">
        <w:rPr>
          <w:sz w:val="23"/>
          <w:szCs w:val="23"/>
          <w:lang w:val="es-PE"/>
        </w:rPr>
        <w:t xml:space="preserve"> </w:t>
      </w:r>
      <w:r w:rsidRPr="00F41054">
        <w:rPr>
          <w:sz w:val="23"/>
          <w:szCs w:val="23"/>
          <w:lang w:val="es-PE"/>
        </w:rPr>
        <w:t>de 20</w:t>
      </w:r>
      <w:r w:rsidRPr="00F41054" w:rsidR="001631D6">
        <w:rPr>
          <w:sz w:val="23"/>
          <w:szCs w:val="23"/>
          <w:lang w:val="es-PE"/>
        </w:rPr>
        <w:t>2</w:t>
      </w:r>
      <w:r w:rsidRPr="00F41054" w:rsidR="00E82564">
        <w:rPr>
          <w:sz w:val="23"/>
          <w:szCs w:val="23"/>
          <w:lang w:val="es-PE"/>
        </w:rPr>
        <w:t>4</w:t>
      </w:r>
    </w:p>
    <w:p w:rsidRPr="00F41054" w:rsidR="00F202DC" w:rsidP="001631D6" w:rsidRDefault="00F202DC" w14:paraId="55EA6443" w14:textId="77777777">
      <w:pPr>
        <w:jc w:val="both"/>
        <w:rPr>
          <w:sz w:val="23"/>
          <w:szCs w:val="23"/>
        </w:rPr>
      </w:pPr>
    </w:p>
    <w:p w:rsidRPr="00F41054" w:rsidR="001631D6" w:rsidP="001631D6" w:rsidRDefault="001631D6" w14:paraId="54F717D9" w14:textId="77777777">
      <w:pPr>
        <w:jc w:val="both"/>
        <w:rPr>
          <w:b/>
          <w:bCs/>
          <w:i/>
          <w:iCs/>
          <w:sz w:val="23"/>
          <w:szCs w:val="23"/>
          <w:lang w:val="es-ES_tradnl"/>
        </w:rPr>
      </w:pPr>
      <w:r w:rsidRPr="00F41054">
        <w:rPr>
          <w:b/>
          <w:bCs/>
          <w:i/>
          <w:iCs/>
          <w:sz w:val="23"/>
          <w:szCs w:val="23"/>
          <w:lang w:val="es-ES_tradnl"/>
        </w:rPr>
        <w:t>La Secretaría Técnica certifica que la presente resolución cuenta con el voto de los vocales cuyos nombres figuran en el presente documento.</w:t>
      </w:r>
    </w:p>
    <w:p w:rsidRPr="00F41054" w:rsidR="001631D6" w:rsidP="001631D6" w:rsidRDefault="001631D6" w14:paraId="265ABE8B" w14:textId="77777777">
      <w:pPr>
        <w:jc w:val="both"/>
        <w:rPr>
          <w:b/>
          <w:bCs/>
          <w:i/>
          <w:iCs/>
          <w:sz w:val="23"/>
          <w:szCs w:val="23"/>
          <w:lang w:val="es-ES_tradnl"/>
        </w:rPr>
      </w:pPr>
    </w:p>
    <w:p w:rsidRPr="00F41054" w:rsidR="00B809EF" w:rsidP="00B809EF" w:rsidRDefault="00B809EF" w14:paraId="4BD283AF" w14:textId="1EF55C82">
      <w:pPr>
        <w:spacing w:line="360" w:lineRule="auto"/>
        <w:jc w:val="center"/>
        <w:rPr>
          <w:b/>
          <w:bCs/>
          <w:sz w:val="23"/>
          <w:szCs w:val="23"/>
        </w:rPr>
      </w:pPr>
      <w:r w:rsidRPr="00F41054">
        <w:rPr>
          <w:b/>
          <w:bCs/>
          <w:sz w:val="23"/>
          <w:szCs w:val="23"/>
        </w:rPr>
        <w:t xml:space="preserve">Omar Alfaro Villanueva – </w:t>
      </w:r>
      <w:proofErr w:type="gramStart"/>
      <w:r w:rsidRPr="00F41054">
        <w:rPr>
          <w:b/>
          <w:bCs/>
          <w:sz w:val="23"/>
          <w:szCs w:val="23"/>
        </w:rPr>
        <w:t>Presidente</w:t>
      </w:r>
      <w:proofErr w:type="gramEnd"/>
    </w:p>
    <w:p w:rsidRPr="00F41054" w:rsidR="001631D6" w:rsidP="00356B1A" w:rsidRDefault="00356B1A" w14:paraId="024CA4C1" w14:textId="4EE7C29E">
      <w:pPr>
        <w:spacing w:line="360" w:lineRule="auto"/>
        <w:jc w:val="center"/>
        <w:rPr>
          <w:b/>
          <w:bCs/>
          <w:sz w:val="23"/>
          <w:szCs w:val="23"/>
        </w:rPr>
      </w:pPr>
      <w:r w:rsidRPr="00F41054">
        <w:rPr>
          <w:b/>
          <w:bCs/>
          <w:sz w:val="23"/>
          <w:szCs w:val="23"/>
        </w:rPr>
        <w:t xml:space="preserve">María Eugenia Valdez Fernández Baca – </w:t>
      </w:r>
      <w:r w:rsidRPr="00F41054" w:rsidR="00B809EF">
        <w:rPr>
          <w:b/>
          <w:bCs/>
          <w:sz w:val="23"/>
          <w:szCs w:val="23"/>
        </w:rPr>
        <w:t>Vocal</w:t>
      </w:r>
    </w:p>
    <w:p w:rsidRPr="00F41054" w:rsidR="001631D6" w:rsidP="001631D6" w:rsidRDefault="001631D6" w14:paraId="515933D0" w14:textId="5FD7ECBB">
      <w:pPr>
        <w:spacing w:line="360" w:lineRule="auto"/>
        <w:jc w:val="center"/>
        <w:rPr>
          <w:b/>
          <w:bCs/>
          <w:sz w:val="23"/>
          <w:szCs w:val="23"/>
        </w:rPr>
      </w:pPr>
      <w:r w:rsidRPr="00F41054">
        <w:rPr>
          <w:b/>
          <w:bCs/>
          <w:sz w:val="23"/>
          <w:szCs w:val="23"/>
        </w:rPr>
        <w:t xml:space="preserve">Rolando Eyzaguirre </w:t>
      </w:r>
      <w:proofErr w:type="spellStart"/>
      <w:r w:rsidRPr="00F41054">
        <w:rPr>
          <w:b/>
          <w:bCs/>
          <w:sz w:val="23"/>
          <w:szCs w:val="23"/>
        </w:rPr>
        <w:t>Maccan</w:t>
      </w:r>
      <w:proofErr w:type="spellEnd"/>
      <w:r w:rsidRPr="00F41054">
        <w:rPr>
          <w:b/>
          <w:bCs/>
          <w:sz w:val="23"/>
          <w:szCs w:val="23"/>
        </w:rPr>
        <w:t xml:space="preserve"> – </w:t>
      </w:r>
      <w:r w:rsidRPr="00F41054" w:rsidR="003E6BA6">
        <w:rPr>
          <w:b/>
          <w:bCs/>
          <w:sz w:val="23"/>
          <w:szCs w:val="23"/>
        </w:rPr>
        <w:t>Vocal</w:t>
      </w:r>
    </w:p>
    <w:p w:rsidRPr="00F41054" w:rsidR="00F15FBA" w:rsidP="00E03444" w:rsidRDefault="001631D6" w14:paraId="22C77427" w14:textId="498B9F06">
      <w:pPr>
        <w:spacing w:line="360" w:lineRule="auto"/>
        <w:jc w:val="center"/>
        <w:rPr>
          <w:sz w:val="23"/>
          <w:szCs w:val="23"/>
          <w:lang w:val="es-MX"/>
        </w:rPr>
      </w:pPr>
      <w:r w:rsidRPr="00F41054">
        <w:rPr>
          <w:b/>
          <w:bCs/>
          <w:sz w:val="23"/>
          <w:szCs w:val="23"/>
        </w:rPr>
        <w:t>Gonzalo Abad del Busto - Vocal</w:t>
      </w:r>
    </w:p>
    <w:p w:rsidRPr="00B36A50" w:rsidR="00F15FBA" w:rsidP="00F15FBA" w:rsidRDefault="00F15FBA" w14:paraId="58BFC23A" w14:textId="77777777"/>
    <w:p w:rsidRPr="00B05313" w:rsidR="00AA6EF2" w:rsidRDefault="00AA6EF2" w14:paraId="3CD6760A" w14:textId="77777777">
      <w:pPr>
        <w:rPr>
          <w:sz w:val="23"/>
          <w:szCs w:val="23"/>
        </w:rPr>
      </w:pPr>
    </w:p>
    <w:sectPr w:rsidRPr="00B05313" w:rsidR="00AA6EF2" w:rsidSect="00113D1C">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13D1C" w:rsidP="005F148C" w:rsidRDefault="00113D1C" w14:paraId="1F623CDD" w14:textId="77777777">
      <w:r>
        <w:separator/>
      </w:r>
    </w:p>
  </w:endnote>
  <w:endnote w:type="continuationSeparator" w:id="0">
    <w:p w:rsidR="00113D1C" w:rsidP="005F148C" w:rsidRDefault="00113D1C" w14:paraId="3819954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13D1C" w:rsidP="005F148C" w:rsidRDefault="00113D1C" w14:paraId="18B151B1" w14:textId="77777777">
      <w:r>
        <w:separator/>
      </w:r>
    </w:p>
  </w:footnote>
  <w:footnote w:type="continuationSeparator" w:id="0">
    <w:p w:rsidR="00113D1C" w:rsidP="005F148C" w:rsidRDefault="00113D1C" w14:paraId="09D9C472"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2E3A4F"/>
    <w:multiLevelType w:val="hybridMultilevel"/>
    <w:tmpl w:val="7496FC3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14181141"/>
    <w:multiLevelType w:val="hybridMultilevel"/>
    <w:tmpl w:val="440E2D2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1CFD59CF"/>
    <w:multiLevelType w:val="hybridMultilevel"/>
    <w:tmpl w:val="29C6F62A"/>
    <w:lvl w:ilvl="0" w:tplc="9DA8B96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3" w15:restartNumberingAfterBreak="0">
    <w:nsid w:val="1EBB1B07"/>
    <w:multiLevelType w:val="hybridMultilevel"/>
    <w:tmpl w:val="63926586"/>
    <w:lvl w:ilvl="0" w:tplc="280A0017">
      <w:start w:val="9"/>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21487FA1"/>
    <w:multiLevelType w:val="hybridMultilevel"/>
    <w:tmpl w:val="D910DF0E"/>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243A7911"/>
    <w:multiLevelType w:val="hybridMultilevel"/>
    <w:tmpl w:val="42A2B2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289D4E06"/>
    <w:multiLevelType w:val="hybridMultilevel"/>
    <w:tmpl w:val="56AA34C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29EF7E6A"/>
    <w:multiLevelType w:val="hybridMultilevel"/>
    <w:tmpl w:val="EFCAAED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360227EA"/>
    <w:multiLevelType w:val="hybridMultilevel"/>
    <w:tmpl w:val="7496FC3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6F21EA4"/>
    <w:multiLevelType w:val="hybridMultilevel"/>
    <w:tmpl w:val="C3EE3D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397E66F5"/>
    <w:multiLevelType w:val="hybridMultilevel"/>
    <w:tmpl w:val="FD2660F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54F627F6"/>
    <w:multiLevelType w:val="hybridMultilevel"/>
    <w:tmpl w:val="674AEB08"/>
    <w:lvl w:ilvl="0" w:tplc="DB5C0B1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555B5C5D"/>
    <w:multiLevelType w:val="hybridMultilevel"/>
    <w:tmpl w:val="6762856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5ADF5773"/>
    <w:multiLevelType w:val="hybridMultilevel"/>
    <w:tmpl w:val="641CFBFA"/>
    <w:lvl w:ilvl="0" w:tplc="324281CE">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5EB80DA2"/>
    <w:multiLevelType w:val="hybridMultilevel"/>
    <w:tmpl w:val="23C464BE"/>
    <w:lvl w:ilvl="0" w:tplc="A0508F68">
      <w:start w:val="1"/>
      <w:numFmt w:val="decimal"/>
      <w:lvlText w:val="%1."/>
      <w:lvlJc w:val="left"/>
      <w:pPr>
        <w:ind w:left="1778" w:hanging="360"/>
      </w:pPr>
    </w:lvl>
    <w:lvl w:ilvl="1" w:tplc="280A0019">
      <w:start w:val="1"/>
      <w:numFmt w:val="lowerLetter"/>
      <w:lvlText w:val="%2."/>
      <w:lvlJc w:val="left"/>
      <w:pPr>
        <w:ind w:left="2498" w:hanging="360"/>
      </w:pPr>
    </w:lvl>
    <w:lvl w:ilvl="2" w:tplc="280A001B">
      <w:start w:val="1"/>
      <w:numFmt w:val="lowerRoman"/>
      <w:lvlText w:val="%3."/>
      <w:lvlJc w:val="right"/>
      <w:pPr>
        <w:ind w:left="3218" w:hanging="180"/>
      </w:pPr>
    </w:lvl>
    <w:lvl w:ilvl="3" w:tplc="280A000F">
      <w:start w:val="1"/>
      <w:numFmt w:val="decimal"/>
      <w:lvlText w:val="%4."/>
      <w:lvlJc w:val="left"/>
      <w:pPr>
        <w:ind w:left="3938" w:hanging="360"/>
      </w:pPr>
    </w:lvl>
    <w:lvl w:ilvl="4" w:tplc="280A0019">
      <w:start w:val="1"/>
      <w:numFmt w:val="lowerLetter"/>
      <w:lvlText w:val="%5."/>
      <w:lvlJc w:val="left"/>
      <w:pPr>
        <w:ind w:left="4658" w:hanging="360"/>
      </w:pPr>
    </w:lvl>
    <w:lvl w:ilvl="5" w:tplc="280A001B">
      <w:start w:val="1"/>
      <w:numFmt w:val="lowerRoman"/>
      <w:lvlText w:val="%6."/>
      <w:lvlJc w:val="right"/>
      <w:pPr>
        <w:ind w:left="5378" w:hanging="180"/>
      </w:pPr>
    </w:lvl>
    <w:lvl w:ilvl="6" w:tplc="280A000F">
      <w:start w:val="1"/>
      <w:numFmt w:val="decimal"/>
      <w:lvlText w:val="%7."/>
      <w:lvlJc w:val="left"/>
      <w:pPr>
        <w:ind w:left="6098" w:hanging="360"/>
      </w:pPr>
    </w:lvl>
    <w:lvl w:ilvl="7" w:tplc="280A0019">
      <w:start w:val="1"/>
      <w:numFmt w:val="lowerLetter"/>
      <w:lvlText w:val="%8."/>
      <w:lvlJc w:val="left"/>
      <w:pPr>
        <w:ind w:left="6818" w:hanging="360"/>
      </w:pPr>
    </w:lvl>
    <w:lvl w:ilvl="8" w:tplc="280A001B">
      <w:start w:val="1"/>
      <w:numFmt w:val="lowerRoman"/>
      <w:lvlText w:val="%9."/>
      <w:lvlJc w:val="right"/>
      <w:pPr>
        <w:ind w:left="7538" w:hanging="180"/>
      </w:pPr>
    </w:lvl>
  </w:abstractNum>
  <w:abstractNum w:abstractNumId="15" w15:restartNumberingAfterBreak="0">
    <w:nsid w:val="62D53E64"/>
    <w:multiLevelType w:val="hybridMultilevel"/>
    <w:tmpl w:val="6FC0A74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65CF056F"/>
    <w:multiLevelType w:val="hybridMultilevel"/>
    <w:tmpl w:val="CE88AE98"/>
    <w:lvl w:ilvl="0" w:tplc="8A0EA2A2">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6D632B76"/>
    <w:multiLevelType w:val="hybridMultilevel"/>
    <w:tmpl w:val="F010316E"/>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196812143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958108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19464622">
    <w:abstractNumId w:val="0"/>
  </w:num>
  <w:num w:numId="4" w16cid:durableId="1684168326">
    <w:abstractNumId w:val="8"/>
  </w:num>
  <w:num w:numId="5" w16cid:durableId="81784217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43713627">
    <w:abstractNumId w:val="4"/>
  </w:num>
  <w:num w:numId="7" w16cid:durableId="405152056">
    <w:abstractNumId w:val="6"/>
  </w:num>
  <w:num w:numId="8" w16cid:durableId="298610996">
    <w:abstractNumId w:val="3"/>
  </w:num>
  <w:num w:numId="9" w16cid:durableId="8027675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685982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15028056">
    <w:abstractNumId w:val="13"/>
  </w:num>
  <w:num w:numId="12" w16cid:durableId="78276526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951906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3732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13651300">
    <w:abstractNumId w:val="12"/>
  </w:num>
  <w:num w:numId="16" w16cid:durableId="963852527">
    <w:abstractNumId w:val="17"/>
  </w:num>
  <w:num w:numId="17" w16cid:durableId="953291094">
    <w:abstractNumId w:val="2"/>
  </w:num>
  <w:num w:numId="18" w16cid:durableId="9551712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2036149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5DC6"/>
    <w:rsid w:val="00007872"/>
    <w:rsid w:val="0001004C"/>
    <w:rsid w:val="000155B3"/>
    <w:rsid w:val="00020318"/>
    <w:rsid w:val="00032526"/>
    <w:rsid w:val="0003312A"/>
    <w:rsid w:val="00035CCC"/>
    <w:rsid w:val="00041200"/>
    <w:rsid w:val="000451E9"/>
    <w:rsid w:val="000519B7"/>
    <w:rsid w:val="00052DB6"/>
    <w:rsid w:val="00055E9F"/>
    <w:rsid w:val="00057785"/>
    <w:rsid w:val="00080EDF"/>
    <w:rsid w:val="00084E51"/>
    <w:rsid w:val="000857D4"/>
    <w:rsid w:val="00094DDA"/>
    <w:rsid w:val="000C0243"/>
    <w:rsid w:val="000C4520"/>
    <w:rsid w:val="000C6EE9"/>
    <w:rsid w:val="000D1491"/>
    <w:rsid w:val="000D159D"/>
    <w:rsid w:val="000D2700"/>
    <w:rsid w:val="000D5261"/>
    <w:rsid w:val="000F2845"/>
    <w:rsid w:val="000F3798"/>
    <w:rsid w:val="000F3E4F"/>
    <w:rsid w:val="000F5110"/>
    <w:rsid w:val="000F7323"/>
    <w:rsid w:val="00100913"/>
    <w:rsid w:val="00103188"/>
    <w:rsid w:val="00113D1C"/>
    <w:rsid w:val="00131FAD"/>
    <w:rsid w:val="00132993"/>
    <w:rsid w:val="00140C67"/>
    <w:rsid w:val="00157E8B"/>
    <w:rsid w:val="001631D6"/>
    <w:rsid w:val="00174D7D"/>
    <w:rsid w:val="00195646"/>
    <w:rsid w:val="00197D3B"/>
    <w:rsid w:val="001A3593"/>
    <w:rsid w:val="001A7283"/>
    <w:rsid w:val="001B1B5A"/>
    <w:rsid w:val="001B6607"/>
    <w:rsid w:val="001C2B16"/>
    <w:rsid w:val="001C5BFF"/>
    <w:rsid w:val="001D01FD"/>
    <w:rsid w:val="001D1EB6"/>
    <w:rsid w:val="001E1429"/>
    <w:rsid w:val="001E6B7D"/>
    <w:rsid w:val="001F004E"/>
    <w:rsid w:val="0020442B"/>
    <w:rsid w:val="00210315"/>
    <w:rsid w:val="00214510"/>
    <w:rsid w:val="00214600"/>
    <w:rsid w:val="00216B7B"/>
    <w:rsid w:val="0022642E"/>
    <w:rsid w:val="00233ED8"/>
    <w:rsid w:val="002370F4"/>
    <w:rsid w:val="00247F81"/>
    <w:rsid w:val="00276293"/>
    <w:rsid w:val="00281026"/>
    <w:rsid w:val="00281CF8"/>
    <w:rsid w:val="00292BB7"/>
    <w:rsid w:val="002A2188"/>
    <w:rsid w:val="002B14D5"/>
    <w:rsid w:val="002B50D6"/>
    <w:rsid w:val="002C1DE8"/>
    <w:rsid w:val="002E35A4"/>
    <w:rsid w:val="002E3B7A"/>
    <w:rsid w:val="002E3CFD"/>
    <w:rsid w:val="002E708C"/>
    <w:rsid w:val="002F72B9"/>
    <w:rsid w:val="00302870"/>
    <w:rsid w:val="00307302"/>
    <w:rsid w:val="00316A1B"/>
    <w:rsid w:val="0032570B"/>
    <w:rsid w:val="003335A1"/>
    <w:rsid w:val="00341B7D"/>
    <w:rsid w:val="00344018"/>
    <w:rsid w:val="003503F7"/>
    <w:rsid w:val="00356B1A"/>
    <w:rsid w:val="00366176"/>
    <w:rsid w:val="00381555"/>
    <w:rsid w:val="00397480"/>
    <w:rsid w:val="003977C8"/>
    <w:rsid w:val="003B2B00"/>
    <w:rsid w:val="003B46E3"/>
    <w:rsid w:val="003B4770"/>
    <w:rsid w:val="003B5737"/>
    <w:rsid w:val="003D11BC"/>
    <w:rsid w:val="003D63F6"/>
    <w:rsid w:val="003E567C"/>
    <w:rsid w:val="003E6BA6"/>
    <w:rsid w:val="003F790B"/>
    <w:rsid w:val="004133B4"/>
    <w:rsid w:val="00417664"/>
    <w:rsid w:val="00417E23"/>
    <w:rsid w:val="004228B0"/>
    <w:rsid w:val="004232A5"/>
    <w:rsid w:val="00444604"/>
    <w:rsid w:val="00444D29"/>
    <w:rsid w:val="00445B11"/>
    <w:rsid w:val="00457818"/>
    <w:rsid w:val="00462A91"/>
    <w:rsid w:val="004675F1"/>
    <w:rsid w:val="00467825"/>
    <w:rsid w:val="00477D05"/>
    <w:rsid w:val="00482258"/>
    <w:rsid w:val="004852DB"/>
    <w:rsid w:val="004854D9"/>
    <w:rsid w:val="004A0A3B"/>
    <w:rsid w:val="004A2E8D"/>
    <w:rsid w:val="004B2393"/>
    <w:rsid w:val="004C1FA2"/>
    <w:rsid w:val="004E14C6"/>
    <w:rsid w:val="004E50D6"/>
    <w:rsid w:val="004E58AC"/>
    <w:rsid w:val="00501534"/>
    <w:rsid w:val="00507E35"/>
    <w:rsid w:val="00514FDC"/>
    <w:rsid w:val="00516549"/>
    <w:rsid w:val="00525E53"/>
    <w:rsid w:val="00531FBE"/>
    <w:rsid w:val="005574EF"/>
    <w:rsid w:val="00562D9B"/>
    <w:rsid w:val="0058358B"/>
    <w:rsid w:val="00594ECD"/>
    <w:rsid w:val="005A7F6B"/>
    <w:rsid w:val="005C5922"/>
    <w:rsid w:val="005C5B88"/>
    <w:rsid w:val="005D1456"/>
    <w:rsid w:val="005D36BA"/>
    <w:rsid w:val="005D3CA7"/>
    <w:rsid w:val="005E011F"/>
    <w:rsid w:val="005F1349"/>
    <w:rsid w:val="005F148C"/>
    <w:rsid w:val="005F1A32"/>
    <w:rsid w:val="005F3D9E"/>
    <w:rsid w:val="006011C7"/>
    <w:rsid w:val="00604252"/>
    <w:rsid w:val="00604885"/>
    <w:rsid w:val="006072A5"/>
    <w:rsid w:val="00617F3E"/>
    <w:rsid w:val="00632392"/>
    <w:rsid w:val="006324DB"/>
    <w:rsid w:val="00647AEE"/>
    <w:rsid w:val="00651449"/>
    <w:rsid w:val="00654115"/>
    <w:rsid w:val="00660432"/>
    <w:rsid w:val="00670CA7"/>
    <w:rsid w:val="00680EF0"/>
    <w:rsid w:val="0069382D"/>
    <w:rsid w:val="006A0CDE"/>
    <w:rsid w:val="006A1077"/>
    <w:rsid w:val="006C7318"/>
    <w:rsid w:val="006D33B8"/>
    <w:rsid w:val="006F2C46"/>
    <w:rsid w:val="00702BA7"/>
    <w:rsid w:val="00712630"/>
    <w:rsid w:val="007224F7"/>
    <w:rsid w:val="007267ED"/>
    <w:rsid w:val="0073342B"/>
    <w:rsid w:val="00734447"/>
    <w:rsid w:val="007417A9"/>
    <w:rsid w:val="00741DC0"/>
    <w:rsid w:val="00742D07"/>
    <w:rsid w:val="007443F1"/>
    <w:rsid w:val="007474DB"/>
    <w:rsid w:val="00752CA3"/>
    <w:rsid w:val="00764A1E"/>
    <w:rsid w:val="007678EB"/>
    <w:rsid w:val="00781FAF"/>
    <w:rsid w:val="00782489"/>
    <w:rsid w:val="00793F6A"/>
    <w:rsid w:val="0079416E"/>
    <w:rsid w:val="00796B1E"/>
    <w:rsid w:val="007B0E91"/>
    <w:rsid w:val="007B46FF"/>
    <w:rsid w:val="007B49ED"/>
    <w:rsid w:val="007C2FC5"/>
    <w:rsid w:val="007C3033"/>
    <w:rsid w:val="007C3730"/>
    <w:rsid w:val="007C3E0C"/>
    <w:rsid w:val="007D353F"/>
    <w:rsid w:val="00804337"/>
    <w:rsid w:val="00804DE5"/>
    <w:rsid w:val="00807D21"/>
    <w:rsid w:val="00816E7B"/>
    <w:rsid w:val="00820801"/>
    <w:rsid w:val="00824CAC"/>
    <w:rsid w:val="008322DC"/>
    <w:rsid w:val="0083292D"/>
    <w:rsid w:val="00834DFE"/>
    <w:rsid w:val="00835D6A"/>
    <w:rsid w:val="00853DD1"/>
    <w:rsid w:val="00864800"/>
    <w:rsid w:val="00865B73"/>
    <w:rsid w:val="0088532A"/>
    <w:rsid w:val="00892A1F"/>
    <w:rsid w:val="008930FB"/>
    <w:rsid w:val="00895FF5"/>
    <w:rsid w:val="008A059D"/>
    <w:rsid w:val="008A1DAB"/>
    <w:rsid w:val="008A67AB"/>
    <w:rsid w:val="008B2CAE"/>
    <w:rsid w:val="008B2E0D"/>
    <w:rsid w:val="008B79EC"/>
    <w:rsid w:val="008C7105"/>
    <w:rsid w:val="008D0547"/>
    <w:rsid w:val="008D6AF7"/>
    <w:rsid w:val="008F2371"/>
    <w:rsid w:val="008F46CC"/>
    <w:rsid w:val="008F6A81"/>
    <w:rsid w:val="00900E13"/>
    <w:rsid w:val="009125BE"/>
    <w:rsid w:val="00917F8C"/>
    <w:rsid w:val="0092266A"/>
    <w:rsid w:val="009334B0"/>
    <w:rsid w:val="00934888"/>
    <w:rsid w:val="00941FBF"/>
    <w:rsid w:val="0094536D"/>
    <w:rsid w:val="00945E42"/>
    <w:rsid w:val="00956D96"/>
    <w:rsid w:val="009767BB"/>
    <w:rsid w:val="00977F56"/>
    <w:rsid w:val="0098002E"/>
    <w:rsid w:val="009A4409"/>
    <w:rsid w:val="009A7580"/>
    <w:rsid w:val="009B146B"/>
    <w:rsid w:val="009B3934"/>
    <w:rsid w:val="009B61F6"/>
    <w:rsid w:val="009C28AE"/>
    <w:rsid w:val="009C3232"/>
    <w:rsid w:val="009C4A1C"/>
    <w:rsid w:val="009C62E5"/>
    <w:rsid w:val="009D3A5C"/>
    <w:rsid w:val="009E1EB1"/>
    <w:rsid w:val="009E41B7"/>
    <w:rsid w:val="00A00F9E"/>
    <w:rsid w:val="00A14315"/>
    <w:rsid w:val="00A15489"/>
    <w:rsid w:val="00A223FC"/>
    <w:rsid w:val="00A34187"/>
    <w:rsid w:val="00A60626"/>
    <w:rsid w:val="00A80BAD"/>
    <w:rsid w:val="00A90E47"/>
    <w:rsid w:val="00AA4C71"/>
    <w:rsid w:val="00AA6038"/>
    <w:rsid w:val="00AA6EF2"/>
    <w:rsid w:val="00AC5A09"/>
    <w:rsid w:val="00AC68FA"/>
    <w:rsid w:val="00AC785D"/>
    <w:rsid w:val="00AC7D5A"/>
    <w:rsid w:val="00AD23AC"/>
    <w:rsid w:val="00AE0487"/>
    <w:rsid w:val="00AE33DC"/>
    <w:rsid w:val="00AE40BA"/>
    <w:rsid w:val="00B04114"/>
    <w:rsid w:val="00B05313"/>
    <w:rsid w:val="00B12885"/>
    <w:rsid w:val="00B21BFF"/>
    <w:rsid w:val="00B36A50"/>
    <w:rsid w:val="00B50A08"/>
    <w:rsid w:val="00B5166B"/>
    <w:rsid w:val="00B516A7"/>
    <w:rsid w:val="00B60E25"/>
    <w:rsid w:val="00B62DEF"/>
    <w:rsid w:val="00B773DA"/>
    <w:rsid w:val="00B8005F"/>
    <w:rsid w:val="00B809EF"/>
    <w:rsid w:val="00B84F66"/>
    <w:rsid w:val="00BA18ED"/>
    <w:rsid w:val="00BA23C9"/>
    <w:rsid w:val="00BA4CA1"/>
    <w:rsid w:val="00BA5677"/>
    <w:rsid w:val="00BA6133"/>
    <w:rsid w:val="00BA7963"/>
    <w:rsid w:val="00BB691E"/>
    <w:rsid w:val="00BC6134"/>
    <w:rsid w:val="00BC633A"/>
    <w:rsid w:val="00BD063F"/>
    <w:rsid w:val="00BD5FD0"/>
    <w:rsid w:val="00BE6F36"/>
    <w:rsid w:val="00C07C54"/>
    <w:rsid w:val="00C11655"/>
    <w:rsid w:val="00C15C5D"/>
    <w:rsid w:val="00C15FDE"/>
    <w:rsid w:val="00C21994"/>
    <w:rsid w:val="00C26259"/>
    <w:rsid w:val="00C263B7"/>
    <w:rsid w:val="00C5205B"/>
    <w:rsid w:val="00C5362B"/>
    <w:rsid w:val="00C55A2D"/>
    <w:rsid w:val="00C638F2"/>
    <w:rsid w:val="00C65205"/>
    <w:rsid w:val="00C77057"/>
    <w:rsid w:val="00C8205C"/>
    <w:rsid w:val="00C85630"/>
    <w:rsid w:val="00CA3CC6"/>
    <w:rsid w:val="00CA4FD6"/>
    <w:rsid w:val="00CA6E20"/>
    <w:rsid w:val="00CA72E7"/>
    <w:rsid w:val="00CB3025"/>
    <w:rsid w:val="00CB451A"/>
    <w:rsid w:val="00CB71FD"/>
    <w:rsid w:val="00CB75B2"/>
    <w:rsid w:val="00CB7C37"/>
    <w:rsid w:val="00CC2A45"/>
    <w:rsid w:val="00CC2F2A"/>
    <w:rsid w:val="00CC561A"/>
    <w:rsid w:val="00CD167D"/>
    <w:rsid w:val="00CF2475"/>
    <w:rsid w:val="00CF3742"/>
    <w:rsid w:val="00D01DEB"/>
    <w:rsid w:val="00D1029C"/>
    <w:rsid w:val="00D128FF"/>
    <w:rsid w:val="00D15C1E"/>
    <w:rsid w:val="00D2799E"/>
    <w:rsid w:val="00D301E0"/>
    <w:rsid w:val="00D43CAB"/>
    <w:rsid w:val="00D53CBB"/>
    <w:rsid w:val="00D54969"/>
    <w:rsid w:val="00D55695"/>
    <w:rsid w:val="00D56839"/>
    <w:rsid w:val="00D67FE0"/>
    <w:rsid w:val="00D72607"/>
    <w:rsid w:val="00D765F1"/>
    <w:rsid w:val="00D77EF8"/>
    <w:rsid w:val="00D86E87"/>
    <w:rsid w:val="00D9006E"/>
    <w:rsid w:val="00DA2007"/>
    <w:rsid w:val="00DA7CB9"/>
    <w:rsid w:val="00DB3366"/>
    <w:rsid w:val="00DC3623"/>
    <w:rsid w:val="00DD7EBB"/>
    <w:rsid w:val="00DE0A70"/>
    <w:rsid w:val="00DE1284"/>
    <w:rsid w:val="00DE40E9"/>
    <w:rsid w:val="00DF2BA4"/>
    <w:rsid w:val="00DF5899"/>
    <w:rsid w:val="00DF67C8"/>
    <w:rsid w:val="00E015A1"/>
    <w:rsid w:val="00E03444"/>
    <w:rsid w:val="00E07BE9"/>
    <w:rsid w:val="00E120D5"/>
    <w:rsid w:val="00E22428"/>
    <w:rsid w:val="00E3768E"/>
    <w:rsid w:val="00E40E2C"/>
    <w:rsid w:val="00E45939"/>
    <w:rsid w:val="00E716AC"/>
    <w:rsid w:val="00E82564"/>
    <w:rsid w:val="00E83C90"/>
    <w:rsid w:val="00E908BC"/>
    <w:rsid w:val="00E90C60"/>
    <w:rsid w:val="00E94DD0"/>
    <w:rsid w:val="00E963B3"/>
    <w:rsid w:val="00EA3BD4"/>
    <w:rsid w:val="00EB6E02"/>
    <w:rsid w:val="00EC1A6A"/>
    <w:rsid w:val="00ED3CB2"/>
    <w:rsid w:val="00EF3E81"/>
    <w:rsid w:val="00EF4FF0"/>
    <w:rsid w:val="00F029DD"/>
    <w:rsid w:val="00F1075C"/>
    <w:rsid w:val="00F15FBA"/>
    <w:rsid w:val="00F202DC"/>
    <w:rsid w:val="00F2461F"/>
    <w:rsid w:val="00F35D24"/>
    <w:rsid w:val="00F37AF0"/>
    <w:rsid w:val="00F41054"/>
    <w:rsid w:val="00F42DC6"/>
    <w:rsid w:val="00F465F7"/>
    <w:rsid w:val="00F47022"/>
    <w:rsid w:val="00F647FB"/>
    <w:rsid w:val="00F71D17"/>
    <w:rsid w:val="00F7704A"/>
    <w:rsid w:val="00F84FC5"/>
    <w:rsid w:val="00F85626"/>
    <w:rsid w:val="00F97A17"/>
    <w:rsid w:val="00F97C35"/>
    <w:rsid w:val="00FD640A"/>
    <w:rsid w:val="033E7C43"/>
    <w:rsid w:val="081BE844"/>
    <w:rsid w:val="2D738E0E"/>
    <w:rsid w:val="2F73995B"/>
    <w:rsid w:val="363FBEA3"/>
    <w:rsid w:val="39C94B5B"/>
    <w:rsid w:val="4238417A"/>
    <w:rsid w:val="5E287897"/>
    <w:rsid w:val="6F6305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7417A9"/>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iPriority w:val="99"/>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iPriority w:val="99"/>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 w:type="paragraph" w:styleId="parrafo" w:customStyle="1">
    <w:name w:val="parrafo"/>
    <w:basedOn w:val="Normal"/>
    <w:rsid w:val="00444604"/>
    <w:pPr>
      <w:snapToGrid w:val="0"/>
      <w:spacing w:before="57" w:after="170"/>
      <w:jc w:val="both"/>
    </w:pPr>
    <w:rPr>
      <w:rFonts w:ascii="Tahoma" w:hAnsi="Tahoma"/>
      <w:sz w:val="18"/>
      <w:szCs w:val="20"/>
      <w:lang w:val="en-US" w:eastAsia="en-US"/>
    </w:rPr>
  </w:style>
  <w:style w:type="character" w:styleId="Ttulo2Car" w:customStyle="1">
    <w:name w:val="Título 2 Car"/>
    <w:basedOn w:val="Fuentedeprrafopredeter"/>
    <w:link w:val="Ttulo2"/>
    <w:uiPriority w:val="9"/>
    <w:semiHidden/>
    <w:rsid w:val="007417A9"/>
    <w:rPr>
      <w:rFonts w:asciiTheme="majorHAnsi" w:hAnsiTheme="majorHAnsi" w:eastAsiaTheme="majorEastAsia" w:cstheme="majorBidi"/>
      <w:color w:val="2F5496" w:themeColor="accent1" w:themeShade="BF"/>
      <w:sz w:val="32"/>
      <w:szCs w:val="32"/>
      <w:lang w:val="es-ES" w:eastAsia="es-ES"/>
    </w:rPr>
  </w:style>
  <w:style w:type="paragraph" w:styleId="paragraph" w:customStyle="1">
    <w:name w:val="paragraph"/>
    <w:basedOn w:val="Normal"/>
    <w:rsid w:val="007417A9"/>
    <w:pPr>
      <w:spacing w:before="100" w:beforeAutospacing="1" w:after="100" w:afterAutospacing="1"/>
    </w:pPr>
    <w:rPr>
      <w:lang w:val="es-MX" w:eastAsia="es-MX"/>
    </w:rPr>
  </w:style>
  <w:style w:type="paragraph" w:styleId="Sangra3detindependiente">
    <w:name w:val="Body Text Indent 3"/>
    <w:basedOn w:val="Normal"/>
    <w:link w:val="Sangra3detindependienteCar"/>
    <w:semiHidden/>
    <w:unhideWhenUsed/>
    <w:rsid w:val="00C8205C"/>
    <w:pPr>
      <w:spacing w:after="120"/>
      <w:ind w:left="283"/>
    </w:pPr>
    <w:rPr>
      <w:sz w:val="16"/>
      <w:szCs w:val="16"/>
    </w:rPr>
  </w:style>
  <w:style w:type="character" w:styleId="Sangra3detindependienteCar" w:customStyle="1">
    <w:name w:val="Sangría 3 de t. independiente Car"/>
    <w:basedOn w:val="Fuentedeprrafopredeter"/>
    <w:link w:val="Sangra3detindependiente"/>
    <w:semiHidden/>
    <w:rsid w:val="00C8205C"/>
    <w:rPr>
      <w:rFonts w:ascii="Times New Roman" w:hAnsi="Times New Roman" w:eastAsia="Times New Roman" w:cs="Times New Roman"/>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172301801">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311369261">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42072243">
      <w:bodyDiv w:val="1"/>
      <w:marLeft w:val="0"/>
      <w:marRight w:val="0"/>
      <w:marTop w:val="0"/>
      <w:marBottom w:val="0"/>
      <w:divBdr>
        <w:top w:val="none" w:sz="0" w:space="0" w:color="auto"/>
        <w:left w:val="none" w:sz="0" w:space="0" w:color="auto"/>
        <w:bottom w:val="none" w:sz="0" w:space="0" w:color="auto"/>
        <w:right w:val="none" w:sz="0" w:space="0" w:color="auto"/>
      </w:divBdr>
    </w:div>
    <w:div w:id="446313883">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522287121">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686755199">
      <w:bodyDiv w:val="1"/>
      <w:marLeft w:val="0"/>
      <w:marRight w:val="0"/>
      <w:marTop w:val="0"/>
      <w:marBottom w:val="0"/>
      <w:divBdr>
        <w:top w:val="none" w:sz="0" w:space="0" w:color="auto"/>
        <w:left w:val="none" w:sz="0" w:space="0" w:color="auto"/>
        <w:bottom w:val="none" w:sz="0" w:space="0" w:color="auto"/>
        <w:right w:val="none" w:sz="0" w:space="0" w:color="auto"/>
      </w:divBdr>
    </w:div>
    <w:div w:id="963929679">
      <w:bodyDiv w:val="1"/>
      <w:marLeft w:val="0"/>
      <w:marRight w:val="0"/>
      <w:marTop w:val="0"/>
      <w:marBottom w:val="0"/>
      <w:divBdr>
        <w:top w:val="none" w:sz="0" w:space="0" w:color="auto"/>
        <w:left w:val="none" w:sz="0" w:space="0" w:color="auto"/>
        <w:bottom w:val="none" w:sz="0" w:space="0" w:color="auto"/>
        <w:right w:val="none" w:sz="0" w:space="0" w:color="auto"/>
      </w:divBdr>
    </w:div>
    <w:div w:id="999574454">
      <w:bodyDiv w:val="1"/>
      <w:marLeft w:val="0"/>
      <w:marRight w:val="0"/>
      <w:marTop w:val="0"/>
      <w:marBottom w:val="0"/>
      <w:divBdr>
        <w:top w:val="none" w:sz="0" w:space="0" w:color="auto"/>
        <w:left w:val="none" w:sz="0" w:space="0" w:color="auto"/>
        <w:bottom w:val="none" w:sz="0" w:space="0" w:color="auto"/>
        <w:right w:val="none" w:sz="0" w:space="0" w:color="auto"/>
      </w:divBdr>
    </w:div>
    <w:div w:id="1012685431">
      <w:bodyDiv w:val="1"/>
      <w:marLeft w:val="0"/>
      <w:marRight w:val="0"/>
      <w:marTop w:val="0"/>
      <w:marBottom w:val="0"/>
      <w:divBdr>
        <w:top w:val="none" w:sz="0" w:space="0" w:color="auto"/>
        <w:left w:val="none" w:sz="0" w:space="0" w:color="auto"/>
        <w:bottom w:val="none" w:sz="0" w:space="0" w:color="auto"/>
        <w:right w:val="none" w:sz="0" w:space="0" w:color="auto"/>
      </w:divBdr>
    </w:div>
    <w:div w:id="1124738275">
      <w:bodyDiv w:val="1"/>
      <w:marLeft w:val="0"/>
      <w:marRight w:val="0"/>
      <w:marTop w:val="0"/>
      <w:marBottom w:val="0"/>
      <w:divBdr>
        <w:top w:val="none" w:sz="0" w:space="0" w:color="auto"/>
        <w:left w:val="none" w:sz="0" w:space="0" w:color="auto"/>
        <w:bottom w:val="none" w:sz="0" w:space="0" w:color="auto"/>
        <w:right w:val="none" w:sz="0" w:space="0" w:color="auto"/>
      </w:divBdr>
    </w:div>
    <w:div w:id="1176307638">
      <w:bodyDiv w:val="1"/>
      <w:marLeft w:val="0"/>
      <w:marRight w:val="0"/>
      <w:marTop w:val="0"/>
      <w:marBottom w:val="0"/>
      <w:divBdr>
        <w:top w:val="none" w:sz="0" w:space="0" w:color="auto"/>
        <w:left w:val="none" w:sz="0" w:space="0" w:color="auto"/>
        <w:bottom w:val="none" w:sz="0" w:space="0" w:color="auto"/>
        <w:right w:val="none" w:sz="0" w:space="0" w:color="auto"/>
      </w:divBdr>
    </w:div>
    <w:div w:id="1221284678">
      <w:bodyDiv w:val="1"/>
      <w:marLeft w:val="0"/>
      <w:marRight w:val="0"/>
      <w:marTop w:val="0"/>
      <w:marBottom w:val="0"/>
      <w:divBdr>
        <w:top w:val="none" w:sz="0" w:space="0" w:color="auto"/>
        <w:left w:val="none" w:sz="0" w:space="0" w:color="auto"/>
        <w:bottom w:val="none" w:sz="0" w:space="0" w:color="auto"/>
        <w:right w:val="none" w:sz="0" w:space="0" w:color="auto"/>
      </w:divBdr>
    </w:div>
    <w:div w:id="1229539520">
      <w:bodyDiv w:val="1"/>
      <w:marLeft w:val="0"/>
      <w:marRight w:val="0"/>
      <w:marTop w:val="0"/>
      <w:marBottom w:val="0"/>
      <w:divBdr>
        <w:top w:val="none" w:sz="0" w:space="0" w:color="auto"/>
        <w:left w:val="none" w:sz="0" w:space="0" w:color="auto"/>
        <w:bottom w:val="none" w:sz="0" w:space="0" w:color="auto"/>
        <w:right w:val="none" w:sz="0" w:space="0" w:color="auto"/>
      </w:divBdr>
    </w:div>
    <w:div w:id="1246768456">
      <w:bodyDiv w:val="1"/>
      <w:marLeft w:val="0"/>
      <w:marRight w:val="0"/>
      <w:marTop w:val="0"/>
      <w:marBottom w:val="0"/>
      <w:divBdr>
        <w:top w:val="none" w:sz="0" w:space="0" w:color="auto"/>
        <w:left w:val="none" w:sz="0" w:space="0" w:color="auto"/>
        <w:bottom w:val="none" w:sz="0" w:space="0" w:color="auto"/>
        <w:right w:val="none" w:sz="0" w:space="0" w:color="auto"/>
      </w:divBdr>
    </w:div>
    <w:div w:id="1312910186">
      <w:bodyDiv w:val="1"/>
      <w:marLeft w:val="0"/>
      <w:marRight w:val="0"/>
      <w:marTop w:val="0"/>
      <w:marBottom w:val="0"/>
      <w:divBdr>
        <w:top w:val="none" w:sz="0" w:space="0" w:color="auto"/>
        <w:left w:val="none" w:sz="0" w:space="0" w:color="auto"/>
        <w:bottom w:val="none" w:sz="0" w:space="0" w:color="auto"/>
        <w:right w:val="none" w:sz="0" w:space="0" w:color="auto"/>
      </w:divBdr>
    </w:div>
    <w:div w:id="132809058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73189885">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500147881">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55067071">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781562523">
      <w:bodyDiv w:val="1"/>
      <w:marLeft w:val="0"/>
      <w:marRight w:val="0"/>
      <w:marTop w:val="0"/>
      <w:marBottom w:val="0"/>
      <w:divBdr>
        <w:top w:val="none" w:sz="0" w:space="0" w:color="auto"/>
        <w:left w:val="none" w:sz="0" w:space="0" w:color="auto"/>
        <w:bottom w:val="none" w:sz="0" w:space="0" w:color="auto"/>
        <w:right w:val="none" w:sz="0" w:space="0" w:color="auto"/>
      </w:divBdr>
    </w:div>
    <w:div w:id="1799447051">
      <w:bodyDiv w:val="1"/>
      <w:marLeft w:val="0"/>
      <w:marRight w:val="0"/>
      <w:marTop w:val="0"/>
      <w:marBottom w:val="0"/>
      <w:divBdr>
        <w:top w:val="none" w:sz="0" w:space="0" w:color="auto"/>
        <w:left w:val="none" w:sz="0" w:space="0" w:color="auto"/>
        <w:bottom w:val="none" w:sz="0" w:space="0" w:color="auto"/>
        <w:right w:val="none" w:sz="0" w:space="0" w:color="auto"/>
      </w:divBdr>
    </w:div>
    <w:div w:id="1830245091">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59274827">
      <w:bodyDiv w:val="1"/>
      <w:marLeft w:val="0"/>
      <w:marRight w:val="0"/>
      <w:marTop w:val="0"/>
      <w:marBottom w:val="0"/>
      <w:divBdr>
        <w:top w:val="none" w:sz="0" w:space="0" w:color="auto"/>
        <w:left w:val="none" w:sz="0" w:space="0" w:color="auto"/>
        <w:bottom w:val="none" w:sz="0" w:space="0" w:color="auto"/>
        <w:right w:val="none" w:sz="0" w:space="0" w:color="auto"/>
      </w:divBdr>
    </w:div>
    <w:div w:id="1870072315">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4674865">
      <w:bodyDiv w:val="1"/>
      <w:marLeft w:val="0"/>
      <w:marRight w:val="0"/>
      <w:marTop w:val="0"/>
      <w:marBottom w:val="0"/>
      <w:divBdr>
        <w:top w:val="none" w:sz="0" w:space="0" w:color="auto"/>
        <w:left w:val="none" w:sz="0" w:space="0" w:color="auto"/>
        <w:bottom w:val="none" w:sz="0" w:space="0" w:color="auto"/>
        <w:right w:val="none" w:sz="0" w:space="0" w:color="auto"/>
      </w:divBdr>
    </w:div>
    <w:div w:id="2015722478">
      <w:bodyDiv w:val="1"/>
      <w:marLeft w:val="0"/>
      <w:marRight w:val="0"/>
      <w:marTop w:val="0"/>
      <w:marBottom w:val="0"/>
      <w:divBdr>
        <w:top w:val="none" w:sz="0" w:space="0" w:color="auto"/>
        <w:left w:val="none" w:sz="0" w:space="0" w:color="auto"/>
        <w:bottom w:val="none" w:sz="0" w:space="0" w:color="auto"/>
        <w:right w:val="none" w:sz="0" w:space="0" w:color="auto"/>
      </w:divBdr>
    </w:div>
    <w:div w:id="20580404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5D8E0F11-3B8C-4A41-BFFB-E6A6FC480E27}"/>
</file>

<file path=customXml/itemProps3.xml><?xml version="1.0" encoding="utf-8"?>
<ds:datastoreItem xmlns:ds="http://schemas.openxmlformats.org/officeDocument/2006/customXml" ds:itemID="{F9DECE0E-1928-4BD5-8D5B-43BB7666AC56}"/>
</file>

<file path=customXml/itemProps4.xml><?xml version="1.0" encoding="utf-8"?>
<ds:datastoreItem xmlns:ds="http://schemas.openxmlformats.org/officeDocument/2006/customXml" ds:itemID="{C071A3DB-D47E-4E30-AC53-C6E68936EB6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259</cp:revision>
  <cp:lastPrinted>2024-05-06T17:53:00Z</cp:lastPrinted>
  <dcterms:created xsi:type="dcterms:W3CDTF">2020-12-18T20:09:00Z</dcterms:created>
  <dcterms:modified xsi:type="dcterms:W3CDTF">2025-08-25T19:24:25Z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