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A41FB7" w:rsidR="009E1EB1" w:rsidP="00917F8C" w:rsidRDefault="00F15FBA" w14:paraId="1DFBD85E" w14:textId="2DBDC55A">
      <w:pPr>
        <w:pStyle w:val="Ttulo"/>
        <w:outlineLvl w:val="0"/>
        <w:rPr>
          <w:lang w:val="es-PE"/>
        </w:rPr>
      </w:pPr>
      <w:r w:rsidRPr="00A41FB7">
        <w:rPr>
          <w:lang w:val="es-PE"/>
        </w:rPr>
        <w:t>RESOLUCIÓN N</w:t>
      </w:r>
      <w:r w:rsidRPr="00A41FB7" w:rsidR="001631D6">
        <w:rPr>
          <w:lang w:val="es-PE"/>
        </w:rPr>
        <w:t xml:space="preserve">° </w:t>
      </w:r>
      <w:r w:rsidRPr="00A41FB7" w:rsidR="003E6BA6">
        <w:rPr>
          <w:lang w:val="es-PE"/>
        </w:rPr>
        <w:t>0</w:t>
      </w:r>
      <w:r w:rsidRPr="00A41FB7" w:rsidR="008C7105">
        <w:rPr>
          <w:lang w:val="es-PE"/>
        </w:rPr>
        <w:t>7</w:t>
      </w:r>
      <w:r w:rsidRPr="00A41FB7" w:rsidR="00EF220E">
        <w:rPr>
          <w:lang w:val="es-PE"/>
        </w:rPr>
        <w:t>9</w:t>
      </w:r>
      <w:r w:rsidRPr="00A41FB7" w:rsidR="001631D6">
        <w:rPr>
          <w:lang w:val="es-PE"/>
        </w:rPr>
        <w:t>/2</w:t>
      </w:r>
      <w:r w:rsidRPr="00A41FB7" w:rsidR="002B50D6">
        <w:rPr>
          <w:lang w:val="es-PE"/>
        </w:rPr>
        <w:t>4</w:t>
      </w:r>
    </w:p>
    <w:p w:rsidRPr="00A41FB7" w:rsidR="00A41FB7" w:rsidP="00A41FB7" w:rsidRDefault="00A41FB7" w14:paraId="3F7D291B" w14:textId="77777777">
      <w:pPr>
        <w:jc w:val="both"/>
        <w:rPr>
          <w:lang w:val="es-PE" w:eastAsia="en-US"/>
        </w:rPr>
      </w:pPr>
    </w:p>
    <w:p w:rsidRPr="00A41FB7" w:rsidR="00A41FB7" w:rsidP="00A41FB7" w:rsidRDefault="00A41FB7" w14:paraId="3F9EB691" w14:textId="77777777">
      <w:pPr>
        <w:jc w:val="both"/>
        <w:rPr>
          <w:b/>
        </w:rPr>
      </w:pPr>
      <w:r w:rsidRPr="00A41FB7">
        <w:rPr>
          <w:b/>
        </w:rPr>
        <w:t>VISTOS</w:t>
      </w:r>
    </w:p>
    <w:p w:rsidRPr="00A41FB7" w:rsidR="00A41FB7" w:rsidP="00A41FB7" w:rsidRDefault="00A41FB7" w14:paraId="46CEB6A3" w14:textId="77777777">
      <w:pPr>
        <w:jc w:val="both"/>
      </w:pPr>
    </w:p>
    <w:p w:rsidRPr="00A41FB7" w:rsidR="00A41FB7" w:rsidP="00A41FB7" w:rsidRDefault="00A41FB7" w14:paraId="03415C84" w14:textId="12EA8C24">
      <w:pPr>
        <w:jc w:val="both"/>
      </w:pPr>
      <w:r w:rsidR="00A41FB7">
        <w:rPr/>
        <w:t xml:space="preserve">Que, </w:t>
      </w:r>
      <w:r w:rsidRPr="46761E27" w:rsidR="0AEADC78">
        <w:rPr>
          <w:b w:val="1"/>
          <w:bCs w:val="1"/>
        </w:rPr>
        <w:t>..........................................................................................</w:t>
      </w:r>
      <w:r w:rsidR="00A41FB7">
        <w:rPr/>
        <w:t xml:space="preserve">, interpone reclamación ante esta Defensoría del Asegurado (DEFASEG) solicitando que </w:t>
      </w:r>
      <w:r w:rsidR="5DFAA325">
        <w:rPr/>
        <w:t>..............................</w:t>
      </w:r>
      <w:r w:rsidR="00A41FB7">
        <w:rPr/>
        <w:t xml:space="preserve">, otorgue cobertura al siniestro ocurrido por robo el 25 de junio 2023, a la Motoniveladora y al Rodillo Vibrador asegurados, de acuerdo con las Condiciones Generales y Particulares de la Póliza de Seguro TREC </w:t>
      </w:r>
      <w:r w:rsidR="00A41FB7">
        <w:rPr/>
        <w:t>N°</w:t>
      </w:r>
      <w:r w:rsidR="00A41FB7">
        <w:rPr/>
        <w:t xml:space="preserve"> </w:t>
      </w:r>
      <w:r w:rsidR="4235EBC3">
        <w:rPr/>
        <w:t>..............................</w:t>
      </w:r>
      <w:r w:rsidR="00A41FB7">
        <w:rPr/>
        <w:t>.</w:t>
      </w:r>
    </w:p>
    <w:p w:rsidRPr="00A41FB7" w:rsidR="00A41FB7" w:rsidP="00A41FB7" w:rsidRDefault="00A41FB7" w14:paraId="7D86EA7F" w14:textId="77777777">
      <w:pPr>
        <w:ind w:left="708" w:hanging="708"/>
        <w:jc w:val="both"/>
      </w:pPr>
    </w:p>
    <w:p w:rsidRPr="00A41FB7" w:rsidR="00A41FB7" w:rsidP="00A41FB7" w:rsidRDefault="00A41FB7" w14:paraId="3BDF1355" w14:textId="77777777">
      <w:pPr>
        <w:ind w:firstLine="1"/>
        <w:jc w:val="both"/>
      </w:pPr>
      <w:r w:rsidRPr="00A41FB7">
        <w:t xml:space="preserve">Que, la señalada reclamación cumple con las exigencias de materia, cuantía y oportunidad establecidas en el reglamento de la DEFASEG, habiéndose presentado dentro del plazo que corresponde </w:t>
      </w:r>
      <w:proofErr w:type="gramStart"/>
      <w:r w:rsidRPr="00A41FB7">
        <w:t>de acuerdo a</w:t>
      </w:r>
      <w:proofErr w:type="gramEnd"/>
      <w:r w:rsidRPr="00A41FB7">
        <w:t xml:space="preserve"> dicho reglamento. </w:t>
      </w:r>
    </w:p>
    <w:p w:rsidRPr="00A41FB7" w:rsidR="00A41FB7" w:rsidP="00A41FB7" w:rsidRDefault="00A41FB7" w14:paraId="77F584C2" w14:textId="77777777">
      <w:pPr>
        <w:ind w:firstLine="1"/>
        <w:jc w:val="both"/>
      </w:pPr>
    </w:p>
    <w:p w:rsidRPr="00A41FB7" w:rsidR="00A41FB7" w:rsidP="00A41FB7" w:rsidRDefault="00A41FB7" w14:paraId="20F3015C" w14:textId="2E130961">
      <w:pPr>
        <w:ind w:firstLine="1"/>
        <w:jc w:val="both"/>
      </w:pPr>
      <w:r w:rsidR="00A41FB7">
        <w:rPr/>
        <w:t xml:space="preserve">Que, habiéndose corrido traslado de la señalada reclamación, </w:t>
      </w:r>
      <w:r w:rsidR="5DFAA325">
        <w:rPr/>
        <w:t>..............................</w:t>
      </w:r>
      <w:r w:rsidR="00A41FB7">
        <w:rPr/>
        <w:t xml:space="preserve"> ha presentado su contestación a la Reclamación, adjuntando la Póliza y los documentos relativos al siniestro.</w:t>
      </w:r>
    </w:p>
    <w:p w:rsidRPr="00A41FB7" w:rsidR="00A41FB7" w:rsidP="00A41FB7" w:rsidRDefault="00A41FB7" w14:paraId="2587FC11" w14:textId="77777777">
      <w:pPr>
        <w:ind w:left="708" w:hanging="708"/>
        <w:jc w:val="both"/>
      </w:pPr>
    </w:p>
    <w:p w:rsidRPr="00A41FB7" w:rsidR="00A41FB7" w:rsidP="00A41FB7" w:rsidRDefault="00A41FB7" w14:paraId="6CDDE340" w14:textId="77777777">
      <w:pPr>
        <w:jc w:val="both"/>
      </w:pPr>
      <w:r w:rsidRPr="00A41FB7">
        <w:t>Que, con fecha 15 de abril de 2024 se realizó la correspondiente audiencia de vista con la asistencia de ambas partes, las mismas que sustentaron sus respectivas posiciones respecto a la reclamación presentada y luego absolvieron las preguntas formuladas por este colegiado, quedando entonces el expediente a la fecha en condición para que este colegiado pueda analizar el caso y pronunciarse respecto al mismo.</w:t>
      </w:r>
    </w:p>
    <w:p w:rsidRPr="00A41FB7" w:rsidR="00A41FB7" w:rsidP="00A41FB7" w:rsidRDefault="00A41FB7" w14:paraId="17640E9B" w14:textId="77777777">
      <w:pPr>
        <w:jc w:val="both"/>
      </w:pPr>
    </w:p>
    <w:p w:rsidRPr="00A41FB7" w:rsidR="00A41FB7" w:rsidP="00A41FB7" w:rsidRDefault="00A41FB7" w14:paraId="749109A0" w14:textId="10E7F02F">
      <w:pPr>
        <w:jc w:val="both"/>
      </w:pPr>
      <w:r w:rsidR="00A41FB7">
        <w:rPr/>
        <w:t xml:space="preserve">Que, el asegurado solicita que </w:t>
      </w:r>
      <w:r w:rsidR="5DFAA325">
        <w:rPr/>
        <w:t>..............................</w:t>
      </w:r>
      <w:r w:rsidR="00A41FB7">
        <w:rPr/>
        <w:t xml:space="preserve"> proceda a la atención del siniestro ocurrido a las maquinarias aseguradas, por las siguientes resumidas razones: 1) Que, el asegurado ha cumplido con todas las garantías exigidas por la aseguradora. 2) Que, sin embargo, </w:t>
      </w:r>
      <w:r w:rsidR="5DFAA325">
        <w:rPr/>
        <w:t>..............................</w:t>
      </w:r>
      <w:r w:rsidR="00A41FB7">
        <w:rPr/>
        <w:t xml:space="preserve"> mediante carta de rechazo manifiestan que recibieron el Informe Final de Ajuste de fecha 03 de noviembre 2023, donde manifiestan que recibieron el Informe Final elaborado por RTS International </w:t>
      </w:r>
      <w:r w:rsidR="00A41FB7">
        <w:rPr/>
        <w:t>Loss</w:t>
      </w:r>
      <w:r w:rsidR="00A41FB7">
        <w:rPr/>
        <w:t xml:space="preserve"> </w:t>
      </w:r>
      <w:r w:rsidR="00A41FB7">
        <w:rPr/>
        <w:t>Adjuster</w:t>
      </w:r>
      <w:r w:rsidR="00A41FB7">
        <w:rPr/>
        <w:t xml:space="preserve">, donde concluyen que su reclamo no cuenta con cobertura y coinciden con la opinión del ajustador en que el siniestro carece de cobertura bajo la póliza contratada por lo indicado por los mencionados ajustadores, </w:t>
      </w:r>
      <w:r w:rsidRPr="46761E27" w:rsidR="00A41FB7">
        <w:rPr>
          <w:b w:val="1"/>
          <w:bCs w:val="1"/>
        </w:rPr>
        <w:t xml:space="preserve">en base a solo suposiciones. </w:t>
      </w:r>
      <w:r w:rsidR="00A41FB7">
        <w:rPr/>
        <w:t xml:space="preserve">3) Que, con fecha 26 de junio 2023, el reclamante se percató que tenía varias llamadas telefónicas pérdidas de parte de su hermano </w:t>
      </w:r>
      <w:r w:rsidR="630CE574">
        <w:rPr/>
        <w:t>.....................................</w:t>
      </w:r>
      <w:r w:rsidR="00A41FB7">
        <w:rPr/>
        <w:t xml:space="preserve"> y, al comunicarse con él le dio la ingrata noticia que aproximadamente a las 09:00 horas del 25 de junio 2023 un grupo de delincuentes provistos de armas de fuego (09 personas aproximadamente) llegaron en dos camionetas hasta el lugar donde aparcaban (zona de operación) las dos maquinarias pesadas mencionadas que estaban ubicadas a un kilómetro y medio de distancia de la carretera Jaén - San Ignacio, lo habían secuestrado (retenido) por más de 5 horas en un lugar, luego lo llevaron por la  carretera que conduce al distrito de </w:t>
      </w:r>
      <w:r w:rsidR="00A41FB7">
        <w:rPr/>
        <w:t>Huabal</w:t>
      </w:r>
      <w:r w:rsidR="00A41FB7">
        <w:rPr/>
        <w:t xml:space="preserve">, a una distancia aproximadamente de 3 kilómetros de la carretera Jaén – San Ignacio, por unas chacras y ahí lo bajaron, luego empezó a caminar hasta donde se encontraban las maquinarias pesadas aproximadamente a las 06:30 horas del 26 de junio 2023, tal como consta en la declaración del agraviado de fecha 29 de junio 2023 tomada en las oficinas de la DEPINCRI-PNP-JAEN y, al observar que había aceite e </w:t>
      </w:r>
      <w:r w:rsidR="00A41FB7">
        <w:rPr/>
        <w:t>hidrolina</w:t>
      </w:r>
      <w:r w:rsidR="00A41FB7">
        <w:rPr/>
        <w:t xml:space="preserve"> regados en el suelo se percató que los delincuentes habían sustraído piezas de la dos maquinarias pesadas; posteriormente el reclamante se dirigió a la Comisaría Rural PNP de Bellavista a asentar la denuncia policial. Que, sin embargo, </w:t>
      </w:r>
      <w:r w:rsidR="586AD557">
        <w:rPr/>
        <w:t>...............</w:t>
      </w:r>
      <w:r w:rsidR="00A41FB7">
        <w:rPr/>
        <w:t xml:space="preserve"> basándose en el informe de los ajustadores, creen o consideran que una </w:t>
      </w:r>
      <w:r w:rsidR="00A41FB7">
        <w:rPr/>
        <w:t xml:space="preserve">comisaría rural tiene el mismo personal, equipamiento, instalaciones, acceso al sistema SISPOL como lo tiene una comisaría de Lima o provincias donde si cuentan con lo antes mencionado. 4) Que, el 26 de junio, a las 08:40 aproximadamente, se comunicó el hecho al bróker del asegurado, quien manifestó que reportó el incidente al </w:t>
      </w:r>
      <w:r w:rsidR="00A41FB7">
        <w:rPr/>
        <w:t>call</w:t>
      </w:r>
      <w:r w:rsidR="00A41FB7">
        <w:rPr/>
        <w:t xml:space="preserve"> center</w:t>
      </w:r>
      <w:r w:rsidR="00A41FB7">
        <w:rPr/>
        <w:t xml:space="preserve"> de la aseguradora el mismo día a las 08:56 horas aproximadamente. </w:t>
      </w:r>
      <w:r w:rsidR="00A41FB7">
        <w:rPr/>
        <w:t xml:space="preserve">Que, </w:t>
      </w:r>
      <w:r w:rsidR="5DFAA325">
        <w:rPr/>
        <w:t>..............................</w:t>
      </w:r>
      <w:r w:rsidR="00A41FB7">
        <w:rPr/>
        <w:t xml:space="preserve"> basándose en el informe del ajustador, considera que el reclamante asentó la denuncia recién con fecha 26 de junio a las 18:46 horas, siendo que en la dependencia policial rural de bellavista se registró su visita a las 08:10 horas del 26 de junio tal como consta en el cuaderno de visitas.</w:t>
      </w:r>
      <w:r w:rsidR="00A41FB7">
        <w:rPr/>
        <w:t xml:space="preserve"> </w:t>
      </w:r>
      <w:r w:rsidR="00A41FB7">
        <w:rPr/>
        <w:t>Que, luego cuando fue a la DEPINCRI JAEN a asentar la denuncia policial, el reclamante reconoce que no se percató que en dicha denuncia policial se ha consignado fecha y hora del hecho 26/06/2023 21:00 horas, adicionalmente también dice fecha y hora de registro 26/06/2023 18:46 horas, deduciendo que ha sido por un error por parte del personal de la PNP; sin embargo, posteriormente, la DEPENCRI JAEN efectuó una ampliación de denuncia corrigiendo lo antes mencionado.</w:t>
      </w:r>
      <w:r w:rsidR="00A41FB7">
        <w:rPr/>
        <w:t xml:space="preserve"> </w:t>
      </w:r>
    </w:p>
    <w:p w:rsidRPr="00A41FB7" w:rsidR="00A41FB7" w:rsidP="00A41FB7" w:rsidRDefault="00A41FB7" w14:paraId="7B2B3D9A" w14:textId="77777777">
      <w:pPr>
        <w:jc w:val="both"/>
      </w:pPr>
    </w:p>
    <w:p w:rsidRPr="00A41FB7" w:rsidR="00A41FB7" w:rsidP="00A41FB7" w:rsidRDefault="00A41FB7" w14:paraId="44E72E29" w14:textId="14EBDB0C">
      <w:pPr>
        <w:jc w:val="both"/>
      </w:pPr>
      <w:r w:rsidR="00A41FB7">
        <w:rPr/>
        <w:t xml:space="preserve">Que, por su parte </w:t>
      </w:r>
      <w:r w:rsidR="5DFAA325">
        <w:rPr/>
        <w:t>..............................</w:t>
      </w:r>
      <w:r w:rsidR="00A41FB7">
        <w:rPr/>
        <w:t xml:space="preserve"> solicita se declare infundada la reclamación, por las siguientes resumidas razones: 1) Que, en la reclamación del asegurado, </w:t>
      </w:r>
      <w:r w:rsidR="00A41FB7">
        <w:rPr/>
        <w:t>de acuerdo a</w:t>
      </w:r>
      <w:r w:rsidR="00A41FB7">
        <w:rPr/>
        <w:t xml:space="preserve"> las averiguaciones y al informe final del Ajustador, se encontraron las siguientes inconsistencias:</w:t>
      </w:r>
    </w:p>
    <w:p w:rsidRPr="00A41FB7" w:rsidR="00A41FB7" w:rsidP="00A41FB7" w:rsidRDefault="00A41FB7" w14:paraId="73E2C66A" w14:textId="77777777">
      <w:pPr>
        <w:jc w:val="both"/>
      </w:pPr>
    </w:p>
    <w:p w:rsidRPr="00A41FB7" w:rsidR="00A41FB7" w:rsidP="46761E27" w:rsidRDefault="00A41FB7" w14:paraId="5DE2C372" w14:textId="1A52D502">
      <w:pPr>
        <w:pStyle w:val="Prrafodelista"/>
        <w:numPr>
          <w:ilvl w:val="0"/>
          <w:numId w:val="20"/>
        </w:numPr>
        <w:jc w:val="both"/>
        <w:rPr>
          <w:i w:val="1"/>
          <w:iCs w:val="1"/>
        </w:rPr>
      </w:pPr>
      <w:r w:rsidR="00A41FB7">
        <w:rPr/>
        <w:t xml:space="preserve">Que, de los medios probatorios brindados se verificó que el asegurado había contratado con el Sr. </w:t>
      </w:r>
      <w:r w:rsidR="619D77AA">
        <w:rPr/>
        <w:t>............................................................</w:t>
      </w:r>
      <w:r w:rsidR="00A41FB7">
        <w:rPr/>
        <w:t xml:space="preserve"> el Contrato de Compromiso de Alquiler de Maquinaria. Que, mediante dicho contrato el señor </w:t>
      </w:r>
      <w:r w:rsidR="4B8AD772">
        <w:rPr/>
        <w:t>......................</w:t>
      </w:r>
      <w:r w:rsidR="00A41FB7">
        <w:rPr/>
        <w:t xml:space="preserve"> alquiló sus maquinarias a favor del asegurado desde el 02 de junio 2023. Que, no obstante, el asegurado manifestó que nunca tuvo las maquinarias desde tal fecha y que no sabe de dónde los ajustadores concluyen ello. Que, habiendo tal contradicción, el ajustador consultaron al Sr. </w:t>
      </w:r>
      <w:r w:rsidR="4B8AD772">
        <w:rPr/>
        <w:t>......................</w:t>
      </w:r>
      <w:r w:rsidR="00A41FB7">
        <w:rPr/>
        <w:t xml:space="preserve"> acerca del mencionado contrato. Que, el señor </w:t>
      </w:r>
      <w:r w:rsidR="4B8AD772">
        <w:rPr/>
        <w:t>......................</w:t>
      </w:r>
      <w:r w:rsidR="00A41FB7">
        <w:rPr/>
        <w:t xml:space="preserve"> en un principio desconoció totalmente la existencia de dicho contrato de alquiler. </w:t>
      </w:r>
      <w:r w:rsidR="00A41FB7">
        <w:rPr/>
        <w:t xml:space="preserve">No obstante, posteriormente dicho señor señaló que </w:t>
      </w:r>
      <w:r w:rsidRPr="46761E27" w:rsidR="00A41FB7">
        <w:rPr>
          <w:i w:val="1"/>
          <w:iCs w:val="1"/>
        </w:rPr>
        <w:t>desconocía el mismo contrato, toda vez que lo habían llevado para que firmara sin responsabilidad ni pago alguno, por lo que leyó el documento y firmó porque le convenía la realización de los trabajos ofrecidos.</w:t>
      </w:r>
    </w:p>
    <w:p w:rsidRPr="00A41FB7" w:rsidR="00A41FB7" w:rsidP="00A41FB7" w:rsidRDefault="00A41FB7" w14:paraId="5F70DED4" w14:textId="659B608C">
      <w:pPr>
        <w:pStyle w:val="Prrafodelista"/>
        <w:numPr>
          <w:ilvl w:val="0"/>
          <w:numId w:val="20"/>
        </w:numPr>
        <w:jc w:val="both"/>
        <w:rPr/>
      </w:pPr>
      <w:r w:rsidR="00A41FB7">
        <w:rPr/>
        <w:t xml:space="preserve">Que, el propio asegurado, quien afirma la validez del contrato de alquiler que el señor </w:t>
      </w:r>
      <w:r w:rsidR="4B8AD772">
        <w:rPr/>
        <w:t>......................</w:t>
      </w:r>
      <w:r w:rsidR="00A41FB7">
        <w:rPr/>
        <w:t xml:space="preserve"> desconoce, niega haber tenido las maquinas desde el 02 de junio 2023, cuando del propio contrato que este mismo adjunta, se advierte que el contrato de alquiler entraría en vigor el 02 de junio 2023 por un periodo de 15 días o hasta que se cumpla la cantidad de horas contratadas.</w:t>
      </w:r>
      <w:r w:rsidR="00A41FB7">
        <w:rPr/>
        <w:t xml:space="preserve"> </w:t>
      </w:r>
      <w:r w:rsidR="00A41FB7">
        <w:rPr/>
        <w:t xml:space="preserve">Que, es más, incluso el propio señor </w:t>
      </w:r>
      <w:r w:rsidR="4B8AD772">
        <w:rPr/>
        <w:t>......................</w:t>
      </w:r>
      <w:r w:rsidR="00A41FB7">
        <w:rPr/>
        <w:t xml:space="preserve"> también afirma que las maquinarias habían sido llevadas por el asegurado a inicios del mes de junio, toda vez que, de lo acordado en el contrato este entraba en vigor el 02 de junio 2023, comenzándose también las labores objeto del contrato de tal fecha.</w:t>
      </w:r>
      <w:r w:rsidR="00A41FB7">
        <w:rPr/>
        <w:t xml:space="preserve"> Que, lo cierto es que sorprende de sobremanera que el asegurado en su reclamo reconozca en un primer momento la validez y eficacia del contrato para luego desvirtuar totalmente su contenido, manifestando que a esa fecha no tenía la disponibilidad de las maquinarias porque estaban prestando servicios en otro lugar y para otros servicios.</w:t>
      </w:r>
    </w:p>
    <w:p w:rsidRPr="00A41FB7" w:rsidR="00A41FB7" w:rsidP="00A41FB7" w:rsidRDefault="00A41FB7" w14:paraId="082152DF" w14:textId="7BAD9FC6">
      <w:pPr>
        <w:pStyle w:val="Prrafodelista"/>
        <w:numPr>
          <w:ilvl w:val="0"/>
          <w:numId w:val="20"/>
        </w:numPr>
        <w:jc w:val="both"/>
        <w:rPr/>
      </w:pPr>
      <w:r w:rsidR="00A41FB7">
        <w:rPr/>
        <w:t xml:space="preserve">Que, se verificó el incumplimiento de la Cláusula de Guardianía prevista en la póliza de seguros. Que, de los hechos descritos por el asegurado, se advirtió que este había contratado a un (1) guardián, el señor </w:t>
      </w:r>
      <w:r w:rsidR="630CE574">
        <w:rPr/>
        <w:t>.....................................</w:t>
      </w:r>
      <w:r w:rsidR="00A41FB7">
        <w:rPr/>
        <w:t xml:space="preserve"> </w:t>
      </w:r>
      <w:r w:rsidR="0FA15426">
        <w:rPr/>
        <w:t>......................</w:t>
      </w:r>
      <w:r w:rsidR="00A41FB7">
        <w:rPr/>
        <w:t xml:space="preserve"> (71 años) a cargo </w:t>
      </w:r>
      <w:r w:rsidR="00A41FB7">
        <w:rPr/>
        <w:t>de vigilar las maquinarias siniestradas. Que, en referencia a dicha cláusula, en la que se detallan los alcances y regulación del servicio de Guardianía (que es una obligación del asegurado), se establece que quien cumpla la función de guardián deberá cumplir con los siguientes requisitos:</w:t>
      </w:r>
    </w:p>
    <w:p w:rsidRPr="00A41FB7" w:rsidR="00A41FB7" w:rsidP="00A41FB7" w:rsidRDefault="00A41FB7" w14:paraId="0174DF0D" w14:textId="77777777">
      <w:pPr>
        <w:ind w:left="360"/>
        <w:jc w:val="both"/>
      </w:pPr>
    </w:p>
    <w:p w:rsidRPr="00A41FB7" w:rsidR="00A41FB7" w:rsidP="00A41FB7" w:rsidRDefault="00A41FB7" w14:paraId="7B9DA560" w14:textId="77777777">
      <w:pPr>
        <w:ind w:left="360"/>
        <w:jc w:val="both"/>
      </w:pPr>
      <w:r w:rsidRPr="00A41FB7">
        <w:t>(…)</w:t>
      </w:r>
    </w:p>
    <w:p w:rsidRPr="00A41FB7" w:rsidR="00A41FB7" w:rsidP="00A41FB7" w:rsidRDefault="00A41FB7" w14:paraId="69DE41CB" w14:textId="77777777">
      <w:pPr>
        <w:ind w:left="360"/>
        <w:jc w:val="both"/>
      </w:pPr>
    </w:p>
    <w:p w:rsidRPr="00A41FB7" w:rsidR="00A41FB7" w:rsidP="00A41FB7" w:rsidRDefault="00A41FB7" w14:paraId="0E8F001C" w14:textId="77777777">
      <w:pPr>
        <w:ind w:left="360"/>
        <w:jc w:val="both"/>
      </w:pPr>
      <w:r w:rsidRPr="00A41FB7">
        <w:t>2.2 Los guardianes solo podrán ejercer dicho servicio cuando los responsables de su contratación hayan verificado los datos personales de los efectivos, como son:</w:t>
      </w:r>
    </w:p>
    <w:p w:rsidRPr="00A41FB7" w:rsidR="00A41FB7" w:rsidP="00A41FB7" w:rsidRDefault="00A41FB7" w14:paraId="1F03F336" w14:textId="77777777">
      <w:pPr>
        <w:ind w:left="360"/>
        <w:jc w:val="both"/>
      </w:pPr>
    </w:p>
    <w:p w:rsidRPr="00A41FB7" w:rsidR="00A41FB7" w:rsidP="00A41FB7" w:rsidRDefault="00A41FB7" w14:paraId="75962B91" w14:textId="77777777">
      <w:pPr>
        <w:pStyle w:val="Prrafodelista"/>
        <w:numPr>
          <w:ilvl w:val="0"/>
          <w:numId w:val="21"/>
        </w:numPr>
        <w:jc w:val="both"/>
      </w:pPr>
      <w:r w:rsidRPr="00A41FB7">
        <w:t>Certificado de Antecedentes Policiales</w:t>
      </w:r>
    </w:p>
    <w:p w:rsidRPr="00A41FB7" w:rsidR="00A41FB7" w:rsidP="00A41FB7" w:rsidRDefault="00A41FB7" w14:paraId="1D12486C" w14:textId="77777777">
      <w:pPr>
        <w:pStyle w:val="Prrafodelista"/>
        <w:numPr>
          <w:ilvl w:val="0"/>
          <w:numId w:val="21"/>
        </w:numPr>
        <w:jc w:val="both"/>
      </w:pPr>
      <w:r w:rsidRPr="00A41FB7">
        <w:t>B. Certificado Domiciliario</w:t>
      </w:r>
    </w:p>
    <w:p w:rsidRPr="00A41FB7" w:rsidR="00A41FB7" w:rsidP="00A41FB7" w:rsidRDefault="00A41FB7" w14:paraId="61711CB1" w14:textId="77777777">
      <w:pPr>
        <w:jc w:val="both"/>
      </w:pPr>
    </w:p>
    <w:p w:rsidRPr="00A41FB7" w:rsidR="00A41FB7" w:rsidP="00A41FB7" w:rsidRDefault="00A41FB7" w14:paraId="3A4B9988" w14:textId="79E5D542">
      <w:pPr>
        <w:jc w:val="both"/>
      </w:pPr>
      <w:r w:rsidR="00A41FB7">
        <w:rPr/>
        <w:t xml:space="preserve">Que, tal como reconoce el propio asegurado, este había contratado a solo un guardián de 71 años para que efectúe el servicio de vigilancia las 24 horas durante tres (3) semanas. </w:t>
      </w:r>
      <w:r w:rsidR="00A41FB7">
        <w:rPr/>
        <w:t>Que, así mismo, tal como señala el numeral 2.3 de la Cláusula de Garantía, se deberá contar con un servicio de vigilancia siempre que la materia del seguro se encuentre sin operar.</w:t>
      </w:r>
      <w:r w:rsidR="00A41FB7">
        <w:rPr/>
        <w:t xml:space="preserve"> Que, cabe precisar que los ajustadores se acercaron al Sr. </w:t>
      </w:r>
      <w:r w:rsidR="4B8AD772">
        <w:rPr/>
        <w:t>......................</w:t>
      </w:r>
      <w:r w:rsidR="00A41FB7">
        <w:rPr/>
        <w:t xml:space="preserve"> y este manifestó que las maquinarias habrían estado estacionadas en el lugar sin trabajar debido a fallas. De ello se concluye que, durante todo ese lapso las maquinas estaban sin operar, estas debían contar con servicio de vigilancia adecuado. Que, adicionalmente, para el cumplimiento de la Cláusula de guardianía, los certificados mencionados habrían tenido que ser emitidos de manera </w:t>
      </w:r>
      <w:r w:rsidRPr="46761E27" w:rsidR="00A41FB7">
        <w:rPr>
          <w:b w:val="1"/>
          <w:bCs w:val="1"/>
        </w:rPr>
        <w:t>ANTERIOR</w:t>
      </w:r>
      <w:r w:rsidR="00A41FB7">
        <w:rPr/>
        <w:t xml:space="preserve"> a la contratación del guardián encargado lo cual no sucede en el presente caso: </w:t>
      </w:r>
      <w:r w:rsidR="00E42306">
        <w:rPr/>
        <w:t xml:space="preserve"> </w:t>
      </w:r>
      <w:r w:rsidR="00A41FB7">
        <w:rPr/>
        <w:t>En efecto, de los certificados enviados por el asegurado, se observa que fueron emitidos de forma POSTERIOR al siniestro, esto es el 17 y 18 de julio 2023, cuando el siniestro ocurrió el 25 de junio de dicho año.</w:t>
      </w:r>
    </w:p>
    <w:p w:rsidRPr="00A41FB7" w:rsidR="00A41FB7" w:rsidP="00A41FB7" w:rsidRDefault="00A41FB7" w14:paraId="014DD1D3" w14:textId="77777777">
      <w:pPr>
        <w:jc w:val="both"/>
      </w:pPr>
    </w:p>
    <w:p w:rsidRPr="00A41FB7" w:rsidR="00A41FB7" w:rsidP="00A41FB7" w:rsidRDefault="00A41FB7" w14:paraId="21772FD8" w14:textId="77777777">
      <w:pPr>
        <w:jc w:val="both"/>
        <w:rPr>
          <w:b/>
        </w:rPr>
      </w:pPr>
      <w:r w:rsidRPr="00A41FB7">
        <w:rPr>
          <w:b/>
        </w:rPr>
        <w:t>CONSIDERANDO</w:t>
      </w:r>
    </w:p>
    <w:p w:rsidRPr="00A41FB7" w:rsidR="00A41FB7" w:rsidP="00A41FB7" w:rsidRDefault="00A41FB7" w14:paraId="7473410A" w14:textId="77777777">
      <w:pPr>
        <w:jc w:val="both"/>
      </w:pPr>
    </w:p>
    <w:p w:rsidR="00A41FB7" w:rsidP="00A41FB7" w:rsidRDefault="00A41FB7" w14:paraId="04932498" w14:textId="77777777">
      <w:pPr>
        <w:jc w:val="both"/>
      </w:pPr>
      <w:r w:rsidRPr="00A41FB7">
        <w:rPr>
          <w:b/>
        </w:rPr>
        <w:t>PRIMERO:</w:t>
      </w:r>
      <w:r w:rsidRPr="00A41FB7">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A41FB7" w:rsidR="00E42306" w:rsidP="00A41FB7" w:rsidRDefault="00E42306" w14:paraId="5CA8A8B2" w14:textId="77777777">
      <w:pPr>
        <w:jc w:val="both"/>
      </w:pPr>
    </w:p>
    <w:p w:rsidRPr="00A41FB7" w:rsidR="00A41FB7" w:rsidP="00A41FB7" w:rsidRDefault="00A41FB7" w14:paraId="1BEF9225" w14:textId="77777777">
      <w:pPr>
        <w:ind w:firstLine="2"/>
        <w:jc w:val="both"/>
      </w:pPr>
      <w:r w:rsidRPr="00A41FB7">
        <w:rPr>
          <w:b/>
        </w:rPr>
        <w:t>SEGUNDO</w:t>
      </w:r>
      <w:r w:rsidRPr="00A41FB7">
        <w:t xml:space="preserve">: Que, así mismo, </w:t>
      </w:r>
      <w:proofErr w:type="gramStart"/>
      <w:r w:rsidRPr="00A41FB7">
        <w:t>de acuerdo a</w:t>
      </w:r>
      <w:proofErr w:type="gramEnd"/>
      <w:r w:rsidRPr="00A41FB7">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41FB7" w:rsidR="00A41FB7" w:rsidP="00A41FB7" w:rsidRDefault="00A41FB7" w14:paraId="50C64E63" w14:textId="77777777">
      <w:pPr>
        <w:ind w:firstLine="2"/>
        <w:jc w:val="both"/>
      </w:pPr>
    </w:p>
    <w:p w:rsidRPr="00A41FB7" w:rsidR="00A41FB7" w:rsidP="00A41FB7" w:rsidRDefault="00A41FB7" w14:paraId="62BA079A" w14:textId="77777777">
      <w:pPr>
        <w:ind w:firstLine="2"/>
        <w:jc w:val="both"/>
      </w:pPr>
      <w:r w:rsidRPr="00A41FB7">
        <w:rPr>
          <w:b/>
        </w:rPr>
        <w:t xml:space="preserve">TERCERO </w:t>
      </w:r>
      <w:r w:rsidRPr="00A41FB7">
        <w:t xml:space="preserve">: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w:t>
      </w:r>
      <w:r w:rsidRPr="00A41FB7">
        <w:lastRenderedPageBreak/>
        <w:t>aseguradora debe entregar al contratante y cuyos requisitos mínimos están previstos en el artículo 26 de la señalada ley.</w:t>
      </w:r>
    </w:p>
    <w:p w:rsidRPr="00A41FB7" w:rsidR="00A41FB7" w:rsidP="00A41FB7" w:rsidRDefault="00A41FB7" w14:paraId="15C27E68" w14:textId="77777777">
      <w:pPr>
        <w:ind w:firstLine="2"/>
        <w:jc w:val="both"/>
      </w:pPr>
    </w:p>
    <w:p w:rsidRPr="00A41FB7" w:rsidR="00A41FB7" w:rsidP="00A41FB7" w:rsidRDefault="00A41FB7" w14:paraId="61781EFD" w14:textId="77777777">
      <w:pPr>
        <w:ind w:firstLine="2"/>
        <w:jc w:val="both"/>
      </w:pPr>
      <w:r w:rsidRPr="00A41FB7">
        <w:rPr>
          <w:b/>
        </w:rPr>
        <w:t>CUARTO</w:t>
      </w:r>
      <w:r w:rsidRPr="00A41FB7">
        <w:t>: Que, el artículo 1361 del Código Civil dispone que los contratos sean obligatorios en cuanto se haya expresado en ellos, presumiéndose que lo declarado es lo querido por ambas partes, de manera que la parte que sostenga lo contrario debe probarlo.</w:t>
      </w:r>
    </w:p>
    <w:p w:rsidRPr="00A41FB7" w:rsidR="00A41FB7" w:rsidP="00A41FB7" w:rsidRDefault="00A41FB7" w14:paraId="5849CD7D" w14:textId="77777777">
      <w:pPr>
        <w:ind w:firstLine="2"/>
        <w:jc w:val="both"/>
      </w:pPr>
    </w:p>
    <w:p w:rsidRPr="00A41FB7" w:rsidR="00A41FB7" w:rsidP="00A41FB7" w:rsidRDefault="00A41FB7" w14:paraId="225D1EBC" w14:textId="77777777">
      <w:pPr>
        <w:ind w:firstLine="2"/>
        <w:jc w:val="both"/>
      </w:pPr>
      <w:r w:rsidRPr="00A41FB7">
        <w:rPr>
          <w:b/>
        </w:rPr>
        <w:t>QUINTO:</w:t>
      </w:r>
      <w:r w:rsidRPr="00A41FB7">
        <w:t xml:space="preserve"> Que, en materia procesal, corresponde a quien invoca hechos probar su existencia, carga procesal a la que se refiere el artículo 196 del Código Procesal Civil, salvo que se acoja a alguna presunción legal de carácter relativo o absoluto.</w:t>
      </w:r>
    </w:p>
    <w:p w:rsidRPr="00A41FB7" w:rsidR="00A41FB7" w:rsidP="00A41FB7" w:rsidRDefault="00A41FB7" w14:paraId="6970E278" w14:textId="77777777">
      <w:pPr>
        <w:ind w:firstLine="2"/>
        <w:jc w:val="both"/>
      </w:pPr>
    </w:p>
    <w:p w:rsidRPr="00A41FB7" w:rsidR="00A41FB7" w:rsidP="00A41FB7" w:rsidRDefault="00A41FB7" w14:paraId="2AACFD12" w14:textId="0283807F">
      <w:pPr>
        <w:ind w:firstLine="2"/>
        <w:jc w:val="both"/>
      </w:pPr>
      <w:r w:rsidRPr="46761E27" w:rsidR="00A41FB7">
        <w:rPr>
          <w:b w:val="1"/>
          <w:bCs w:val="1"/>
        </w:rPr>
        <w:t xml:space="preserve">SEXTO: </w:t>
      </w:r>
      <w:r w:rsidR="00A41FB7">
        <w:rPr/>
        <w:t xml:space="preserve">Que, de acuerdo a los términos contenidos en la reclamación, en la contestación a la misma y,  a lo tratado en la audiencia de vista, la materia controvertida sometida al conocimiento de este colegiado radica en determinar si el rechazo del siniestro, expresado por la aseguradora en su carta </w:t>
      </w:r>
      <w:r w:rsidR="4B281EEE">
        <w:rPr/>
        <w:t>...............................</w:t>
      </w:r>
      <w:r w:rsidR="00A41FB7">
        <w:rPr/>
        <w:t xml:space="preserve"> de fecha 07 de noviembre de 2023, se encuentra sustentado de acuerdo a las Condiciones Generales y Particulares de la Póliza de Seguro TREC contratada y a la Ley </w:t>
      </w:r>
      <w:r w:rsidR="00A41FB7">
        <w:rPr/>
        <w:t>N°</w:t>
      </w:r>
      <w:r w:rsidR="00A41FB7">
        <w:rPr/>
        <w:t xml:space="preserve"> 29946, Ley de Contrato de Seguros.</w:t>
      </w:r>
    </w:p>
    <w:p w:rsidRPr="00A41FB7" w:rsidR="00A41FB7" w:rsidP="00A41FB7" w:rsidRDefault="00A41FB7" w14:paraId="49756F75" w14:textId="77777777">
      <w:pPr>
        <w:jc w:val="both"/>
        <w:rPr>
          <w:i/>
        </w:rPr>
      </w:pPr>
    </w:p>
    <w:p w:rsidRPr="00A41FB7" w:rsidR="00A41FB7" w:rsidP="00A41FB7" w:rsidRDefault="00A41FB7" w14:paraId="3941C621" w14:textId="77777777">
      <w:pPr>
        <w:ind w:firstLine="2"/>
        <w:jc w:val="both"/>
      </w:pPr>
      <w:r w:rsidRPr="00A41FB7">
        <w:rPr>
          <w:b/>
        </w:rPr>
        <w:t>SETIMO</w:t>
      </w:r>
      <w:r w:rsidRPr="00A41FB7">
        <w:rPr>
          <w:b/>
          <w:u w:val="single"/>
        </w:rPr>
        <w:t xml:space="preserve">: </w:t>
      </w:r>
      <w:r w:rsidRPr="00A41FB7">
        <w:t xml:space="preserve">  Que, la aseguradora indica que, el rechazo del siniestro expresado en su carta mencionada en el Considerando </w:t>
      </w:r>
      <w:proofErr w:type="gramStart"/>
      <w:r w:rsidRPr="00A41FB7">
        <w:t>anterior,</w:t>
      </w:r>
      <w:proofErr w:type="gramEnd"/>
      <w:r w:rsidRPr="00A41FB7">
        <w:t xml:space="preserve"> se sustenta en lo indicado en el Informe Final realizado por la empresa RTS INTERNATIONAL LOSS ADJUSTERS de fecha 03 de noviembre de 2023.</w:t>
      </w:r>
    </w:p>
    <w:p w:rsidRPr="00A41FB7" w:rsidR="00A41FB7" w:rsidP="00A41FB7" w:rsidRDefault="00A41FB7" w14:paraId="2B5AA5AC" w14:textId="77777777">
      <w:pPr>
        <w:ind w:firstLine="2"/>
        <w:jc w:val="both"/>
      </w:pPr>
    </w:p>
    <w:p w:rsidRPr="00A41FB7" w:rsidR="00A41FB7" w:rsidP="00A41FB7" w:rsidRDefault="00A41FB7" w14:paraId="4F928E7A" w14:textId="77777777">
      <w:pPr>
        <w:jc w:val="both"/>
      </w:pPr>
      <w:r w:rsidRPr="00A41FB7">
        <w:rPr>
          <w:b/>
          <w:bCs/>
        </w:rPr>
        <w:t xml:space="preserve">OCTAVO: </w:t>
      </w:r>
      <w:r w:rsidRPr="00A41FB7">
        <w:t>Que, el asegurado considera que el siniestro no debe ser rechazado por las siguientes razones:</w:t>
      </w:r>
    </w:p>
    <w:p w:rsidRPr="00A41FB7" w:rsidR="00A41FB7" w:rsidP="00A41FB7" w:rsidRDefault="00A41FB7" w14:paraId="4470B3BD" w14:textId="77777777">
      <w:pPr>
        <w:jc w:val="both"/>
      </w:pPr>
    </w:p>
    <w:p w:rsidRPr="00A41FB7" w:rsidR="00A41FB7" w:rsidP="00A41FB7" w:rsidRDefault="00A41FB7" w14:paraId="32AC3633" w14:textId="77777777">
      <w:pPr>
        <w:pStyle w:val="Prrafodelista"/>
        <w:numPr>
          <w:ilvl w:val="0"/>
          <w:numId w:val="22"/>
        </w:numPr>
        <w:jc w:val="both"/>
      </w:pPr>
      <w:r w:rsidRPr="00A41FB7">
        <w:t xml:space="preserve">Que, el asegurado ha cumplido con todas las garantías exigidas por la aseguradora. </w:t>
      </w:r>
    </w:p>
    <w:p w:rsidRPr="00A41FB7" w:rsidR="00A41FB7" w:rsidP="00A41FB7" w:rsidRDefault="00A41FB7" w14:paraId="13A80285" w14:textId="175C2EFB">
      <w:pPr>
        <w:pStyle w:val="Prrafodelista"/>
        <w:numPr>
          <w:ilvl w:val="0"/>
          <w:numId w:val="22"/>
        </w:numPr>
        <w:jc w:val="both"/>
        <w:rPr/>
      </w:pPr>
      <w:r w:rsidR="00A41FB7">
        <w:rPr/>
        <w:t xml:space="preserve">Que, </w:t>
      </w:r>
      <w:r w:rsidR="5DFAA325">
        <w:rPr/>
        <w:t>..............................</w:t>
      </w:r>
      <w:r w:rsidR="00A41FB7">
        <w:rPr/>
        <w:t xml:space="preserve"> coincide con el Informe Final elaborado por RTS International </w:t>
      </w:r>
      <w:r w:rsidR="00A41FB7">
        <w:rPr/>
        <w:t>Loss</w:t>
      </w:r>
      <w:r w:rsidR="00A41FB7">
        <w:rPr/>
        <w:t xml:space="preserve"> </w:t>
      </w:r>
      <w:r w:rsidR="00A41FB7">
        <w:rPr/>
        <w:t>Adjuster</w:t>
      </w:r>
      <w:r w:rsidR="00A41FB7">
        <w:rPr/>
        <w:t xml:space="preserve">, que concluye que su reclamo no cuenta con cobertura </w:t>
      </w:r>
      <w:r w:rsidRPr="46761E27" w:rsidR="00A41FB7">
        <w:rPr>
          <w:b w:val="1"/>
          <w:bCs w:val="1"/>
        </w:rPr>
        <w:t xml:space="preserve">en base a solo suposiciones. </w:t>
      </w:r>
    </w:p>
    <w:p w:rsidRPr="00A41FB7" w:rsidR="00A41FB7" w:rsidP="00A41FB7" w:rsidRDefault="00A41FB7" w14:paraId="2F756070" w14:textId="2C614228">
      <w:pPr>
        <w:pStyle w:val="Prrafodelista"/>
        <w:numPr>
          <w:ilvl w:val="0"/>
          <w:numId w:val="22"/>
        </w:numPr>
        <w:jc w:val="both"/>
        <w:rPr/>
      </w:pPr>
      <w:r w:rsidR="00A41FB7">
        <w:rPr/>
        <w:t xml:space="preserve">Que, con fecha 26 de junio 2023, el reclamante se percató que tenía varias llamadas telefónicas pérdidas de parte de su hermano </w:t>
      </w:r>
      <w:r w:rsidR="630CE574">
        <w:rPr/>
        <w:t>.....................................</w:t>
      </w:r>
      <w:r w:rsidR="00A41FB7">
        <w:rPr/>
        <w:t xml:space="preserve"> y, al comunicarse con él le dio la ingrata noticia que aproximadamente a las 09:00 horas del 25 de junio 2023 un grupo de delincuentes provistos de armas de fuego (09 personas aproximadamente) llegaron en dos camionetas hasta el lugar donde aparcaban (zona de operación) las dos maquinarias pesadas mencionadas que estaban ubicadas a un kilómetro y medio de distancia de la carretera Jaén - San Ignacio, lo habían secuestrado (retenido) por más de 5 horas en un lugar, luego lo llevaron por la  carretera que conduce al distrito de </w:t>
      </w:r>
      <w:r w:rsidR="00A41FB7">
        <w:rPr/>
        <w:t>Huabal</w:t>
      </w:r>
      <w:r w:rsidR="00A41FB7">
        <w:rPr/>
        <w:t xml:space="preserve">, a una distancia aproximadamente de 3 kilómetros de la carretera Jaén – San Ignacio, por unas chacras y ahí lo bajaron, luego empezó a caminar hasta donde se encontraban las maquinarias pesadas aproximadamente a las 06:30 horas del 26 de junio 2023, tal como consta en la declaración del agraviado de fecha 29 de junio 2023 tomada en las oficinas de la DEPINCRI-PNP-JAEN y, al observar que había aceite e </w:t>
      </w:r>
      <w:r w:rsidR="00A41FB7">
        <w:rPr/>
        <w:t>hidrolina</w:t>
      </w:r>
      <w:r w:rsidR="00A41FB7">
        <w:rPr/>
        <w:t xml:space="preserve"> regados en el suelo se percató que los delincuentes habían sustraído piezas de la dos maquinarias pesadas.</w:t>
      </w:r>
    </w:p>
    <w:p w:rsidRPr="00A41FB7" w:rsidR="00A41FB7" w:rsidP="00A41FB7" w:rsidRDefault="00A41FB7" w14:paraId="45018466" w14:textId="77777777">
      <w:pPr>
        <w:pStyle w:val="Prrafodelista"/>
        <w:numPr>
          <w:ilvl w:val="0"/>
          <w:numId w:val="22"/>
        </w:numPr>
        <w:jc w:val="both"/>
      </w:pPr>
      <w:r w:rsidRPr="00A41FB7">
        <w:t xml:space="preserve">Que, posteriormente el reclamante se dirigió a la Comisaría Rural PNP de Bellavista a asentar la denuncia policial. Que, el 26 de junio, a las 08:40 aproximadamente, se </w:t>
      </w:r>
      <w:r w:rsidRPr="00A41FB7">
        <w:lastRenderedPageBreak/>
        <w:t xml:space="preserve">comunicó el hecho al bróker del asegurado, quien manifestó que reportó el incidente al </w:t>
      </w:r>
      <w:proofErr w:type="spellStart"/>
      <w:proofErr w:type="gramStart"/>
      <w:r w:rsidRPr="00A41FB7">
        <w:t>call</w:t>
      </w:r>
      <w:proofErr w:type="spellEnd"/>
      <w:r w:rsidRPr="00A41FB7">
        <w:t xml:space="preserve"> center</w:t>
      </w:r>
      <w:proofErr w:type="gramEnd"/>
      <w:r w:rsidRPr="00A41FB7">
        <w:t xml:space="preserve"> de la aseguradora el mismo día a las 08:56 horas aproximadamente.</w:t>
      </w:r>
    </w:p>
    <w:p w:rsidRPr="00A41FB7" w:rsidR="00A41FB7" w:rsidP="00A41FB7" w:rsidRDefault="00A41FB7" w14:paraId="6641237B" w14:textId="17F5A2EE">
      <w:pPr>
        <w:pStyle w:val="Prrafodelista"/>
        <w:numPr>
          <w:ilvl w:val="0"/>
          <w:numId w:val="22"/>
        </w:numPr>
        <w:jc w:val="both"/>
        <w:rPr/>
      </w:pPr>
      <w:r w:rsidR="00A41FB7">
        <w:rPr/>
        <w:t xml:space="preserve">Que, </w:t>
      </w:r>
      <w:r w:rsidR="5DFAA325">
        <w:rPr/>
        <w:t>..............................</w:t>
      </w:r>
      <w:r w:rsidR="00A41FB7">
        <w:rPr/>
        <w:t xml:space="preserve"> basándose en el informe del ajustador, considera que el reclamante asentó la denuncia recién con fecha 26 de junio a las 18:46 horas, siendo que en la dependencia policial rural de bellavista se registró su visita a las 08:10 horas del 26 de junio tal como consta en el cuaderno de visitas. </w:t>
      </w:r>
      <w:r w:rsidR="00A41FB7">
        <w:rPr/>
        <w:t>Que, luego cuando fue a la DEPINCRI JAEN a asentar la denuncia policial, el reclamante reconoce que no se percató que en dicha denuncia policial se ha consignado fecha y hora del hecho 26/06/2023 21:00 horas, adicionalmente también dice fecha y hora de registro 26/06/2023 18:46 horas, deduciendo que ha sido por un error por parte del personal de la PNP; sin embargo, posteriormente, la DEPENCRI JAEN efectuó una ampliación de denuncia corrigiendo lo antes mencionado.</w:t>
      </w:r>
      <w:r w:rsidR="00A41FB7">
        <w:rPr/>
        <w:t xml:space="preserve"> </w:t>
      </w:r>
    </w:p>
    <w:p w:rsidRPr="00A41FB7" w:rsidR="00A41FB7" w:rsidP="00A41FB7" w:rsidRDefault="00A41FB7" w14:paraId="6BFB0B22" w14:textId="77777777">
      <w:pPr>
        <w:pStyle w:val="Prrafodelista"/>
        <w:jc w:val="both"/>
      </w:pPr>
    </w:p>
    <w:p w:rsidRPr="00A41FB7" w:rsidR="00A41FB7" w:rsidP="00A41FB7" w:rsidRDefault="00A41FB7" w14:paraId="18E7154F" w14:textId="77777777">
      <w:pPr>
        <w:jc w:val="both"/>
      </w:pPr>
      <w:r w:rsidRPr="00A41FB7">
        <w:rPr>
          <w:b/>
          <w:bCs/>
        </w:rPr>
        <w:t xml:space="preserve">NOVENO: </w:t>
      </w:r>
      <w:r w:rsidRPr="00A41FB7">
        <w:t xml:space="preserve">Que, </w:t>
      </w:r>
      <w:proofErr w:type="gramStart"/>
      <w:r w:rsidRPr="00A41FB7">
        <w:t>en relación a</w:t>
      </w:r>
      <w:proofErr w:type="gramEnd"/>
      <w:r w:rsidRPr="00A41FB7">
        <w:t xml:space="preserve"> lo manifestado por las partes en los Considerandos Sétimo y Octavo y a los documentos que obran en el expediente, este colegiado aprecia lo siguiente:</w:t>
      </w:r>
    </w:p>
    <w:p w:rsidRPr="00A41FB7" w:rsidR="00A41FB7" w:rsidP="00A41FB7" w:rsidRDefault="00A41FB7" w14:paraId="74293836" w14:textId="77777777">
      <w:pPr>
        <w:jc w:val="both"/>
      </w:pPr>
    </w:p>
    <w:p w:rsidRPr="00A41FB7" w:rsidR="00A41FB7" w:rsidP="00A41FB7" w:rsidRDefault="00A41FB7" w14:paraId="6C5E5884" w14:textId="3D79E2A7">
      <w:pPr>
        <w:jc w:val="both"/>
      </w:pPr>
      <w:r w:rsidR="00A41FB7">
        <w:rPr/>
        <w:t xml:space="preserve">Que, </w:t>
      </w:r>
      <w:r w:rsidR="5DFAA325">
        <w:rPr/>
        <w:t>..............................</w:t>
      </w:r>
      <w:r w:rsidR="00A41FB7">
        <w:rPr/>
        <w:t xml:space="preserve"> sustenta el rechazo de la cobertura en función al Informe Final del Ajustador, el mismo que resalta lo siguiente: </w:t>
      </w:r>
    </w:p>
    <w:p w:rsidRPr="00A41FB7" w:rsidR="00A41FB7" w:rsidP="00A41FB7" w:rsidRDefault="00A41FB7" w14:paraId="7A76A52E" w14:textId="77777777">
      <w:pPr>
        <w:jc w:val="both"/>
      </w:pPr>
    </w:p>
    <w:p w:rsidRPr="00A41FB7" w:rsidR="00A41FB7" w:rsidP="00A41FB7" w:rsidRDefault="00A41FB7" w14:paraId="34ABBED6" w14:textId="218BF40F">
      <w:pPr>
        <w:pStyle w:val="Prrafodelista"/>
        <w:numPr>
          <w:ilvl w:val="0"/>
          <w:numId w:val="23"/>
        </w:numPr>
        <w:jc w:val="both"/>
        <w:rPr/>
      </w:pPr>
      <w:r w:rsidR="00A41FB7">
        <w:rPr/>
        <w:t xml:space="preserve">Que, el asegurado había contratado con el Sr. </w:t>
      </w:r>
      <w:r w:rsidR="619D77AA">
        <w:rPr/>
        <w:t>............................................................</w:t>
      </w:r>
      <w:r w:rsidR="00A41FB7">
        <w:rPr/>
        <w:t xml:space="preserve"> el Contrato de Compromiso de Alquiler de Maquinaria. </w:t>
      </w:r>
    </w:p>
    <w:p w:rsidRPr="00A41FB7" w:rsidR="00A41FB7" w:rsidP="00A41FB7" w:rsidRDefault="00A41FB7" w14:paraId="3BC4EB96" w14:textId="35B92ECB">
      <w:pPr>
        <w:pStyle w:val="Prrafodelista"/>
        <w:numPr>
          <w:ilvl w:val="0"/>
          <w:numId w:val="23"/>
        </w:numPr>
        <w:jc w:val="both"/>
        <w:rPr/>
      </w:pPr>
      <w:r w:rsidR="00A41FB7">
        <w:rPr/>
        <w:t xml:space="preserve">Que, mediante dicho contrato el señor </w:t>
      </w:r>
      <w:r w:rsidR="4B8AD772">
        <w:rPr/>
        <w:t>......................</w:t>
      </w:r>
      <w:r w:rsidR="00A41FB7">
        <w:rPr/>
        <w:t xml:space="preserve"> alquiló sus maquinarias a favor del asegurado desde el 02 de junio 2023. </w:t>
      </w:r>
      <w:r w:rsidRPr="46761E27" w:rsidR="00A41FB7">
        <w:rPr>
          <w:b w:val="1"/>
          <w:bCs w:val="1"/>
        </w:rPr>
        <w:t>Que, no obstante, el asegurado manifestó que nunca tuvo las maquinarias desde tal fecha y que no sabe de dónde los ajustadores concluyen ello.</w:t>
      </w:r>
      <w:r w:rsidR="00A41FB7">
        <w:rPr/>
        <w:t xml:space="preserve"> </w:t>
      </w:r>
    </w:p>
    <w:p w:rsidRPr="00A41FB7" w:rsidR="00A41FB7" w:rsidP="46761E27" w:rsidRDefault="00A41FB7" w14:paraId="0C8EBD26" w14:textId="592092BA">
      <w:pPr>
        <w:pStyle w:val="Prrafodelista"/>
        <w:numPr>
          <w:ilvl w:val="0"/>
          <w:numId w:val="23"/>
        </w:numPr>
        <w:jc w:val="both"/>
        <w:rPr>
          <w:i w:val="1"/>
          <w:iCs w:val="1"/>
        </w:rPr>
      </w:pPr>
      <w:r w:rsidR="00A41FB7">
        <w:rPr/>
        <w:t xml:space="preserve">Que, habiendo tal contradicción, el ajustador consultó al Sr. </w:t>
      </w:r>
      <w:r w:rsidR="4B8AD772">
        <w:rPr/>
        <w:t>......................</w:t>
      </w:r>
      <w:r w:rsidR="00A41FB7">
        <w:rPr/>
        <w:t xml:space="preserve"> acerca del mencionado contrato. </w:t>
      </w:r>
      <w:r w:rsidRPr="46761E27" w:rsidR="00A41FB7">
        <w:rPr>
          <w:b w:val="1"/>
          <w:bCs w:val="1"/>
        </w:rPr>
        <w:t xml:space="preserve">Que, el señor </w:t>
      </w:r>
      <w:r w:rsidRPr="46761E27" w:rsidR="4B8AD772">
        <w:rPr>
          <w:b w:val="1"/>
          <w:bCs w:val="1"/>
        </w:rPr>
        <w:t>......................</w:t>
      </w:r>
      <w:r w:rsidRPr="46761E27" w:rsidR="00A41FB7">
        <w:rPr>
          <w:b w:val="1"/>
          <w:bCs w:val="1"/>
        </w:rPr>
        <w:t xml:space="preserve"> en un principio desconoció totalmente la existencia de dicho contrato de alquiler. </w:t>
      </w:r>
      <w:r w:rsidRPr="46761E27" w:rsidR="00A41FB7">
        <w:rPr>
          <w:b w:val="1"/>
          <w:bCs w:val="1"/>
        </w:rPr>
        <w:t xml:space="preserve">No obstante, posteriormente dicho señor señaló que </w:t>
      </w:r>
      <w:r w:rsidRPr="46761E27" w:rsidR="00A41FB7">
        <w:rPr>
          <w:b w:val="1"/>
          <w:bCs w:val="1"/>
          <w:i w:val="1"/>
          <w:iCs w:val="1"/>
        </w:rPr>
        <w:t>desconocía el mismo contrato, toda vez que lo habían llevado para que firmara sin responsabilidad ni pago alguno, por lo que leyó el documento y firmó porque le convenía la realización de los trabajos ofrecidos</w:t>
      </w:r>
      <w:r w:rsidRPr="46761E27" w:rsidR="00A41FB7">
        <w:rPr>
          <w:i w:val="1"/>
          <w:iCs w:val="1"/>
        </w:rPr>
        <w:t>.</w:t>
      </w:r>
    </w:p>
    <w:p w:rsidRPr="00A41FB7" w:rsidR="00A41FB7" w:rsidP="00A41FB7" w:rsidRDefault="00A41FB7" w14:paraId="5AFB249C" w14:textId="61088481">
      <w:pPr>
        <w:pStyle w:val="Prrafodelista"/>
        <w:numPr>
          <w:ilvl w:val="0"/>
          <w:numId w:val="20"/>
        </w:numPr>
        <w:jc w:val="both"/>
        <w:rPr/>
      </w:pPr>
      <w:r w:rsidR="00A41FB7">
        <w:rPr/>
        <w:t xml:space="preserve">Que, el propio asegurado, quien afirma la validez del contrato de alquiler que el señor </w:t>
      </w:r>
      <w:r w:rsidR="4B8AD772">
        <w:rPr/>
        <w:t>......................</w:t>
      </w:r>
      <w:r w:rsidR="00A41FB7">
        <w:rPr/>
        <w:t xml:space="preserve"> desconoce, niega haber tenido las maquinas desde el 02 de junio 2023, cuando del propio contrato que este mismo adjunta, se advierte que el contrato de alquiler entraría en vigor el 02 de junio 2023 por un periodo de 15 días o hasta que se cumpla la cantidad de horas contratadas.</w:t>
      </w:r>
      <w:r w:rsidR="00A41FB7">
        <w:rPr/>
        <w:t xml:space="preserve"> </w:t>
      </w:r>
      <w:r w:rsidR="00A41FB7">
        <w:rPr/>
        <w:t xml:space="preserve">Que, es más, incluso el propio señor </w:t>
      </w:r>
      <w:r w:rsidR="4B8AD772">
        <w:rPr/>
        <w:t>......................</w:t>
      </w:r>
      <w:r w:rsidR="00A41FB7">
        <w:rPr/>
        <w:t xml:space="preserve"> también afirma que las maquinarias habían sido llevadas por el asegurado a inicios del mes de junio, toda vez que, de lo acordado en el contrato este entraba en vigor el 02 de junio 2023, comenzándose también las labores objeto del contrato de tal fecha.</w:t>
      </w:r>
      <w:r w:rsidR="00A41FB7">
        <w:rPr/>
        <w:t xml:space="preserve"> Que, lo cierto es que sorprende de sobremanera que el asegurado en su reclamo reconozca en un primer momento la validez y eficacia del contrato para luego desvirtuar totalmente su contenido, manifestando que a esa fecha no tenía la disponibilidad de las maquinarias porque estaban prestando servicios en otro lugar y para otros servicios.</w:t>
      </w:r>
    </w:p>
    <w:p w:rsidRPr="00A41FB7" w:rsidR="00A41FB7" w:rsidP="00A41FB7" w:rsidRDefault="00A41FB7" w14:paraId="6FB84B49" w14:textId="6584A2E3">
      <w:pPr>
        <w:pStyle w:val="Prrafodelista"/>
        <w:numPr>
          <w:ilvl w:val="0"/>
          <w:numId w:val="20"/>
        </w:numPr>
        <w:jc w:val="both"/>
        <w:rPr/>
      </w:pPr>
      <w:r w:rsidR="00A41FB7">
        <w:rPr/>
        <w:t xml:space="preserve">Que, en una conversación con el Sr. </w:t>
      </w:r>
      <w:r w:rsidR="619D77AA">
        <w:rPr/>
        <w:t>............................................................</w:t>
      </w:r>
      <w:r w:rsidR="00A41FB7">
        <w:rPr/>
        <w:t xml:space="preserve">, quien comentó al ajustador que los equipos habrían sido llevados por el asegurado a principios del mes de junio; sin embargo, solo habría trabajado la motoniveladora por dos (2) días, </w:t>
      </w:r>
      <w:r w:rsidR="00A41FB7">
        <w:rPr/>
        <w:t xml:space="preserve">debido a que le faltaba fuerza y se detenía cada treinta minutos, es decir, que esta </w:t>
      </w:r>
      <w:r w:rsidR="00A41FB7">
        <w:rPr/>
        <w:t>maquina</w:t>
      </w:r>
      <w:r w:rsidR="00A41FB7">
        <w:rPr/>
        <w:t xml:space="preserve"> tenía problemas de operatividad “no encontrándose operativa para los fines y condición de la póliza de seguro”.</w:t>
      </w:r>
    </w:p>
    <w:p w:rsidRPr="00A41FB7" w:rsidR="00A41FB7" w:rsidP="00A41FB7" w:rsidRDefault="00A41FB7" w14:paraId="0C2D2ED4" w14:textId="77777777">
      <w:pPr>
        <w:pStyle w:val="Prrafodelista"/>
        <w:jc w:val="both"/>
      </w:pPr>
    </w:p>
    <w:p w:rsidRPr="00A41FB7" w:rsidR="00A41FB7" w:rsidP="00A41FB7" w:rsidRDefault="00A41FB7" w14:paraId="3C6A1F82" w14:textId="518EEBB1">
      <w:pPr>
        <w:pStyle w:val="Prrafodelista"/>
        <w:numPr>
          <w:ilvl w:val="0"/>
          <w:numId w:val="20"/>
        </w:numPr>
        <w:jc w:val="both"/>
        <w:rPr/>
      </w:pPr>
      <w:r w:rsidR="00A41FB7">
        <w:rPr/>
        <w:t xml:space="preserve">Que, se verificó el incumplimiento de la Cláusula de Guardianía prevista en la póliza de seguros. Que, de los hechos descritos por el asegurado, se advirtió que este había contratado a un (1) guardián, el señor </w:t>
      </w:r>
      <w:r w:rsidR="630CE574">
        <w:rPr/>
        <w:t>.....................................</w:t>
      </w:r>
      <w:r w:rsidR="00A41FB7">
        <w:rPr/>
        <w:t xml:space="preserve"> </w:t>
      </w:r>
      <w:r w:rsidR="0FA15426">
        <w:rPr/>
        <w:t>......................</w:t>
      </w:r>
      <w:r w:rsidR="00A41FB7">
        <w:rPr/>
        <w:t xml:space="preserve"> (71 años) a cargo de vigilar las maquinarias siniestradas. Que, en referencia a dicha cláusula, en la que se detallan los alcances y regulación del servicio de Guardianía (que es una obligación del asegurado), se establece que quien cumpla la función de guardián deberá cumplir con los siguientes requisitos:</w:t>
      </w:r>
    </w:p>
    <w:p w:rsidRPr="00A41FB7" w:rsidR="00A41FB7" w:rsidP="00A41FB7" w:rsidRDefault="00A41FB7" w14:paraId="4E47834F" w14:textId="77777777">
      <w:pPr>
        <w:ind w:left="360"/>
        <w:jc w:val="both"/>
      </w:pPr>
    </w:p>
    <w:p w:rsidRPr="00A41FB7" w:rsidR="00A41FB7" w:rsidP="00A41FB7" w:rsidRDefault="00A41FB7" w14:paraId="288559AC" w14:textId="77777777">
      <w:pPr>
        <w:ind w:left="360"/>
        <w:jc w:val="both"/>
      </w:pPr>
      <w:r w:rsidRPr="00A41FB7">
        <w:t>(…)</w:t>
      </w:r>
    </w:p>
    <w:p w:rsidRPr="00A41FB7" w:rsidR="00A41FB7" w:rsidP="00A41FB7" w:rsidRDefault="00A41FB7" w14:paraId="1ECDEB83" w14:textId="77777777">
      <w:pPr>
        <w:ind w:left="360"/>
        <w:jc w:val="both"/>
      </w:pPr>
    </w:p>
    <w:p w:rsidRPr="00A41FB7" w:rsidR="00A41FB7" w:rsidP="00A41FB7" w:rsidRDefault="00A41FB7" w14:paraId="5CD0B3C4" w14:textId="77777777">
      <w:pPr>
        <w:ind w:left="360"/>
        <w:jc w:val="both"/>
        <w:rPr>
          <w:i/>
          <w:iCs/>
        </w:rPr>
      </w:pPr>
      <w:r w:rsidRPr="00A41FB7">
        <w:rPr>
          <w:i/>
          <w:iCs/>
        </w:rPr>
        <w:t>2.2 Los guardianes solo podrán ejercer dicho servicio cuando los responsables de su contratación hayan verificado los datos personales de los efectivos, como son:</w:t>
      </w:r>
    </w:p>
    <w:p w:rsidRPr="00A41FB7" w:rsidR="00A41FB7" w:rsidP="00A41FB7" w:rsidRDefault="00A41FB7" w14:paraId="4D8D425D" w14:textId="77777777">
      <w:pPr>
        <w:ind w:left="360"/>
        <w:jc w:val="both"/>
        <w:rPr>
          <w:i/>
          <w:iCs/>
        </w:rPr>
      </w:pPr>
    </w:p>
    <w:p w:rsidRPr="00A41FB7" w:rsidR="00A41FB7" w:rsidP="00A41FB7" w:rsidRDefault="00A41FB7" w14:paraId="3F37D3A9" w14:textId="77777777">
      <w:pPr>
        <w:pStyle w:val="Prrafodelista"/>
        <w:numPr>
          <w:ilvl w:val="0"/>
          <w:numId w:val="21"/>
        </w:numPr>
        <w:jc w:val="both"/>
        <w:rPr>
          <w:i/>
          <w:iCs/>
        </w:rPr>
      </w:pPr>
      <w:r w:rsidRPr="00A41FB7">
        <w:rPr>
          <w:i/>
          <w:iCs/>
        </w:rPr>
        <w:t>Certificado de Antecedentes Policiales</w:t>
      </w:r>
    </w:p>
    <w:p w:rsidRPr="00A41FB7" w:rsidR="00A41FB7" w:rsidP="00A41FB7" w:rsidRDefault="00A41FB7" w14:paraId="5BBFC71F" w14:textId="77777777">
      <w:pPr>
        <w:pStyle w:val="Prrafodelista"/>
        <w:numPr>
          <w:ilvl w:val="0"/>
          <w:numId w:val="21"/>
        </w:numPr>
        <w:jc w:val="both"/>
        <w:rPr>
          <w:i/>
          <w:iCs/>
        </w:rPr>
      </w:pPr>
      <w:r w:rsidRPr="00A41FB7">
        <w:rPr>
          <w:i/>
          <w:iCs/>
        </w:rPr>
        <w:t>B. Certificado Domiciliario</w:t>
      </w:r>
    </w:p>
    <w:p w:rsidRPr="00A41FB7" w:rsidR="00A41FB7" w:rsidP="00A41FB7" w:rsidRDefault="00A41FB7" w14:paraId="6746CA19" w14:textId="77777777">
      <w:pPr>
        <w:jc w:val="both"/>
      </w:pPr>
    </w:p>
    <w:p w:rsidRPr="00A41FB7" w:rsidR="00A41FB7" w:rsidP="00A41FB7" w:rsidRDefault="00A41FB7" w14:paraId="21C4191F" w14:textId="128B3646">
      <w:pPr>
        <w:pStyle w:val="Prrafodelista"/>
        <w:numPr>
          <w:ilvl w:val="0"/>
          <w:numId w:val="20"/>
        </w:numPr>
        <w:jc w:val="both"/>
        <w:rPr/>
      </w:pPr>
      <w:r w:rsidR="00A41FB7">
        <w:rPr/>
        <w:t xml:space="preserve">Que, tal como reconoce el propio asegurado, este había contratado a solo un guardián de 71 años para que efectúe el servicio de vigilancia las 24 horas durante tres (3) semanas. </w:t>
      </w:r>
      <w:r w:rsidR="00A41FB7">
        <w:rPr/>
        <w:t>Que, así mismo, tal como señala el numeral 2.3 de la Cláusula de Garantía, se deberá contar con un servicio de vigilancia siempre que la materia del seguro se encuentre sin operar.</w:t>
      </w:r>
      <w:r w:rsidR="00A41FB7">
        <w:rPr/>
        <w:t xml:space="preserve"> </w:t>
      </w:r>
      <w:r w:rsidRPr="46761E27" w:rsidR="00A41FB7">
        <w:rPr>
          <w:b w:val="1"/>
          <w:bCs w:val="1"/>
        </w:rPr>
        <w:t xml:space="preserve">Que, cabe precisar que los ajustadores se acercaron al Sr. </w:t>
      </w:r>
      <w:r w:rsidRPr="46761E27" w:rsidR="4B8AD772">
        <w:rPr>
          <w:b w:val="1"/>
          <w:bCs w:val="1"/>
        </w:rPr>
        <w:t>......................</w:t>
      </w:r>
      <w:r w:rsidRPr="46761E27" w:rsidR="00A41FB7">
        <w:rPr>
          <w:b w:val="1"/>
          <w:bCs w:val="1"/>
        </w:rPr>
        <w:t xml:space="preserve"> y este manifestó que las maquinarias habrían estado estacionadas en el lugar sin trabajar debido a fallas. De ello se concluye que, durante todo ese lapso las maquinas estaban sin operar, estas debían contar con servicio de vigilancia adecuado.</w:t>
      </w:r>
      <w:r w:rsidR="00A41FB7">
        <w:rPr/>
        <w:t xml:space="preserve"> </w:t>
      </w:r>
    </w:p>
    <w:p w:rsidRPr="00A41FB7" w:rsidR="00A41FB7" w:rsidP="00A41FB7" w:rsidRDefault="00A41FB7" w14:paraId="7B046D49" w14:textId="77777777">
      <w:pPr>
        <w:pStyle w:val="Prrafodelista"/>
        <w:numPr>
          <w:ilvl w:val="0"/>
          <w:numId w:val="20"/>
        </w:numPr>
        <w:jc w:val="both"/>
      </w:pPr>
      <w:r w:rsidRPr="00A41FB7">
        <w:t xml:space="preserve">Que, adicionalmente, para el cumplimiento de la Cláusula de guardianía, los certificados mencionados habrían tenido que ser emitidos de manera </w:t>
      </w:r>
      <w:r w:rsidRPr="00A41FB7">
        <w:rPr>
          <w:b/>
          <w:bCs/>
        </w:rPr>
        <w:t>ANTERIOR</w:t>
      </w:r>
      <w:r w:rsidRPr="00A41FB7">
        <w:t xml:space="preserve"> a la contratación del guardián encargado lo cual no sucede en el presente caso: </w:t>
      </w:r>
    </w:p>
    <w:p w:rsidRPr="00A41FB7" w:rsidR="00A41FB7" w:rsidP="00A41FB7" w:rsidRDefault="00A41FB7" w14:paraId="73E17E1B" w14:textId="77777777">
      <w:pPr>
        <w:pStyle w:val="Prrafodelista"/>
        <w:jc w:val="both"/>
      </w:pPr>
    </w:p>
    <w:p w:rsidRPr="00A41FB7" w:rsidR="00A41FB7" w:rsidP="00A41FB7" w:rsidRDefault="00A41FB7" w14:paraId="2CAFC3ED" w14:textId="77777777">
      <w:pPr>
        <w:jc w:val="both"/>
        <w:rPr>
          <w:b/>
          <w:bCs/>
        </w:rPr>
      </w:pPr>
      <w:r w:rsidRPr="00A41FB7">
        <w:rPr>
          <w:b/>
          <w:bCs/>
        </w:rPr>
        <w:t>En efecto, de los certificados enviados por el asegurado, se observa que fueron emitidos de forma POSTERIOR al siniestro, esto es el 17 y 18 de julio 2023, cuando el siniestro ocurrió el 25 de junio de dicho año.</w:t>
      </w:r>
    </w:p>
    <w:p w:rsidRPr="00A41FB7" w:rsidR="00A41FB7" w:rsidP="00A41FB7" w:rsidRDefault="00A41FB7" w14:paraId="6DFC2726" w14:textId="77777777">
      <w:pPr>
        <w:jc w:val="both"/>
        <w:rPr>
          <w:b/>
          <w:bCs/>
        </w:rPr>
      </w:pPr>
    </w:p>
    <w:p w:rsidRPr="00A41FB7" w:rsidR="00A41FB7" w:rsidP="00A41FB7" w:rsidRDefault="00A41FB7" w14:paraId="7D76C4A7" w14:textId="77777777">
      <w:pPr>
        <w:jc w:val="both"/>
      </w:pPr>
      <w:r w:rsidRPr="00A41FB7">
        <w:t>Los resaltados son nuestros</w:t>
      </w:r>
    </w:p>
    <w:p w:rsidRPr="00A41FB7" w:rsidR="00A41FB7" w:rsidP="00A41FB7" w:rsidRDefault="00A41FB7" w14:paraId="50633194" w14:textId="77777777">
      <w:pPr>
        <w:jc w:val="both"/>
      </w:pPr>
    </w:p>
    <w:p w:rsidRPr="00A41FB7" w:rsidR="00A41FB7" w:rsidP="00A41FB7" w:rsidRDefault="00A41FB7" w14:paraId="0871DECC" w14:textId="5B9C7024">
      <w:pPr>
        <w:jc w:val="both"/>
      </w:pPr>
      <w:r w:rsidR="00A41FB7">
        <w:rPr/>
        <w:t xml:space="preserve">Que, como conclusión, el Ajustador menciona en su Informe Final que, del análisis realizado y del resultado de las entrevistas sostenidas con el Sr. </w:t>
      </w:r>
      <w:r w:rsidR="619D77AA">
        <w:rPr/>
        <w:t>............................................................</w:t>
      </w:r>
      <w:r w:rsidR="00A41FB7">
        <w:rPr/>
        <w:t>, cuyo resultado no ha sido documentalmente desmentido por el asegurado, no se ha identificado elemento objetivo alguno por medio del cual resulta factible entender que se ha  demostrado (más allá de toda duda razonable) que el día 25 de junio de 2023, en efecto sucedió un robo de piezas de los equipos de propiedad del asegurado.</w:t>
      </w:r>
    </w:p>
    <w:p w:rsidRPr="00A41FB7" w:rsidR="00A41FB7" w:rsidP="00A41FB7" w:rsidRDefault="00A41FB7" w14:paraId="137CFE65" w14:textId="77777777">
      <w:pPr>
        <w:jc w:val="both"/>
      </w:pPr>
    </w:p>
    <w:p w:rsidRPr="00A41FB7" w:rsidR="00A41FB7" w:rsidP="00A41FB7" w:rsidRDefault="00A41FB7" w14:paraId="3D382AB4" w14:textId="77777777">
      <w:pPr>
        <w:jc w:val="both"/>
      </w:pPr>
      <w:r w:rsidRPr="00A41FB7">
        <w:t xml:space="preserve">Que, así mismo, considerando que, </w:t>
      </w:r>
      <w:proofErr w:type="gramStart"/>
      <w:r w:rsidRPr="00A41FB7">
        <w:t>de acuerdo al</w:t>
      </w:r>
      <w:proofErr w:type="gramEnd"/>
      <w:r w:rsidRPr="00A41FB7">
        <w:t xml:space="preserve"> Artículo IV – Regla Séptima de la Ley 29946 – Ley de Contrato de Seguro, se expresa lo siguiente:</w:t>
      </w:r>
    </w:p>
    <w:p w:rsidRPr="00A41FB7" w:rsidR="00A41FB7" w:rsidP="00A41FB7" w:rsidRDefault="00A41FB7" w14:paraId="2ECB1635" w14:textId="77777777">
      <w:pPr>
        <w:jc w:val="both"/>
      </w:pPr>
    </w:p>
    <w:p w:rsidRPr="00A41FB7" w:rsidR="00A41FB7" w:rsidP="00A41FB7" w:rsidRDefault="00A41FB7" w14:paraId="401FA86D" w14:textId="77777777">
      <w:pPr>
        <w:jc w:val="both"/>
      </w:pPr>
      <w:r w:rsidRPr="00A41FB7">
        <w:t>“Las coberturas, exclusiones y, en general la extensión del riesgo, así como los derechos de los beneficiarios previstos en el contrato de seguro, deben interpretarse literalmente”</w:t>
      </w:r>
    </w:p>
    <w:p w:rsidRPr="00A41FB7" w:rsidR="00A41FB7" w:rsidP="00A41FB7" w:rsidRDefault="00A41FB7" w14:paraId="198D27C8" w14:textId="77777777">
      <w:pPr>
        <w:jc w:val="both"/>
      </w:pPr>
    </w:p>
    <w:p w:rsidRPr="00A41FB7" w:rsidR="00A41FB7" w:rsidP="00A41FB7" w:rsidRDefault="00A41FB7" w14:paraId="573BD063" w14:textId="77777777">
      <w:pPr>
        <w:jc w:val="both"/>
      </w:pPr>
      <w:r w:rsidRPr="00A41FB7">
        <w:t>En el caso de la garantía de Vigilancia contenida en la póliza, no se cumplió con:</w:t>
      </w:r>
    </w:p>
    <w:p w:rsidRPr="00A41FB7" w:rsidR="00A41FB7" w:rsidP="00A41FB7" w:rsidRDefault="00A41FB7" w14:paraId="2CB650AA" w14:textId="77777777">
      <w:pPr>
        <w:jc w:val="both"/>
      </w:pPr>
    </w:p>
    <w:p w:rsidRPr="00A41FB7" w:rsidR="00A41FB7" w:rsidP="00A41FB7" w:rsidRDefault="00A41FB7" w14:paraId="69415668" w14:textId="77777777">
      <w:pPr>
        <w:ind w:left="360"/>
        <w:jc w:val="both"/>
        <w:rPr>
          <w:i/>
          <w:iCs/>
        </w:rPr>
      </w:pPr>
      <w:r w:rsidRPr="00A41FB7">
        <w:rPr>
          <w:i/>
          <w:iCs/>
        </w:rPr>
        <w:t>2.2 Los guardianes solo podrán ejercer dicho servicio cuando los responsables de su contratación hayan verificado los datos personales de los efectivos, como son:</w:t>
      </w:r>
    </w:p>
    <w:p w:rsidRPr="00A41FB7" w:rsidR="00A41FB7" w:rsidP="00A41FB7" w:rsidRDefault="00A41FB7" w14:paraId="0A9CCD05" w14:textId="77777777">
      <w:pPr>
        <w:ind w:left="360"/>
        <w:jc w:val="both"/>
        <w:rPr>
          <w:i/>
          <w:iCs/>
        </w:rPr>
      </w:pPr>
    </w:p>
    <w:p w:rsidRPr="00A41FB7" w:rsidR="00A41FB7" w:rsidP="00A41FB7" w:rsidRDefault="00A41FB7" w14:paraId="3C71E83F" w14:textId="77777777">
      <w:pPr>
        <w:pStyle w:val="Prrafodelista"/>
        <w:numPr>
          <w:ilvl w:val="0"/>
          <w:numId w:val="21"/>
        </w:numPr>
        <w:jc w:val="both"/>
        <w:rPr>
          <w:i/>
          <w:iCs/>
        </w:rPr>
      </w:pPr>
      <w:r w:rsidRPr="00A41FB7">
        <w:rPr>
          <w:i/>
          <w:iCs/>
        </w:rPr>
        <w:t>Certificado de Antecedentes Policiales</w:t>
      </w:r>
    </w:p>
    <w:p w:rsidRPr="00A41FB7" w:rsidR="00A41FB7" w:rsidP="00A41FB7" w:rsidRDefault="00A41FB7" w14:paraId="78E791E6" w14:textId="77777777">
      <w:pPr>
        <w:pStyle w:val="Prrafodelista"/>
        <w:numPr>
          <w:ilvl w:val="0"/>
          <w:numId w:val="21"/>
        </w:numPr>
        <w:jc w:val="both"/>
        <w:rPr>
          <w:i/>
          <w:iCs/>
        </w:rPr>
      </w:pPr>
      <w:r w:rsidRPr="00A41FB7">
        <w:rPr>
          <w:i/>
          <w:iCs/>
        </w:rPr>
        <w:t>B. Certificado Domiciliario</w:t>
      </w:r>
    </w:p>
    <w:p w:rsidRPr="00A41FB7" w:rsidR="00A41FB7" w:rsidP="00A41FB7" w:rsidRDefault="00A41FB7" w14:paraId="66D51CAA" w14:textId="77777777">
      <w:pPr>
        <w:jc w:val="both"/>
      </w:pPr>
    </w:p>
    <w:p w:rsidRPr="00A41FB7" w:rsidR="00A41FB7" w:rsidP="00A41FB7" w:rsidRDefault="00A41FB7" w14:paraId="18B98631" w14:textId="77777777">
      <w:pPr>
        <w:jc w:val="both"/>
      </w:pPr>
      <w:r w:rsidRPr="00A41FB7">
        <w:t xml:space="preserve">Que, como consecuencia del análisis realizado, se considera que el rechazo manifestado por la aseguradora en base al Informe Final del </w:t>
      </w:r>
      <w:proofErr w:type="gramStart"/>
      <w:r w:rsidRPr="00A41FB7">
        <w:t>Ajustador,</w:t>
      </w:r>
      <w:proofErr w:type="gramEnd"/>
      <w:r w:rsidRPr="00A41FB7">
        <w:t xml:space="preserve"> posee legitimidad.</w:t>
      </w:r>
    </w:p>
    <w:p w:rsidRPr="00A41FB7" w:rsidR="00A41FB7" w:rsidP="00A41FB7" w:rsidRDefault="00A41FB7" w14:paraId="205DD6E0" w14:textId="77777777">
      <w:pPr>
        <w:jc w:val="both"/>
      </w:pPr>
    </w:p>
    <w:p w:rsidRPr="00A41FB7" w:rsidR="00A41FB7" w:rsidP="00A41FB7" w:rsidRDefault="00A41FB7" w14:paraId="4B091761" w14:textId="77777777">
      <w:pPr>
        <w:jc w:val="both"/>
      </w:pPr>
      <w:r w:rsidRPr="00A41FB7">
        <w:t>Que, por lo tanto, esta Defensoría del Asegurado concluye su apreciación razonada y conjunta al amparo de lo establecido en su Reglamento, por lo que</w:t>
      </w:r>
    </w:p>
    <w:p w:rsidRPr="00A41FB7" w:rsidR="00A41FB7" w:rsidP="00A41FB7" w:rsidRDefault="00A41FB7" w14:paraId="36D2D36F" w14:textId="77777777">
      <w:pPr>
        <w:jc w:val="both"/>
      </w:pPr>
    </w:p>
    <w:p w:rsidRPr="00A41FB7" w:rsidR="00A41FB7" w:rsidP="00A41FB7" w:rsidRDefault="00A41FB7" w14:paraId="51061214" w14:textId="77777777">
      <w:pPr>
        <w:jc w:val="both"/>
      </w:pPr>
      <w:r w:rsidRPr="00A41FB7">
        <w:t>Resuelve</w:t>
      </w:r>
    </w:p>
    <w:p w:rsidRPr="00A41FB7" w:rsidR="00A41FB7" w:rsidP="00A41FB7" w:rsidRDefault="00A41FB7" w14:paraId="70F0716A" w14:textId="77777777">
      <w:pPr>
        <w:jc w:val="both"/>
      </w:pPr>
    </w:p>
    <w:p w:rsidRPr="00A41FB7" w:rsidR="00A41FB7" w:rsidP="00A41FB7" w:rsidRDefault="00A41FB7" w14:paraId="533BDBC7" w14:textId="01F94268">
      <w:pPr>
        <w:jc w:val="both"/>
      </w:pPr>
      <w:r w:rsidR="00A41FB7">
        <w:rPr/>
        <w:t xml:space="preserve">Declarar </w:t>
      </w:r>
      <w:r w:rsidRPr="46761E27" w:rsidR="00A41FB7">
        <w:rPr>
          <w:b w:val="1"/>
          <w:bCs w:val="1"/>
        </w:rPr>
        <w:t>IN</w:t>
      </w:r>
      <w:r w:rsidRPr="46761E27" w:rsidR="00A41FB7">
        <w:rPr>
          <w:b w:val="1"/>
          <w:bCs w:val="1"/>
        </w:rPr>
        <w:t>FUNDADA</w:t>
      </w:r>
      <w:r w:rsidR="00A41FB7">
        <w:rPr/>
        <w:t xml:space="preserve"> la reclamación interpuesta por </w:t>
      </w:r>
      <w:r w:rsidRPr="46761E27" w:rsidR="0AEADC78">
        <w:rPr>
          <w:b w:val="1"/>
          <w:bCs w:val="1"/>
        </w:rPr>
        <w:t>..........................................................................................</w:t>
      </w:r>
      <w:r w:rsidR="00A41FB7">
        <w:rPr/>
        <w:t xml:space="preserve"> contra </w:t>
      </w:r>
      <w:r w:rsidRPr="46761E27" w:rsidR="6C62EB3E">
        <w:rPr>
          <w:b w:val="1"/>
          <w:bCs w:val="1"/>
        </w:rPr>
        <w:t>................................</w:t>
      </w:r>
      <w:r w:rsidR="00A41FB7">
        <w:rPr/>
        <w:t>, dejando a salvo el derecho del reclamante de acudir a las instancias que considere pertinentes.</w:t>
      </w:r>
    </w:p>
    <w:p w:rsidRPr="00A41FB7" w:rsidR="00632392" w:rsidP="00F202DC" w:rsidRDefault="00632392" w14:paraId="18EBA62A" w14:textId="77777777">
      <w:pPr>
        <w:jc w:val="right"/>
        <w:outlineLvl w:val="0"/>
      </w:pPr>
    </w:p>
    <w:p w:rsidRPr="00A41FB7" w:rsidR="001631D6" w:rsidP="00F202DC" w:rsidRDefault="00F15FBA" w14:paraId="48C7895B" w14:textId="6AC82A52">
      <w:pPr>
        <w:jc w:val="right"/>
        <w:outlineLvl w:val="0"/>
        <w:rPr>
          <w:lang w:val="es-PE"/>
        </w:rPr>
      </w:pPr>
      <w:r w:rsidRPr="00A41FB7">
        <w:rPr>
          <w:lang w:val="es-PE"/>
        </w:rPr>
        <w:t>Lima,</w:t>
      </w:r>
      <w:r w:rsidRPr="00A41FB7" w:rsidR="00B12885">
        <w:rPr>
          <w:lang w:val="es-PE"/>
        </w:rPr>
        <w:t xml:space="preserve"> </w:t>
      </w:r>
      <w:r w:rsidRPr="00A41FB7" w:rsidR="00B809EF">
        <w:rPr>
          <w:lang w:val="es-PE"/>
        </w:rPr>
        <w:t>06</w:t>
      </w:r>
      <w:r w:rsidRPr="00A41FB7" w:rsidR="00195646">
        <w:t xml:space="preserve"> </w:t>
      </w:r>
      <w:r w:rsidRPr="00A41FB7">
        <w:rPr>
          <w:lang w:val="es-PE"/>
        </w:rPr>
        <w:t>de</w:t>
      </w:r>
      <w:r w:rsidRPr="00A41FB7" w:rsidR="001631D6">
        <w:rPr>
          <w:lang w:val="es-PE"/>
        </w:rPr>
        <w:t xml:space="preserve"> </w:t>
      </w:r>
      <w:r w:rsidRPr="00A41FB7" w:rsidR="00B809EF">
        <w:rPr>
          <w:lang w:val="es-PE"/>
        </w:rPr>
        <w:t>mayo</w:t>
      </w:r>
      <w:r w:rsidRPr="00A41FB7" w:rsidR="001631D6">
        <w:rPr>
          <w:lang w:val="es-PE"/>
        </w:rPr>
        <w:t xml:space="preserve"> </w:t>
      </w:r>
      <w:r w:rsidRPr="00A41FB7">
        <w:rPr>
          <w:lang w:val="es-PE"/>
        </w:rPr>
        <w:t>de 20</w:t>
      </w:r>
      <w:r w:rsidRPr="00A41FB7" w:rsidR="001631D6">
        <w:rPr>
          <w:lang w:val="es-PE"/>
        </w:rPr>
        <w:t>2</w:t>
      </w:r>
      <w:r w:rsidRPr="00A41FB7" w:rsidR="00E82564">
        <w:rPr>
          <w:lang w:val="es-PE"/>
        </w:rPr>
        <w:t>4</w:t>
      </w:r>
    </w:p>
    <w:p w:rsidRPr="00A41FB7" w:rsidR="00F202DC" w:rsidP="001631D6" w:rsidRDefault="00F202DC" w14:paraId="55EA6443" w14:textId="77777777">
      <w:pPr>
        <w:jc w:val="both"/>
      </w:pPr>
    </w:p>
    <w:p w:rsidRPr="00A41FB7" w:rsidR="001631D6" w:rsidP="001631D6" w:rsidRDefault="001631D6" w14:paraId="54F717D9" w14:textId="77777777">
      <w:pPr>
        <w:jc w:val="both"/>
        <w:rPr>
          <w:b/>
          <w:bCs/>
          <w:i/>
          <w:iCs/>
          <w:lang w:val="es-ES_tradnl"/>
        </w:rPr>
      </w:pPr>
      <w:r w:rsidRPr="00A41FB7">
        <w:rPr>
          <w:b/>
          <w:bCs/>
          <w:i/>
          <w:iCs/>
          <w:lang w:val="es-ES_tradnl"/>
        </w:rPr>
        <w:t>La Secretaría Técnica certifica que la presente resolución cuenta con el voto de los vocales cuyos nombres figuran en el presente documento.</w:t>
      </w:r>
    </w:p>
    <w:p w:rsidRPr="00A41FB7" w:rsidR="001631D6" w:rsidP="001631D6" w:rsidRDefault="001631D6" w14:paraId="265ABE8B" w14:textId="77777777">
      <w:pPr>
        <w:jc w:val="both"/>
        <w:rPr>
          <w:b/>
          <w:bCs/>
          <w:i/>
          <w:iCs/>
          <w:lang w:val="es-ES_tradnl"/>
        </w:rPr>
      </w:pPr>
    </w:p>
    <w:p w:rsidRPr="00A41FB7" w:rsidR="00B809EF" w:rsidP="00B809EF" w:rsidRDefault="00B809EF" w14:paraId="4BD283AF" w14:textId="1EF55C82">
      <w:pPr>
        <w:spacing w:line="360" w:lineRule="auto"/>
        <w:jc w:val="center"/>
        <w:rPr>
          <w:b/>
          <w:bCs/>
        </w:rPr>
      </w:pPr>
      <w:r w:rsidRPr="00A41FB7">
        <w:rPr>
          <w:b/>
          <w:bCs/>
        </w:rPr>
        <w:t xml:space="preserve">Omar Alfaro Villanueva – </w:t>
      </w:r>
      <w:proofErr w:type="gramStart"/>
      <w:r w:rsidRPr="00A41FB7">
        <w:rPr>
          <w:b/>
          <w:bCs/>
        </w:rPr>
        <w:t>Presidente</w:t>
      </w:r>
      <w:proofErr w:type="gramEnd"/>
    </w:p>
    <w:p w:rsidRPr="00A41FB7" w:rsidR="001631D6" w:rsidP="00356B1A" w:rsidRDefault="00356B1A" w14:paraId="024CA4C1" w14:textId="4EE7C29E">
      <w:pPr>
        <w:spacing w:line="360" w:lineRule="auto"/>
        <w:jc w:val="center"/>
        <w:rPr>
          <w:b/>
          <w:bCs/>
        </w:rPr>
      </w:pPr>
      <w:r w:rsidRPr="00A41FB7">
        <w:rPr>
          <w:b/>
          <w:bCs/>
        </w:rPr>
        <w:t xml:space="preserve">María Eugenia Valdez Fernández Baca – </w:t>
      </w:r>
      <w:r w:rsidRPr="00A41FB7" w:rsidR="00B809EF">
        <w:rPr>
          <w:b/>
          <w:bCs/>
        </w:rPr>
        <w:t>Vocal</w:t>
      </w:r>
    </w:p>
    <w:p w:rsidRPr="00A41FB7" w:rsidR="001631D6" w:rsidP="001631D6" w:rsidRDefault="001631D6" w14:paraId="515933D0" w14:textId="5FD7ECBB">
      <w:pPr>
        <w:spacing w:line="360" w:lineRule="auto"/>
        <w:jc w:val="center"/>
        <w:rPr>
          <w:b/>
          <w:bCs/>
        </w:rPr>
      </w:pPr>
      <w:r w:rsidRPr="00A41FB7">
        <w:rPr>
          <w:b/>
          <w:bCs/>
        </w:rPr>
        <w:t xml:space="preserve">Rolando Eyzaguirre </w:t>
      </w:r>
      <w:proofErr w:type="spellStart"/>
      <w:r w:rsidRPr="00A41FB7">
        <w:rPr>
          <w:b/>
          <w:bCs/>
        </w:rPr>
        <w:t>Maccan</w:t>
      </w:r>
      <w:proofErr w:type="spellEnd"/>
      <w:r w:rsidRPr="00A41FB7">
        <w:rPr>
          <w:b/>
          <w:bCs/>
        </w:rPr>
        <w:t xml:space="preserve"> – </w:t>
      </w:r>
      <w:r w:rsidRPr="00A41FB7" w:rsidR="003E6BA6">
        <w:rPr>
          <w:b/>
          <w:bCs/>
        </w:rPr>
        <w:t>Vocal</w:t>
      </w:r>
    </w:p>
    <w:p w:rsidRPr="00A41FB7" w:rsidR="00F15FBA" w:rsidP="00E03444" w:rsidRDefault="001631D6" w14:paraId="22C77427" w14:textId="498B9F06">
      <w:pPr>
        <w:spacing w:line="360" w:lineRule="auto"/>
        <w:jc w:val="center"/>
        <w:rPr>
          <w:lang w:val="es-MX"/>
        </w:rPr>
      </w:pPr>
      <w:r w:rsidRPr="00A41FB7">
        <w:rPr>
          <w:b/>
          <w:bCs/>
        </w:rPr>
        <w:t>Gonzalo Abad del Busto - Vocal</w:t>
      </w:r>
    </w:p>
    <w:p w:rsidRPr="00A41FB7"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D86646">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86646" w:rsidP="005F148C" w:rsidRDefault="00D86646" w14:paraId="4E86DFA8" w14:textId="77777777">
      <w:r>
        <w:separator/>
      </w:r>
    </w:p>
  </w:endnote>
  <w:endnote w:type="continuationSeparator" w:id="0">
    <w:p w:rsidR="00D86646" w:rsidP="005F148C" w:rsidRDefault="00D86646" w14:paraId="3B0283C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86646" w:rsidP="005F148C" w:rsidRDefault="00D86646" w14:paraId="524ED4FA" w14:textId="77777777">
      <w:r>
        <w:separator/>
      </w:r>
    </w:p>
  </w:footnote>
  <w:footnote w:type="continuationSeparator" w:id="0">
    <w:p w:rsidR="00D86646" w:rsidP="005F148C" w:rsidRDefault="00D86646" w14:paraId="73DADBD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18"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681214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0"/>
  </w:num>
  <w:num w:numId="4" w16cid:durableId="1684168326">
    <w:abstractNumId w:val="9"/>
  </w:num>
  <w:num w:numId="5" w16cid:durableId="8178421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5"/>
  </w:num>
  <w:num w:numId="7" w16cid:durableId="405152056">
    <w:abstractNumId w:val="7"/>
  </w:num>
  <w:num w:numId="8" w16cid:durableId="298610996">
    <w:abstractNumId w:val="4"/>
  </w:num>
  <w:num w:numId="9" w16cid:durableId="8027675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15"/>
  </w:num>
  <w:num w:numId="12" w16cid:durableId="78276526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14"/>
  </w:num>
  <w:num w:numId="16" w16cid:durableId="963852527">
    <w:abstractNumId w:val="21"/>
  </w:num>
  <w:num w:numId="17" w16cid:durableId="953291094">
    <w:abstractNumId w:val="3"/>
  </w:num>
  <w:num w:numId="18" w16cid:durableId="955171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1200"/>
    <w:rsid w:val="000451E9"/>
    <w:rsid w:val="000519B7"/>
    <w:rsid w:val="00052DB6"/>
    <w:rsid w:val="00055E9F"/>
    <w:rsid w:val="00057785"/>
    <w:rsid w:val="00080EDF"/>
    <w:rsid w:val="00084E51"/>
    <w:rsid w:val="000857D4"/>
    <w:rsid w:val="00094DDA"/>
    <w:rsid w:val="000B512B"/>
    <w:rsid w:val="000C0243"/>
    <w:rsid w:val="000C4520"/>
    <w:rsid w:val="000C6EE9"/>
    <w:rsid w:val="000D1491"/>
    <w:rsid w:val="000D159D"/>
    <w:rsid w:val="000D2700"/>
    <w:rsid w:val="000D5261"/>
    <w:rsid w:val="000F2845"/>
    <w:rsid w:val="000F3798"/>
    <w:rsid w:val="000F3E4F"/>
    <w:rsid w:val="000F5110"/>
    <w:rsid w:val="000F7323"/>
    <w:rsid w:val="00100913"/>
    <w:rsid w:val="00103188"/>
    <w:rsid w:val="00113D1C"/>
    <w:rsid w:val="00131FAD"/>
    <w:rsid w:val="00132993"/>
    <w:rsid w:val="00140C67"/>
    <w:rsid w:val="00157E8B"/>
    <w:rsid w:val="001631D6"/>
    <w:rsid w:val="00174D7D"/>
    <w:rsid w:val="00195646"/>
    <w:rsid w:val="00197D3B"/>
    <w:rsid w:val="001A3593"/>
    <w:rsid w:val="001A7283"/>
    <w:rsid w:val="001B1B5A"/>
    <w:rsid w:val="001B6607"/>
    <w:rsid w:val="001C2B16"/>
    <w:rsid w:val="001C5BFF"/>
    <w:rsid w:val="001D01FD"/>
    <w:rsid w:val="001D1EB6"/>
    <w:rsid w:val="001E1429"/>
    <w:rsid w:val="001E6B7D"/>
    <w:rsid w:val="001F004E"/>
    <w:rsid w:val="0020442B"/>
    <w:rsid w:val="00210315"/>
    <w:rsid w:val="00214510"/>
    <w:rsid w:val="00214600"/>
    <w:rsid w:val="00216B7B"/>
    <w:rsid w:val="0022642E"/>
    <w:rsid w:val="00233ED8"/>
    <w:rsid w:val="002370F4"/>
    <w:rsid w:val="00247F81"/>
    <w:rsid w:val="00276293"/>
    <w:rsid w:val="00281026"/>
    <w:rsid w:val="00281CF8"/>
    <w:rsid w:val="00292BB7"/>
    <w:rsid w:val="002A2188"/>
    <w:rsid w:val="002B14D5"/>
    <w:rsid w:val="002B50D6"/>
    <w:rsid w:val="002C1DE8"/>
    <w:rsid w:val="002E35A4"/>
    <w:rsid w:val="002E3B7A"/>
    <w:rsid w:val="002E3CFD"/>
    <w:rsid w:val="002E708C"/>
    <w:rsid w:val="002F72B9"/>
    <w:rsid w:val="00302870"/>
    <w:rsid w:val="00307302"/>
    <w:rsid w:val="00316A1B"/>
    <w:rsid w:val="0032570B"/>
    <w:rsid w:val="003335A1"/>
    <w:rsid w:val="00340DE0"/>
    <w:rsid w:val="00341B7D"/>
    <w:rsid w:val="00344018"/>
    <w:rsid w:val="003503F7"/>
    <w:rsid w:val="00356B1A"/>
    <w:rsid w:val="00366176"/>
    <w:rsid w:val="00381555"/>
    <w:rsid w:val="00397480"/>
    <w:rsid w:val="003977C8"/>
    <w:rsid w:val="003B2B00"/>
    <w:rsid w:val="003B46E3"/>
    <w:rsid w:val="003B4770"/>
    <w:rsid w:val="003B5737"/>
    <w:rsid w:val="003D11BC"/>
    <w:rsid w:val="003D63F6"/>
    <w:rsid w:val="003E567C"/>
    <w:rsid w:val="003E6BA6"/>
    <w:rsid w:val="003F790B"/>
    <w:rsid w:val="004133B4"/>
    <w:rsid w:val="00417664"/>
    <w:rsid w:val="00417E23"/>
    <w:rsid w:val="004228B0"/>
    <w:rsid w:val="004232A5"/>
    <w:rsid w:val="00444604"/>
    <w:rsid w:val="00444D29"/>
    <w:rsid w:val="00445B11"/>
    <w:rsid w:val="00457818"/>
    <w:rsid w:val="00462A91"/>
    <w:rsid w:val="004675F1"/>
    <w:rsid w:val="00467825"/>
    <w:rsid w:val="00477D05"/>
    <w:rsid w:val="00482258"/>
    <w:rsid w:val="004852DB"/>
    <w:rsid w:val="004854D9"/>
    <w:rsid w:val="004A0A3B"/>
    <w:rsid w:val="004A2E8D"/>
    <w:rsid w:val="004B2393"/>
    <w:rsid w:val="004C1FA2"/>
    <w:rsid w:val="004E14C6"/>
    <w:rsid w:val="004E50D6"/>
    <w:rsid w:val="004E58AC"/>
    <w:rsid w:val="00501534"/>
    <w:rsid w:val="00507E35"/>
    <w:rsid w:val="00514FDC"/>
    <w:rsid w:val="00516549"/>
    <w:rsid w:val="00525E53"/>
    <w:rsid w:val="00531FBE"/>
    <w:rsid w:val="005574EF"/>
    <w:rsid w:val="00562D9B"/>
    <w:rsid w:val="0058358B"/>
    <w:rsid w:val="00594ECD"/>
    <w:rsid w:val="005A7F6B"/>
    <w:rsid w:val="005C5922"/>
    <w:rsid w:val="005C5B88"/>
    <w:rsid w:val="005D1456"/>
    <w:rsid w:val="005D36BA"/>
    <w:rsid w:val="005D3CA7"/>
    <w:rsid w:val="005E011F"/>
    <w:rsid w:val="005F1349"/>
    <w:rsid w:val="005F148C"/>
    <w:rsid w:val="005F1A32"/>
    <w:rsid w:val="005F3D9E"/>
    <w:rsid w:val="006011C7"/>
    <w:rsid w:val="00604252"/>
    <w:rsid w:val="00604885"/>
    <w:rsid w:val="006072A5"/>
    <w:rsid w:val="00617F3E"/>
    <w:rsid w:val="00632392"/>
    <w:rsid w:val="006324DB"/>
    <w:rsid w:val="00647AEE"/>
    <w:rsid w:val="00651449"/>
    <w:rsid w:val="00654115"/>
    <w:rsid w:val="00660432"/>
    <w:rsid w:val="00670CA7"/>
    <w:rsid w:val="00680EF0"/>
    <w:rsid w:val="0069382D"/>
    <w:rsid w:val="006A0CDE"/>
    <w:rsid w:val="006A1077"/>
    <w:rsid w:val="006C7318"/>
    <w:rsid w:val="006D33B8"/>
    <w:rsid w:val="006F2C46"/>
    <w:rsid w:val="00702BA7"/>
    <w:rsid w:val="00712630"/>
    <w:rsid w:val="007224F7"/>
    <w:rsid w:val="007267ED"/>
    <w:rsid w:val="0073342B"/>
    <w:rsid w:val="00734447"/>
    <w:rsid w:val="007417A9"/>
    <w:rsid w:val="00741DC0"/>
    <w:rsid w:val="00742D07"/>
    <w:rsid w:val="007443F1"/>
    <w:rsid w:val="007474DB"/>
    <w:rsid w:val="00752CA3"/>
    <w:rsid w:val="00764A1E"/>
    <w:rsid w:val="007678EB"/>
    <w:rsid w:val="00781FAF"/>
    <w:rsid w:val="00782489"/>
    <w:rsid w:val="00793F6A"/>
    <w:rsid w:val="0079416E"/>
    <w:rsid w:val="00796B1E"/>
    <w:rsid w:val="007B0E91"/>
    <w:rsid w:val="007B46FF"/>
    <w:rsid w:val="007B49ED"/>
    <w:rsid w:val="007C2FC5"/>
    <w:rsid w:val="007C3033"/>
    <w:rsid w:val="007C3730"/>
    <w:rsid w:val="007C3E0C"/>
    <w:rsid w:val="007D353F"/>
    <w:rsid w:val="00804337"/>
    <w:rsid w:val="00804DE5"/>
    <w:rsid w:val="00807D21"/>
    <w:rsid w:val="00816E7B"/>
    <w:rsid w:val="00820801"/>
    <w:rsid w:val="00824CAC"/>
    <w:rsid w:val="008322DC"/>
    <w:rsid w:val="0083292D"/>
    <w:rsid w:val="00834DFE"/>
    <w:rsid w:val="00835D6A"/>
    <w:rsid w:val="00853DD1"/>
    <w:rsid w:val="00864800"/>
    <w:rsid w:val="00865B73"/>
    <w:rsid w:val="0088532A"/>
    <w:rsid w:val="00892A1F"/>
    <w:rsid w:val="008930FB"/>
    <w:rsid w:val="00895FF5"/>
    <w:rsid w:val="008A059D"/>
    <w:rsid w:val="008A1DAB"/>
    <w:rsid w:val="008A67AB"/>
    <w:rsid w:val="008B2CAE"/>
    <w:rsid w:val="008B2E0D"/>
    <w:rsid w:val="008B79EC"/>
    <w:rsid w:val="008C7105"/>
    <w:rsid w:val="008D0547"/>
    <w:rsid w:val="008D6AF7"/>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F56"/>
    <w:rsid w:val="0098002E"/>
    <w:rsid w:val="009A4409"/>
    <w:rsid w:val="009A7580"/>
    <w:rsid w:val="009B146B"/>
    <w:rsid w:val="009B3934"/>
    <w:rsid w:val="009B61F6"/>
    <w:rsid w:val="009C28AE"/>
    <w:rsid w:val="009C3232"/>
    <w:rsid w:val="009C4A1C"/>
    <w:rsid w:val="009C62E5"/>
    <w:rsid w:val="009D3A5C"/>
    <w:rsid w:val="009E1EB1"/>
    <w:rsid w:val="009E41B7"/>
    <w:rsid w:val="00A00F9E"/>
    <w:rsid w:val="00A14315"/>
    <w:rsid w:val="00A15489"/>
    <w:rsid w:val="00A223FC"/>
    <w:rsid w:val="00A34187"/>
    <w:rsid w:val="00A41FB7"/>
    <w:rsid w:val="00A60626"/>
    <w:rsid w:val="00A80BAD"/>
    <w:rsid w:val="00A90E47"/>
    <w:rsid w:val="00AA4C71"/>
    <w:rsid w:val="00AA6038"/>
    <w:rsid w:val="00AA6EF2"/>
    <w:rsid w:val="00AC5A09"/>
    <w:rsid w:val="00AC68FA"/>
    <w:rsid w:val="00AC785D"/>
    <w:rsid w:val="00AC7D5A"/>
    <w:rsid w:val="00AD23AC"/>
    <w:rsid w:val="00AE0487"/>
    <w:rsid w:val="00AE33DC"/>
    <w:rsid w:val="00AE40BA"/>
    <w:rsid w:val="00B04114"/>
    <w:rsid w:val="00B05313"/>
    <w:rsid w:val="00B12885"/>
    <w:rsid w:val="00B21BFF"/>
    <w:rsid w:val="00B36A50"/>
    <w:rsid w:val="00B50A08"/>
    <w:rsid w:val="00B5166B"/>
    <w:rsid w:val="00B516A7"/>
    <w:rsid w:val="00B60E25"/>
    <w:rsid w:val="00B62DEF"/>
    <w:rsid w:val="00B773DA"/>
    <w:rsid w:val="00B8005F"/>
    <w:rsid w:val="00B809EF"/>
    <w:rsid w:val="00B84F66"/>
    <w:rsid w:val="00BA18ED"/>
    <w:rsid w:val="00BA23C9"/>
    <w:rsid w:val="00BA4CA1"/>
    <w:rsid w:val="00BA5677"/>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799E"/>
    <w:rsid w:val="00D301E0"/>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C3623"/>
    <w:rsid w:val="00DD7EBB"/>
    <w:rsid w:val="00DE0A70"/>
    <w:rsid w:val="00DE1284"/>
    <w:rsid w:val="00DE40E9"/>
    <w:rsid w:val="00DF2BA4"/>
    <w:rsid w:val="00DF5899"/>
    <w:rsid w:val="00DF67C8"/>
    <w:rsid w:val="00E015A1"/>
    <w:rsid w:val="00E03444"/>
    <w:rsid w:val="00E07BE9"/>
    <w:rsid w:val="00E120D5"/>
    <w:rsid w:val="00E22428"/>
    <w:rsid w:val="00E3768E"/>
    <w:rsid w:val="00E40E2C"/>
    <w:rsid w:val="00E42306"/>
    <w:rsid w:val="00E45939"/>
    <w:rsid w:val="00E716AC"/>
    <w:rsid w:val="00E82564"/>
    <w:rsid w:val="00E83C90"/>
    <w:rsid w:val="00E908BC"/>
    <w:rsid w:val="00E90C60"/>
    <w:rsid w:val="00E94DD0"/>
    <w:rsid w:val="00E963B3"/>
    <w:rsid w:val="00EA3BD4"/>
    <w:rsid w:val="00EB6E02"/>
    <w:rsid w:val="00EC1A6A"/>
    <w:rsid w:val="00ED3CB2"/>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47FB"/>
    <w:rsid w:val="00F71D17"/>
    <w:rsid w:val="00F7704A"/>
    <w:rsid w:val="00F84FC5"/>
    <w:rsid w:val="00F85626"/>
    <w:rsid w:val="00F97A17"/>
    <w:rsid w:val="00F97C35"/>
    <w:rsid w:val="00FD640A"/>
    <w:rsid w:val="0AEADC78"/>
    <w:rsid w:val="0FA15426"/>
    <w:rsid w:val="1EE4AF32"/>
    <w:rsid w:val="31F82E2A"/>
    <w:rsid w:val="3463FC47"/>
    <w:rsid w:val="36EBA4A3"/>
    <w:rsid w:val="4235EBC3"/>
    <w:rsid w:val="46761E27"/>
    <w:rsid w:val="4B281EEE"/>
    <w:rsid w:val="4B8AD772"/>
    <w:rsid w:val="511F0195"/>
    <w:rsid w:val="586AD557"/>
    <w:rsid w:val="5DFAA325"/>
    <w:rsid w:val="619D77AA"/>
    <w:rsid w:val="630CE574"/>
    <w:rsid w:val="63B5572F"/>
    <w:rsid w:val="648D8715"/>
    <w:rsid w:val="6C62E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9C57601-CD74-4558-B778-915F03AE1916}"/>
</file>

<file path=customXml/itemProps3.xml><?xml version="1.0" encoding="utf-8"?>
<ds:datastoreItem xmlns:ds="http://schemas.openxmlformats.org/officeDocument/2006/customXml" ds:itemID="{9DF0A1A1-0EDB-4535-BEC2-892ED6DBAA9E}"/>
</file>

<file path=customXml/itemProps4.xml><?xml version="1.0" encoding="utf-8"?>
<ds:datastoreItem xmlns:ds="http://schemas.openxmlformats.org/officeDocument/2006/customXml" ds:itemID="{ABF9CC09-6319-420A-9AF0-5074C0D7CCA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264</cp:revision>
  <cp:lastPrinted>2024-05-06T17:56:00Z</cp:lastPrinted>
  <dcterms:created xsi:type="dcterms:W3CDTF">2020-12-18T20:09:00Z</dcterms:created>
  <dcterms:modified xsi:type="dcterms:W3CDTF">2025-08-25T20:47:02Z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