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22765" w:rsidR="009E1EB1" w:rsidP="00917F8C" w:rsidRDefault="00F15FBA" w14:paraId="1DFBD85E" w14:textId="243AC8FB">
      <w:pPr>
        <w:pStyle w:val="Ttulo"/>
        <w:outlineLvl w:val="0"/>
        <w:rPr>
          <w:lang w:val="es-PE"/>
        </w:rPr>
      </w:pPr>
      <w:r w:rsidRPr="00B22765">
        <w:rPr>
          <w:lang w:val="es-PE"/>
        </w:rPr>
        <w:t>RESOLUCIÓN N</w:t>
      </w:r>
      <w:r w:rsidRPr="00B22765" w:rsidR="001631D6">
        <w:rPr>
          <w:lang w:val="es-PE"/>
        </w:rPr>
        <w:t xml:space="preserve">° </w:t>
      </w:r>
      <w:r w:rsidRPr="00B22765" w:rsidR="003E6BA6">
        <w:rPr>
          <w:lang w:val="es-PE"/>
        </w:rPr>
        <w:t>0</w:t>
      </w:r>
      <w:r w:rsidRPr="00B22765" w:rsidR="005D46AC">
        <w:rPr>
          <w:lang w:val="es-PE"/>
        </w:rPr>
        <w:t>8</w:t>
      </w:r>
      <w:r w:rsidRPr="00B22765" w:rsidR="00411EE0">
        <w:rPr>
          <w:lang w:val="es-PE"/>
        </w:rPr>
        <w:t>7</w:t>
      </w:r>
      <w:r w:rsidRPr="00B22765" w:rsidR="001631D6">
        <w:rPr>
          <w:lang w:val="es-PE"/>
        </w:rPr>
        <w:t>/2</w:t>
      </w:r>
      <w:r w:rsidRPr="00B22765" w:rsidR="002B50D6">
        <w:rPr>
          <w:lang w:val="es-PE"/>
        </w:rPr>
        <w:t>4</w:t>
      </w:r>
    </w:p>
    <w:p w:rsidRPr="00B22765" w:rsidR="004B2707" w:rsidP="004B2707" w:rsidRDefault="004B2707" w14:paraId="7A2F3B7E" w14:textId="77777777">
      <w:pPr>
        <w:jc w:val="both"/>
        <w:outlineLvl w:val="0"/>
        <w:rPr>
          <w:b/>
          <w:bCs/>
          <w:lang w:val="es-PE"/>
        </w:rPr>
      </w:pPr>
    </w:p>
    <w:p w:rsidRPr="00B22765" w:rsidR="00B22765" w:rsidP="00B22765" w:rsidRDefault="00B22765" w14:paraId="260BFCB6" w14:textId="77777777">
      <w:pPr>
        <w:jc w:val="both"/>
        <w:rPr>
          <w:b/>
          <w:lang w:val="es-PE" w:eastAsia="en-US"/>
        </w:rPr>
      </w:pPr>
      <w:r w:rsidRPr="00B22765">
        <w:rPr>
          <w:b/>
        </w:rPr>
        <w:t>VISTOS</w:t>
      </w:r>
    </w:p>
    <w:p w:rsidRPr="00B22765" w:rsidR="00B22765" w:rsidP="00B22765" w:rsidRDefault="00B22765" w14:paraId="34EA9D92" w14:textId="77777777">
      <w:pPr>
        <w:jc w:val="both"/>
      </w:pPr>
    </w:p>
    <w:p w:rsidRPr="00B22765" w:rsidR="00B22765" w:rsidP="00B22765" w:rsidRDefault="00B22765" w14:paraId="27ABC082" w14:textId="5F08B150">
      <w:pPr>
        <w:jc w:val="both"/>
      </w:pPr>
      <w:r w:rsidR="00B22765">
        <w:rPr/>
        <w:t>Que</w:t>
      </w:r>
      <w:r w:rsidRPr="41785501" w:rsidR="00B22765">
        <w:rPr>
          <w:b w:val="1"/>
          <w:bCs w:val="1"/>
        </w:rPr>
        <w:t xml:space="preserve">, </w:t>
      </w:r>
      <w:r w:rsidR="00B22765">
        <w:rPr/>
        <w:t>el señor</w:t>
      </w:r>
      <w:r w:rsidRPr="41785501" w:rsidR="00B22765">
        <w:rPr>
          <w:b w:val="1"/>
          <w:bCs w:val="1"/>
        </w:rPr>
        <w:t xml:space="preserve"> </w:t>
      </w:r>
      <w:r w:rsidRPr="41785501" w:rsidR="76FD404E">
        <w:rPr>
          <w:b w:val="1"/>
          <w:bCs w:val="1"/>
        </w:rPr>
        <w:t>....................................................</w:t>
      </w:r>
      <w:r w:rsidR="00B22765">
        <w:rPr/>
        <w:t xml:space="preserve">, interpone reclamación ante esta Defensoría del Asegurado (DEFASEG) solicitando que </w:t>
      </w:r>
      <w:r w:rsidRPr="41785501" w:rsidR="7DB713AF">
        <w:rPr>
          <w:b w:val="1"/>
          <w:bCs w:val="1"/>
        </w:rPr>
        <w:t>.......................................</w:t>
      </w:r>
      <w:r w:rsidR="00B22765">
        <w:rPr/>
        <w:t xml:space="preserve">, otorgue cobertura al siniestro ocurrido al vehículo asegurado de Placa de Rodaje </w:t>
      </w:r>
      <w:r w:rsidR="399DC87A">
        <w:rPr/>
        <w:t>..............</w:t>
      </w:r>
      <w:r w:rsidR="00B22765">
        <w:rPr/>
        <w:t xml:space="preserve">, sin considerar el cobro del Deducible y de acuerdo con las Condiciones Generales y Particulares de la Póliza de Seguro Vehicular </w:t>
      </w:r>
      <w:r w:rsidR="00B22765">
        <w:rPr/>
        <w:t>N°</w:t>
      </w:r>
      <w:r w:rsidR="00B22765">
        <w:rPr/>
        <w:t xml:space="preserve"> </w:t>
      </w:r>
      <w:r w:rsidR="74965987">
        <w:rPr/>
        <w:t>.........................</w:t>
      </w:r>
      <w:r w:rsidR="00B22765">
        <w:rPr/>
        <w:t>.</w:t>
      </w:r>
    </w:p>
    <w:p w:rsidRPr="00B22765" w:rsidR="00B22765" w:rsidP="00B22765" w:rsidRDefault="00B22765" w14:paraId="0305063C" w14:textId="77777777">
      <w:pPr>
        <w:ind w:left="708" w:hanging="708"/>
        <w:jc w:val="both"/>
      </w:pPr>
    </w:p>
    <w:p w:rsidRPr="00B22765" w:rsidR="00B22765" w:rsidP="00B22765" w:rsidRDefault="00B22765" w14:paraId="72CCD874" w14:textId="77777777">
      <w:pPr>
        <w:ind w:firstLine="1"/>
        <w:jc w:val="both"/>
      </w:pPr>
      <w:r w:rsidRPr="00B22765">
        <w:t xml:space="preserve">Que, la señalada reclamación cumple con las exigencias de materia, cuantía y oportunidad establecidas en el reglamento de la DEFASEG, habiéndose presentado dentro del plazo que corresponde </w:t>
      </w:r>
      <w:proofErr w:type="gramStart"/>
      <w:r w:rsidRPr="00B22765">
        <w:t>de acuerdo a</w:t>
      </w:r>
      <w:proofErr w:type="gramEnd"/>
      <w:r w:rsidRPr="00B22765">
        <w:t xml:space="preserve"> dicho reglamento. </w:t>
      </w:r>
    </w:p>
    <w:p w:rsidRPr="00B22765" w:rsidR="00B22765" w:rsidP="00B22765" w:rsidRDefault="00B22765" w14:paraId="3798BDE0" w14:textId="77777777">
      <w:pPr>
        <w:ind w:firstLine="1"/>
        <w:jc w:val="both"/>
      </w:pPr>
    </w:p>
    <w:p w:rsidRPr="00B22765" w:rsidR="00B22765" w:rsidP="00B22765" w:rsidRDefault="00B22765" w14:paraId="79B8FBC9" w14:textId="3DCA87C6">
      <w:pPr>
        <w:ind w:firstLine="1"/>
        <w:jc w:val="both"/>
      </w:pPr>
      <w:r w:rsidR="00B22765">
        <w:rPr/>
        <w:t xml:space="preserve">Que, habiéndose corrido traslado de la señalada reclamación, </w:t>
      </w:r>
      <w:r w:rsidR="6F4A8AD1">
        <w:rPr/>
        <w:t>..................................</w:t>
      </w:r>
      <w:r w:rsidR="00B22765">
        <w:rPr/>
        <w:t xml:space="preserve"> ha presentado su contestación a la Reclamación adjuntando la Póliza y los documentos relativos al siniestro. </w:t>
      </w:r>
    </w:p>
    <w:p w:rsidRPr="00B22765" w:rsidR="00B22765" w:rsidP="00B22765" w:rsidRDefault="00B22765" w14:paraId="48A03DD0" w14:textId="77777777">
      <w:pPr>
        <w:ind w:firstLine="1"/>
        <w:jc w:val="both"/>
      </w:pPr>
    </w:p>
    <w:p w:rsidRPr="00B22765" w:rsidR="00B22765" w:rsidP="00B22765" w:rsidRDefault="00B22765" w14:paraId="46702EB3" w14:textId="77777777">
      <w:pPr>
        <w:jc w:val="both"/>
      </w:pPr>
      <w:r w:rsidRPr="00B22765">
        <w:t>Que, con fecha 22 de abril de 2024,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pueda analizar el caso y expedir su pronunciamiento.</w:t>
      </w:r>
    </w:p>
    <w:p w:rsidR="41785501" w:rsidP="41785501" w:rsidRDefault="41785501" w14:noSpellErr="1" w14:paraId="120D3C03" w14:textId="12B152FB">
      <w:pPr>
        <w:pStyle w:val="Normal"/>
        <w:jc w:val="both"/>
      </w:pPr>
    </w:p>
    <w:p w:rsidRPr="00B22765" w:rsidR="00B22765" w:rsidP="00B22765" w:rsidRDefault="00B22765" w14:paraId="511DAE4F" w14:textId="52925D0F">
      <w:pPr>
        <w:jc w:val="both"/>
      </w:pPr>
      <w:r w:rsidR="00B22765">
        <w:rPr/>
        <w:t xml:space="preserve">Que, el asegurado solicita que </w:t>
      </w:r>
      <w:r w:rsidR="7DB713AF">
        <w:rPr/>
        <w:t>.......................................</w:t>
      </w:r>
      <w:r w:rsidR="00B22765">
        <w:rPr/>
        <w:t xml:space="preserve"> no le cobre el Deducible correspondiente al siniestro ocurrido, por las siguientes resumidas razones: 1) Que, el 26 de setiembre el Sr. </w:t>
      </w:r>
      <w:r w:rsidR="074D08E3">
        <w:rPr/>
        <w:t>...............</w:t>
      </w:r>
      <w:r w:rsidR="00B22765">
        <w:rPr/>
        <w:t xml:space="preserve"> fue chocado por la señorita </w:t>
      </w:r>
      <w:r w:rsidR="6DB794F0">
        <w:rPr/>
        <w:t>..................................</w:t>
      </w:r>
      <w:r w:rsidR="00B22765">
        <w:rPr/>
        <w:t xml:space="preserve">, siendo ella la responsable y no estando asegurada pagó US$ 700 dólares por el daño ocasionado; este pago fue en base al cálculo del daño hecho por el procurador de </w:t>
      </w:r>
      <w:r w:rsidR="10BFE8A1">
        <w:rPr/>
        <w:t>...............</w:t>
      </w:r>
      <w:r w:rsidR="00B22765">
        <w:rPr/>
        <w:t xml:space="preserve"> que se acercó al momento del accidente. 2) Que, el procurador indicó al Sr. </w:t>
      </w:r>
      <w:r w:rsidR="074D08E3">
        <w:rPr/>
        <w:t>...............</w:t>
      </w:r>
      <w:r w:rsidR="00B22765">
        <w:rPr/>
        <w:t xml:space="preserve"> que este monto cubría los daños y por tanto no pagaría deducible. </w:t>
      </w:r>
      <w:r w:rsidR="00B22765">
        <w:rPr/>
        <w:t>3) Que, posteriormente, el vehículo es reparado en VO.</w:t>
      </w:r>
      <w:r w:rsidR="00B22765">
        <w:rPr/>
        <w:t xml:space="preserve"> </w:t>
      </w:r>
      <w:r w:rsidR="00B22765">
        <w:rPr/>
        <w:t xml:space="preserve">Servicios Generales &amp; Representaciones y, luego del ajuste de gastos realizado por el Sr. </w:t>
      </w:r>
      <w:r w:rsidR="2274EC57">
        <w:rPr/>
        <w:t>..............</w:t>
      </w:r>
      <w:r w:rsidR="00B22765">
        <w:rPr/>
        <w:t xml:space="preserve"> Vedia ejecutivo de </w:t>
      </w:r>
      <w:r w:rsidR="10BFE8A1">
        <w:rPr/>
        <w:t>...............</w:t>
      </w:r>
      <w:r w:rsidR="00B22765">
        <w:rPr/>
        <w:t xml:space="preserve">, se indica que el cliente debe pagar US$ 45.35 dólares por deducible. 4) Que, el asegurado no está de acuerdo con dicho deducible ya que le indicaron verbalmente que el recupero del tercero sería suficiente para cubrir el gasto completo; que la respuesta al reclamo indica que si bien se hizo un recupero al tercero, el cliente no está exento del pago del deducible correspondiente. 5) Que, la solicitud del asegurado de no pago del deducible, se basa en que el procurador de </w:t>
      </w:r>
      <w:r w:rsidR="10BFE8A1">
        <w:rPr/>
        <w:t>...............</w:t>
      </w:r>
      <w:r w:rsidR="00B22765">
        <w:rPr/>
        <w:t xml:space="preserve"> luego de hacer un cálculo del gasto y de obtener el recupero de la tercera persona, le indicó verbalmente que no tendría que pagar deducible, ya que el recupero cubría los daños.</w:t>
      </w:r>
    </w:p>
    <w:p w:rsidRPr="00B22765" w:rsidR="00B22765" w:rsidP="00B22765" w:rsidRDefault="00B22765" w14:paraId="7AB4DC6B" w14:textId="77777777">
      <w:pPr>
        <w:jc w:val="both"/>
      </w:pPr>
    </w:p>
    <w:p w:rsidRPr="00B22765" w:rsidR="00B22765" w:rsidP="00B22765" w:rsidRDefault="00B22765" w14:paraId="0778FF44" w14:textId="6780CF14">
      <w:pPr>
        <w:jc w:val="both"/>
      </w:pPr>
      <w:r w:rsidR="00B22765">
        <w:rPr/>
        <w:t xml:space="preserve">Que, por su parte </w:t>
      </w:r>
      <w:r w:rsidR="7DB713AF">
        <w:rPr/>
        <w:t>.......................................</w:t>
      </w:r>
      <w:r w:rsidR="00B22765">
        <w:rPr/>
        <w:t xml:space="preserve"> solicita se declare infundada la reclamación, por las siguientes resumidas razones: 1) Que, con fecha 26 de setiembre 2023, el Sr. </w:t>
      </w:r>
      <w:r w:rsidR="074D08E3">
        <w:rPr/>
        <w:t>...............</w:t>
      </w:r>
      <w:r w:rsidR="00B22765">
        <w:rPr/>
        <w:t xml:space="preserve"> efectuó el reporte de su siniestro ocurrido el mismo día.</w:t>
      </w:r>
      <w:r w:rsidR="00B22765">
        <w:rPr/>
        <w:t xml:space="preserve"> 2) Que, posteriormente a la verificación del procurador a cargo del caso, se le indicó que se brindaría cobertura a su siniestro, emitiéndose la Orden de Admisión correspondiente. </w:t>
      </w:r>
      <w:r w:rsidR="00B22765">
        <w:rPr/>
        <w:t xml:space="preserve">3) Que, el fundamento principal del reclamo del asegurado es que no está de acuerdo con el cobro del deducible, ya que le indicaron verbalmente que el recupero del tercero sería suficiente para cubrir el gasto </w:t>
      </w:r>
      <w:r w:rsidR="00B22765">
        <w:rPr/>
        <w:t>completo.</w:t>
      </w:r>
      <w:r w:rsidR="00B22765">
        <w:rPr/>
        <w:t xml:space="preserve"> </w:t>
      </w:r>
      <w:r w:rsidR="00B22765">
        <w:rPr/>
        <w:t>4) Que, al respecto, sebe tenerse en consideración que el pago del deducible se encuentra estipulado en la póliza de seguro.</w:t>
      </w:r>
      <w:r w:rsidR="00B22765">
        <w:rPr/>
        <w:t xml:space="preserve"> Que, en esa misma línea, el deducible es una cantidad fija o un porcentaje que el asegurado acuerda pagar, antes que la compañía de seguros comience a cubrir los costos en caso de un siniestro, el detalle de este porcentaje se encuentra establecido en las Condiciones Particulares de la póliza contratada. </w:t>
      </w:r>
      <w:r w:rsidR="00B22765">
        <w:rPr/>
        <w:t>5) Que, así mismo, en el lugar del evento se determina si el tercero posee responsabilidad, por lo cual el procurador podrá recomendar al asegurado se efectúe el recupero en el campo.</w:t>
      </w:r>
      <w:r w:rsidR="00B22765">
        <w:rPr/>
        <w:t xml:space="preserve"> </w:t>
      </w:r>
      <w:r w:rsidR="00B22765">
        <w:rPr/>
        <w:t xml:space="preserve">Que, posteriormente, se solicita la estimación de los daños con los peritos de la aseguradora, quienes indican que la reparación sería </w:t>
      </w:r>
      <w:r w:rsidRPr="41785501" w:rsidR="00B22765">
        <w:rPr>
          <w:b w:val="1"/>
          <w:bCs w:val="1"/>
        </w:rPr>
        <w:t>un monto aproximado</w:t>
      </w:r>
      <w:r w:rsidR="00B22765">
        <w:rPr/>
        <w:t xml:space="preserve">; sin embargo, este presupuesto </w:t>
      </w:r>
      <w:r w:rsidRPr="41785501" w:rsidR="00B22765">
        <w:rPr>
          <w:b w:val="1"/>
          <w:bCs w:val="1"/>
        </w:rPr>
        <w:t>puede variar cuando la unidad ingrese al taller, donde realizan una inspección en profundidad</w:t>
      </w:r>
      <w:r w:rsidR="00B22765">
        <w:rPr/>
        <w:t>, donde se podrá detectar daños que a simple vista no pudieron ser considerados.</w:t>
      </w:r>
      <w:r w:rsidR="00B22765">
        <w:rPr/>
        <w:t xml:space="preserve"> Que, ello es una alternativa que se recomienda y es a favor del asegurado, no obstante, ello no exime al asegurado que este tenga la obligación de efectuar el pago del deducible correspondiente:</w:t>
      </w:r>
    </w:p>
    <w:p w:rsidRPr="00B22765" w:rsidR="00B22765" w:rsidP="00B22765" w:rsidRDefault="00B22765" w14:paraId="47E59A10" w14:textId="77777777">
      <w:pPr>
        <w:jc w:val="both"/>
      </w:pPr>
    </w:p>
    <w:p w:rsidRPr="00B22765" w:rsidR="00B22765" w:rsidP="00B22765" w:rsidRDefault="00B22765" w14:paraId="4E5420CB" w14:textId="77777777">
      <w:pPr>
        <w:jc w:val="both"/>
      </w:pPr>
      <w:r w:rsidRPr="00B22765">
        <w:t>ARTICULO N° 1: COBERTURAS</w:t>
      </w:r>
    </w:p>
    <w:p w:rsidRPr="00B22765" w:rsidR="00B22765" w:rsidP="00B22765" w:rsidRDefault="00B22765" w14:paraId="0C7AE271" w14:textId="77777777">
      <w:pPr>
        <w:jc w:val="both"/>
      </w:pPr>
    </w:p>
    <w:p w:rsidRPr="00B22765" w:rsidR="00B22765" w:rsidP="00B22765" w:rsidRDefault="00B22765" w14:paraId="614DC298" w14:textId="77777777">
      <w:pPr>
        <w:jc w:val="both"/>
      </w:pPr>
      <w:r w:rsidRPr="00B22765">
        <w:t>(…)</w:t>
      </w:r>
    </w:p>
    <w:p w:rsidRPr="00B22765" w:rsidR="00B22765" w:rsidP="00B22765" w:rsidRDefault="00B22765" w14:paraId="7F2F2E3C" w14:textId="77777777">
      <w:pPr>
        <w:jc w:val="both"/>
      </w:pPr>
    </w:p>
    <w:p w:rsidRPr="00B22765" w:rsidR="00B22765" w:rsidP="00B22765" w:rsidRDefault="00B22765" w14:paraId="500DBF03" w14:textId="77777777">
      <w:pPr>
        <w:pStyle w:val="Prrafodelista"/>
        <w:numPr>
          <w:ilvl w:val="1"/>
          <w:numId w:val="29"/>
        </w:numPr>
        <w:jc w:val="both"/>
      </w:pPr>
      <w:r w:rsidRPr="00B22765">
        <w:t>DAÑOS MATERIALES</w:t>
      </w:r>
    </w:p>
    <w:p w:rsidRPr="00B22765" w:rsidR="00B22765" w:rsidP="00B22765" w:rsidRDefault="00B22765" w14:paraId="3A65C2D0" w14:textId="77777777">
      <w:pPr>
        <w:jc w:val="both"/>
      </w:pPr>
    </w:p>
    <w:p w:rsidRPr="00B22765" w:rsidR="00B22765" w:rsidP="00B22765" w:rsidRDefault="00B22765" w14:paraId="6CEF6E8A" w14:textId="77777777">
      <w:pPr>
        <w:jc w:val="both"/>
      </w:pPr>
      <w:r w:rsidRPr="00B22765">
        <w:t>(…)</w:t>
      </w:r>
    </w:p>
    <w:p w:rsidRPr="00B22765" w:rsidR="00B22765" w:rsidP="00B22765" w:rsidRDefault="00B22765" w14:paraId="3870A130" w14:textId="77777777">
      <w:pPr>
        <w:jc w:val="both"/>
      </w:pPr>
    </w:p>
    <w:p w:rsidRPr="00B22765" w:rsidR="00B22765" w:rsidP="00B22765" w:rsidRDefault="00B22765" w14:paraId="53E48E6B" w14:textId="77777777">
      <w:pPr>
        <w:jc w:val="both"/>
      </w:pPr>
      <w:r w:rsidRPr="00B22765">
        <w:t>1.1.2 Deducible</w:t>
      </w:r>
    </w:p>
    <w:p w:rsidRPr="00B22765" w:rsidR="00B22765" w:rsidP="00B22765" w:rsidRDefault="00B22765" w14:paraId="023892DD" w14:textId="77777777">
      <w:pPr>
        <w:jc w:val="both"/>
      </w:pPr>
    </w:p>
    <w:p w:rsidRPr="00B22765" w:rsidR="00B22765" w:rsidP="00B22765" w:rsidRDefault="00B22765" w14:paraId="4F66E2A7" w14:textId="77777777">
      <w:pPr>
        <w:jc w:val="both"/>
      </w:pPr>
      <w:r w:rsidRPr="00B22765">
        <w:rPr>
          <w:b/>
          <w:bCs/>
        </w:rPr>
        <w:t>Queda entendido y convenido que, en todo y cada siniestro indemnizable, para exigir el cumplimiento de las obligaciones a cargo de la Compañía, el Asegurado deberá cumplir con el pago del deducible, siendo este el porcentaje que se establece en las condiciones particulares de este seguro vehicular (póliza).</w:t>
      </w:r>
      <w:r w:rsidRPr="00B22765">
        <w:t xml:space="preserve"> </w:t>
      </w:r>
    </w:p>
    <w:p w:rsidRPr="00B22765" w:rsidR="00B22765" w:rsidP="00B22765" w:rsidRDefault="00B22765" w14:paraId="39120D9E" w14:textId="77777777">
      <w:pPr>
        <w:jc w:val="both"/>
      </w:pPr>
    </w:p>
    <w:p w:rsidRPr="00B22765" w:rsidR="00B22765" w:rsidP="00B22765" w:rsidRDefault="00B22765" w14:paraId="04A134ED" w14:textId="77777777">
      <w:pPr>
        <w:jc w:val="both"/>
      </w:pPr>
      <w:r w:rsidRPr="00B22765">
        <w:rPr>
          <w:b/>
        </w:rPr>
        <w:t>CONSIDERANDO</w:t>
      </w:r>
    </w:p>
    <w:p w:rsidRPr="00B22765" w:rsidR="00B22765" w:rsidP="00B22765" w:rsidRDefault="00B22765" w14:paraId="3778295C" w14:textId="77777777">
      <w:pPr>
        <w:jc w:val="both"/>
      </w:pPr>
    </w:p>
    <w:p w:rsidR="00B22765" w:rsidP="00B22765" w:rsidRDefault="00B22765" w14:paraId="17D79048" w14:textId="77777777">
      <w:pPr>
        <w:jc w:val="both"/>
      </w:pPr>
      <w:r w:rsidRPr="00B22765">
        <w:rPr>
          <w:b/>
        </w:rPr>
        <w:t>PRIMERO:</w:t>
      </w:r>
      <w:r w:rsidRPr="00B22765">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B22765" w:rsidR="00B22765" w:rsidP="00B22765" w:rsidRDefault="00B22765" w14:paraId="5B9834DE" w14:textId="77777777">
      <w:pPr>
        <w:jc w:val="both"/>
      </w:pPr>
    </w:p>
    <w:p w:rsidRPr="00B22765" w:rsidR="00B22765" w:rsidP="00B22765" w:rsidRDefault="00B22765" w14:paraId="43C6D62D" w14:textId="77777777">
      <w:pPr>
        <w:ind w:firstLine="2"/>
        <w:jc w:val="both"/>
      </w:pPr>
      <w:r w:rsidRPr="00B22765">
        <w:rPr>
          <w:b/>
        </w:rPr>
        <w:t>SEGUNDO</w:t>
      </w:r>
      <w:r w:rsidRPr="00B22765">
        <w:t xml:space="preserve">: Que, así mismo, </w:t>
      </w:r>
      <w:proofErr w:type="gramStart"/>
      <w:r w:rsidRPr="00B22765">
        <w:t>de acuerdo a</w:t>
      </w:r>
      <w:proofErr w:type="gramEnd"/>
      <w:r w:rsidRPr="00B22765">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22765" w:rsidR="00B22765" w:rsidP="00B22765" w:rsidRDefault="00B22765" w14:paraId="3E1342C8" w14:textId="77777777">
      <w:pPr>
        <w:ind w:firstLine="2"/>
        <w:jc w:val="both"/>
      </w:pPr>
    </w:p>
    <w:p w:rsidRPr="00B22765" w:rsidR="00B22765" w:rsidP="00B22765" w:rsidRDefault="00B22765" w14:paraId="03F5C29C" w14:textId="77777777">
      <w:pPr>
        <w:ind w:firstLine="2"/>
        <w:jc w:val="both"/>
      </w:pPr>
      <w:r w:rsidRPr="00B22765">
        <w:rPr>
          <w:b/>
        </w:rPr>
        <w:t xml:space="preserve">TERCERO </w:t>
      </w:r>
      <w:r w:rsidRPr="00B22765">
        <w:t xml:space="preserve">: Que el artículo 1 de la Ley N° 29946 – Ley del Contrato de Seguros dispone que el contrato de seguro es aquel por el que la aseguradora se obliga , mediante el cobro de una prima y para el caso que se produzca el evento cuyo riesgo es objeto de cobertura , a </w:t>
      </w:r>
      <w:r w:rsidRPr="00B22765">
        <w:lastRenderedPageBreak/>
        <w:t>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B22765" w:rsidR="00B22765" w:rsidP="00B22765" w:rsidRDefault="00B22765" w14:paraId="063786E2" w14:textId="77777777">
      <w:pPr>
        <w:ind w:firstLine="2"/>
        <w:jc w:val="both"/>
      </w:pPr>
    </w:p>
    <w:p w:rsidRPr="00B22765" w:rsidR="00B22765" w:rsidP="00B22765" w:rsidRDefault="00B22765" w14:paraId="1B3E4606" w14:textId="77777777">
      <w:pPr>
        <w:ind w:firstLine="2"/>
        <w:jc w:val="both"/>
      </w:pPr>
      <w:r w:rsidRPr="00B22765">
        <w:rPr>
          <w:b/>
        </w:rPr>
        <w:t>CUARTO</w:t>
      </w:r>
      <w:r w:rsidRPr="00B22765">
        <w:t>: Que, el artículo 1361 del Código Civil dispone que los contratos sean obligatorios en cuanto se haya expresado en ellos, presumiéndose que lo declarado es lo querido por ambas partes, de manera que la parte que sostenga lo contrario debe probarlo.</w:t>
      </w:r>
    </w:p>
    <w:p w:rsidRPr="00B22765" w:rsidR="00B22765" w:rsidP="00B22765" w:rsidRDefault="00B22765" w14:paraId="3F111751" w14:textId="77777777">
      <w:pPr>
        <w:ind w:firstLine="2"/>
        <w:jc w:val="both"/>
      </w:pPr>
    </w:p>
    <w:p w:rsidRPr="00B22765" w:rsidR="00B22765" w:rsidP="00B22765" w:rsidRDefault="00B22765" w14:paraId="0DB84EAD" w14:textId="77777777">
      <w:pPr>
        <w:ind w:firstLine="2"/>
        <w:jc w:val="both"/>
      </w:pPr>
      <w:r w:rsidRPr="00B22765">
        <w:rPr>
          <w:b/>
        </w:rPr>
        <w:t>QUINTO:</w:t>
      </w:r>
      <w:r w:rsidRPr="00B22765">
        <w:t xml:space="preserve"> Que, en materia procesal, corresponde a quien invoca hechos probar su existencia, carga procesal a la que se refiere el artículo 196 del Código Procesal Civil, salvo que se acoja a alguna presunción legal de carácter relativo o absoluto.</w:t>
      </w:r>
    </w:p>
    <w:p w:rsidRPr="00B22765" w:rsidR="00B22765" w:rsidP="00B22765" w:rsidRDefault="00B22765" w14:paraId="72AF0AED" w14:textId="77777777">
      <w:pPr>
        <w:ind w:firstLine="2"/>
        <w:jc w:val="both"/>
      </w:pPr>
    </w:p>
    <w:p w:rsidRPr="00B22765" w:rsidR="00B22765" w:rsidP="00B22765" w:rsidRDefault="00B22765" w14:paraId="40431C43" w14:textId="77777777">
      <w:pPr>
        <w:ind w:firstLine="2"/>
        <w:jc w:val="both"/>
      </w:pPr>
      <w:r w:rsidRPr="00B22765">
        <w:rPr>
          <w:b/>
        </w:rPr>
        <w:t xml:space="preserve">SEXTO: </w:t>
      </w:r>
      <w:r w:rsidRPr="00B22765">
        <w:t>Que, de acuerdo a los términos contenidos en la reclamación, a la contestación de la misma y, a lo tratado en la audiencia de vista, la materia controvertida sometida al conocimiento de este colegiado, radica en determinar si el monto indicado por la aseguradora como Deducible a pagar por el asegurado, a consecuencia del siniestro ocurrido, se encuentra de acuerdo a las Condiciones Generales y Particulares de la Póliza de Seguro de Vehículos contratada y a la Ley N° 29946, Ley de Contrato de Seguros.</w:t>
      </w:r>
    </w:p>
    <w:p w:rsidRPr="00B22765" w:rsidR="00B22765" w:rsidP="00B22765" w:rsidRDefault="00B22765" w14:paraId="699FFB0C" w14:textId="77777777">
      <w:pPr>
        <w:jc w:val="both"/>
        <w:rPr>
          <w:i/>
        </w:rPr>
      </w:pPr>
    </w:p>
    <w:p w:rsidRPr="00B22765" w:rsidR="00B22765" w:rsidP="00B22765" w:rsidRDefault="00B22765" w14:paraId="396EEADA" w14:textId="77777777">
      <w:pPr>
        <w:jc w:val="both"/>
      </w:pPr>
      <w:r w:rsidRPr="00B22765">
        <w:rPr>
          <w:b/>
        </w:rPr>
        <w:t>SETIMO</w:t>
      </w:r>
      <w:r w:rsidRPr="00B22765">
        <w:rPr>
          <w:b/>
          <w:u w:val="single"/>
        </w:rPr>
        <w:t>:</w:t>
      </w:r>
      <w:r w:rsidRPr="00B22765">
        <w:t xml:space="preserve"> Que, el monto calculado por la aseguradora como Deducible a cargo del asegurado, como consecuencia del siniestro ocurrido al vehículo asegurado, se sustenta en la aplicación de las Condiciones Particulares de la Póliza contratada.</w:t>
      </w:r>
    </w:p>
    <w:p w:rsidRPr="00B22765" w:rsidR="00B22765" w:rsidP="00B22765" w:rsidRDefault="00B22765" w14:paraId="6F3491D2" w14:textId="77777777">
      <w:pPr>
        <w:jc w:val="both"/>
      </w:pPr>
    </w:p>
    <w:p w:rsidRPr="00B22765" w:rsidR="00B22765" w:rsidP="00B22765" w:rsidRDefault="00B22765" w14:paraId="4ECB2351" w14:textId="77777777">
      <w:pPr>
        <w:jc w:val="both"/>
      </w:pPr>
      <w:r w:rsidRPr="00B22765">
        <w:rPr>
          <w:b/>
        </w:rPr>
        <w:t>OCTAVO</w:t>
      </w:r>
      <w:r w:rsidRPr="00B22765">
        <w:t xml:space="preserve">: Que, en respuesta a lo mencionado en el Considerando Sétimo, el asegurado manifestó su disconformidad con el cobro del Deducible, </w:t>
      </w:r>
      <w:proofErr w:type="gramStart"/>
      <w:r w:rsidRPr="00B22765">
        <w:t>en razón de</w:t>
      </w:r>
      <w:proofErr w:type="gramEnd"/>
      <w:r w:rsidRPr="00B22765">
        <w:t xml:space="preserve"> lo siguiente:</w:t>
      </w:r>
    </w:p>
    <w:p w:rsidRPr="00B22765" w:rsidR="00B22765" w:rsidP="00B22765" w:rsidRDefault="00B22765" w14:paraId="6216C858" w14:textId="77777777">
      <w:pPr>
        <w:jc w:val="both"/>
      </w:pPr>
    </w:p>
    <w:p w:rsidRPr="00B22765" w:rsidR="00B22765" w:rsidP="00B22765" w:rsidRDefault="00B22765" w14:paraId="1F10C3B8" w14:textId="77107C44">
      <w:pPr>
        <w:pStyle w:val="Prrafodelista"/>
        <w:numPr>
          <w:ilvl w:val="0"/>
          <w:numId w:val="30"/>
        </w:numPr>
        <w:jc w:val="both"/>
        <w:rPr/>
      </w:pPr>
      <w:r w:rsidR="00B22765">
        <w:rPr/>
        <w:t xml:space="preserve">Que, el vehículo del </w:t>
      </w:r>
      <w:r w:rsidR="00B22765">
        <w:rPr/>
        <w:t>asegurado,</w:t>
      </w:r>
      <w:r w:rsidR="00B22765">
        <w:rPr/>
        <w:t xml:space="preserve"> fue chocado por la señorita </w:t>
      </w:r>
      <w:r w:rsidR="6DB794F0">
        <w:rPr/>
        <w:t>..................................</w:t>
      </w:r>
      <w:r w:rsidR="00B22765">
        <w:rPr/>
        <w:t xml:space="preserve">, siendo ella la responsable y no estando asegurada pagó US$ 700 dólares por el daño ocasionado; este pago fue en base al cálculo del daño hecho por el procurador de </w:t>
      </w:r>
      <w:r w:rsidR="10BFE8A1">
        <w:rPr/>
        <w:t>...............</w:t>
      </w:r>
      <w:r w:rsidR="00B22765">
        <w:rPr/>
        <w:t xml:space="preserve"> que se acercó al momento del accidente. </w:t>
      </w:r>
    </w:p>
    <w:p w:rsidRPr="00B22765" w:rsidR="00B22765" w:rsidP="00B22765" w:rsidRDefault="00B22765" w14:paraId="613124F6" w14:textId="77777777">
      <w:pPr>
        <w:pStyle w:val="Prrafodelista"/>
        <w:numPr>
          <w:ilvl w:val="0"/>
          <w:numId w:val="30"/>
        </w:numPr>
        <w:jc w:val="both"/>
      </w:pPr>
      <w:r w:rsidRPr="00B22765">
        <w:t xml:space="preserve">Que, el procurador indicó al asegurado que este monto cubría los daños y por tanto no pagaría deducible. </w:t>
      </w:r>
    </w:p>
    <w:p w:rsidRPr="00B22765" w:rsidR="00B22765" w:rsidP="00B22765" w:rsidRDefault="00B22765" w14:paraId="3563D745" w14:textId="229ADB0E">
      <w:pPr>
        <w:pStyle w:val="Prrafodelista"/>
        <w:numPr>
          <w:ilvl w:val="0"/>
          <w:numId w:val="30"/>
        </w:numPr>
        <w:jc w:val="both"/>
        <w:rPr/>
      </w:pPr>
      <w:r w:rsidR="00B22765">
        <w:rPr/>
        <w:t>Que, posteriormente, el vehículo es reparado en VO.</w:t>
      </w:r>
      <w:r w:rsidR="00B22765">
        <w:rPr/>
        <w:t xml:space="preserve"> </w:t>
      </w:r>
      <w:r w:rsidR="00B22765">
        <w:rPr/>
        <w:t xml:space="preserve">Servicios Generales &amp; Representaciones y, luego del ajuste de gastos realizado por el Sr. </w:t>
      </w:r>
      <w:r w:rsidR="2274EC57">
        <w:rPr/>
        <w:t>..............</w:t>
      </w:r>
      <w:r w:rsidR="00B22765">
        <w:rPr/>
        <w:t xml:space="preserve"> Vedia ejecutivo de </w:t>
      </w:r>
      <w:r w:rsidR="10BFE8A1">
        <w:rPr/>
        <w:t>...............</w:t>
      </w:r>
      <w:r w:rsidR="00B22765">
        <w:rPr/>
        <w:t>, se indica que el cliente debe pagar US$ 45.35 dólares por deducible.</w:t>
      </w:r>
    </w:p>
    <w:p w:rsidRPr="00B22765" w:rsidR="00B22765" w:rsidP="00B22765" w:rsidRDefault="00B22765" w14:paraId="52464D1A" w14:textId="77777777">
      <w:pPr>
        <w:pStyle w:val="Prrafodelista"/>
        <w:numPr>
          <w:ilvl w:val="0"/>
          <w:numId w:val="30"/>
        </w:numPr>
        <w:jc w:val="both"/>
      </w:pPr>
      <w:r w:rsidRPr="00B22765">
        <w:t xml:space="preserve">Que, el asegurado no está de acuerdo con dicho deducible ya que le indicaron verbalmente que el recupero del tercero sería suficiente para cubrir el gasto completo; que la respuesta al reclamo indica que si bien se hizo un recupero al tercero, el cliente no está exento del pago del deducible correspondiente. </w:t>
      </w:r>
    </w:p>
    <w:p w:rsidRPr="00B22765" w:rsidR="00B22765" w:rsidP="00B22765" w:rsidRDefault="00B22765" w14:paraId="6E08D2E2" w14:textId="14F1D083">
      <w:pPr>
        <w:pStyle w:val="Prrafodelista"/>
        <w:numPr>
          <w:ilvl w:val="0"/>
          <w:numId w:val="30"/>
        </w:numPr>
        <w:jc w:val="both"/>
        <w:rPr/>
      </w:pPr>
      <w:r w:rsidR="00B22765">
        <w:rPr/>
        <w:t xml:space="preserve">Que, la solicitud del asegurado de no pago del deducible, se basa en que el procurador de </w:t>
      </w:r>
      <w:r w:rsidR="10BFE8A1">
        <w:rPr/>
        <w:t>...............</w:t>
      </w:r>
      <w:r w:rsidR="00B22765">
        <w:rPr/>
        <w:t xml:space="preserve"> luego de hacer un cálculo del gasto y de obtener el recupero de la tercera persona, le indicó verbalmente que no tendría que pagar deducible, ya que el recupero cubría los daños.</w:t>
      </w:r>
    </w:p>
    <w:p w:rsidRPr="00B22765" w:rsidR="00B22765" w:rsidP="00B22765" w:rsidRDefault="00B22765" w14:paraId="638F0C47" w14:textId="77777777">
      <w:pPr>
        <w:jc w:val="both"/>
        <w:rPr>
          <w:b/>
          <w:bCs/>
        </w:rPr>
      </w:pPr>
    </w:p>
    <w:p w:rsidRPr="00B22765" w:rsidR="00B22765" w:rsidP="00B22765" w:rsidRDefault="00B22765" w14:paraId="01D6FA74" w14:textId="77777777">
      <w:pPr>
        <w:jc w:val="both"/>
      </w:pPr>
      <w:r w:rsidRPr="00B22765">
        <w:rPr>
          <w:b/>
          <w:bCs/>
        </w:rPr>
        <w:t>NOVENO:</w:t>
      </w:r>
      <w:r w:rsidRPr="00B22765">
        <w:t xml:space="preserve"> Que, </w:t>
      </w:r>
      <w:proofErr w:type="gramStart"/>
      <w:r w:rsidRPr="00B22765">
        <w:t>en relación a</w:t>
      </w:r>
      <w:proofErr w:type="gramEnd"/>
      <w:r w:rsidRPr="00B22765">
        <w:t xml:space="preserve"> lo indicado por las partes en los Considerandos Sétimo y Octavo y, a los documentos que obran en el expediente, este colegiado aprecia lo siguiente:</w:t>
      </w:r>
    </w:p>
    <w:p w:rsidRPr="00B22765" w:rsidR="00B22765" w:rsidP="00B22765" w:rsidRDefault="00B22765" w14:paraId="2F52F4E1" w14:textId="77777777">
      <w:pPr>
        <w:jc w:val="both"/>
      </w:pPr>
    </w:p>
    <w:p w:rsidRPr="00B22765" w:rsidR="00B22765" w:rsidP="00B22765" w:rsidRDefault="00B22765" w14:paraId="1C89332F" w14:textId="77777777">
      <w:pPr>
        <w:pStyle w:val="Prrafodelista"/>
        <w:numPr>
          <w:ilvl w:val="0"/>
          <w:numId w:val="27"/>
        </w:numPr>
        <w:jc w:val="both"/>
      </w:pPr>
      <w:r w:rsidRPr="00B22765">
        <w:t xml:space="preserve">Que, </w:t>
      </w:r>
      <w:proofErr w:type="gramStart"/>
      <w:r w:rsidRPr="00B22765">
        <w:t>en relación a</w:t>
      </w:r>
      <w:proofErr w:type="gramEnd"/>
      <w:r w:rsidRPr="00B22765">
        <w:t xml:space="preserve"> lo manifestado por el asegurado, de que el procurador le indicó que como la suma calculada como daño y cobrada al tercero responsable, sería suficiente para cubrir la reparación a su vehículo y por lo tanto no pagaría deducible, este tema se considera como idoneidad de servicio, tema que, de acuerdo a su Reglamento, la Defensoría del Asegurado no puede conocer ni resolver, siendo que el asegurado puede reclamar en otra instancia.</w:t>
      </w:r>
    </w:p>
    <w:p w:rsidRPr="00B22765" w:rsidR="00B22765" w:rsidP="00B22765" w:rsidRDefault="00B22765" w14:paraId="567D5B94" w14:textId="77777777">
      <w:pPr>
        <w:pStyle w:val="Prrafodelista"/>
        <w:numPr>
          <w:ilvl w:val="0"/>
          <w:numId w:val="27"/>
        </w:numPr>
        <w:jc w:val="both"/>
      </w:pPr>
      <w:r w:rsidRPr="00B22765">
        <w:t xml:space="preserve">Que, el Deducible en mención, </w:t>
      </w:r>
      <w:proofErr w:type="gramStart"/>
      <w:r w:rsidRPr="00B22765">
        <w:t>de acuerdo a</w:t>
      </w:r>
      <w:proofErr w:type="gramEnd"/>
      <w:r w:rsidRPr="00B22765">
        <w:t xml:space="preserve"> las Condiciones Particulares de la póliza contratada, es o una cantidad fija o un porcentaje del monto del siniestro que la aseguradora cumple en reparar. </w:t>
      </w:r>
    </w:p>
    <w:p w:rsidRPr="00B22765" w:rsidR="00B22765" w:rsidP="00B22765" w:rsidRDefault="00B22765" w14:paraId="222F1DE0" w14:textId="77777777">
      <w:pPr>
        <w:pStyle w:val="Prrafodelista"/>
        <w:numPr>
          <w:ilvl w:val="0"/>
          <w:numId w:val="27"/>
        </w:numPr>
        <w:jc w:val="both"/>
      </w:pPr>
      <w:r w:rsidRPr="00B22765">
        <w:t xml:space="preserve">Que, la denominación de “Deducible” </w:t>
      </w:r>
      <w:proofErr w:type="gramStart"/>
      <w:r w:rsidRPr="00B22765">
        <w:t>de acuerdo al</w:t>
      </w:r>
      <w:proofErr w:type="gramEnd"/>
      <w:r w:rsidRPr="00B22765">
        <w:t xml:space="preserve"> Diccionario de Seguros, indica lo siguiente:</w:t>
      </w:r>
    </w:p>
    <w:p w:rsidRPr="00B22765" w:rsidR="00B22765" w:rsidP="00B22765" w:rsidRDefault="00B22765" w14:paraId="0499DD71" w14:textId="77777777">
      <w:pPr>
        <w:pStyle w:val="Prrafodelista"/>
        <w:jc w:val="both"/>
      </w:pPr>
    </w:p>
    <w:p w:rsidRPr="00B22765" w:rsidR="00B22765" w:rsidP="00B22765" w:rsidRDefault="00B22765" w14:paraId="1DD0DAF8" w14:textId="77777777">
      <w:pPr>
        <w:jc w:val="both"/>
      </w:pPr>
      <w:r w:rsidRPr="00B22765">
        <w:t>“Cantidad o porcentaje establecido en una Póliza cuyo importe ha de superarse para que se pague una reclamación”.</w:t>
      </w:r>
    </w:p>
    <w:p w:rsidRPr="00B22765" w:rsidR="00B22765" w:rsidP="00B22765" w:rsidRDefault="00B22765" w14:paraId="706D284B" w14:textId="77777777">
      <w:pPr>
        <w:jc w:val="both"/>
      </w:pPr>
    </w:p>
    <w:p w:rsidRPr="00B22765" w:rsidR="00B22765" w:rsidP="00B22765" w:rsidRDefault="00B22765" w14:paraId="26AFBB09" w14:textId="77777777">
      <w:pPr>
        <w:jc w:val="both"/>
      </w:pPr>
    </w:p>
    <w:p w:rsidRPr="00B22765" w:rsidR="00B22765" w:rsidP="00B22765" w:rsidRDefault="00B22765" w14:paraId="3EA7106D" w14:textId="77777777">
      <w:pPr>
        <w:jc w:val="both"/>
      </w:pPr>
      <w:r w:rsidRPr="00B22765">
        <w:t>Que, por lo expuesto, se considera que, en el presente caso, el Deducible indicado por la aseguradora a cargo del asegurado, posee legitimidad.</w:t>
      </w:r>
    </w:p>
    <w:p w:rsidRPr="00B22765" w:rsidR="00B22765" w:rsidP="00B22765" w:rsidRDefault="00B22765" w14:paraId="2A2DFC5E" w14:textId="77777777">
      <w:pPr>
        <w:jc w:val="both"/>
        <w:rPr>
          <w:i/>
          <w:iCs/>
        </w:rPr>
      </w:pPr>
    </w:p>
    <w:p w:rsidRPr="00B22765" w:rsidR="00B22765" w:rsidP="00B22765" w:rsidRDefault="00B22765" w14:paraId="413762A9" w14:textId="77777777">
      <w:pPr>
        <w:jc w:val="both"/>
      </w:pPr>
      <w:r w:rsidRPr="00B22765">
        <w:t>Que, en consecuencia, esta Defensoría del Asegurado concluye su apreciación razonada y conjunta al amparo de lo establecido en su Reglamento, por lo que:</w:t>
      </w:r>
    </w:p>
    <w:p w:rsidRPr="00B22765" w:rsidR="00B22765" w:rsidP="00B22765" w:rsidRDefault="00B22765" w14:paraId="04D0D64C" w14:textId="77777777">
      <w:pPr>
        <w:jc w:val="both"/>
      </w:pPr>
    </w:p>
    <w:p w:rsidRPr="00B22765" w:rsidR="00B22765" w:rsidP="00B22765" w:rsidRDefault="00B22765" w14:paraId="5AB9E079" w14:textId="77777777">
      <w:pPr>
        <w:jc w:val="both"/>
      </w:pPr>
      <w:r w:rsidRPr="00B22765">
        <w:t>Resuelve</w:t>
      </w:r>
    </w:p>
    <w:p w:rsidRPr="00B22765" w:rsidR="00B22765" w:rsidP="00B22765" w:rsidRDefault="00B22765" w14:paraId="27E56B02" w14:textId="77777777">
      <w:pPr>
        <w:jc w:val="both"/>
      </w:pPr>
    </w:p>
    <w:p w:rsidRPr="00B22765" w:rsidR="00B22765" w:rsidP="00B22765" w:rsidRDefault="00B22765" w14:paraId="2746F888" w14:textId="3CAB5228">
      <w:pPr>
        <w:jc w:val="both"/>
      </w:pPr>
      <w:r w:rsidR="00B22765">
        <w:rPr/>
        <w:t xml:space="preserve">Declarar </w:t>
      </w:r>
      <w:r w:rsidRPr="41785501" w:rsidR="00B22765">
        <w:rPr>
          <w:b w:val="1"/>
          <w:bCs w:val="1"/>
        </w:rPr>
        <w:t>INFUNDADA</w:t>
      </w:r>
      <w:r w:rsidR="00B22765">
        <w:rPr/>
        <w:t xml:space="preserve"> la reclamación interpuesta por </w:t>
      </w:r>
      <w:r w:rsidRPr="41785501" w:rsidR="76FD404E">
        <w:rPr>
          <w:b w:val="1"/>
          <w:bCs w:val="1"/>
        </w:rPr>
        <w:t>....................................................</w:t>
      </w:r>
      <w:r w:rsidR="00B22765">
        <w:rPr/>
        <w:t xml:space="preserve"> contra </w:t>
      </w:r>
      <w:r w:rsidRPr="41785501" w:rsidR="7DB713AF">
        <w:rPr>
          <w:b w:val="1"/>
          <w:bCs w:val="1"/>
        </w:rPr>
        <w:t>.......................................</w:t>
      </w:r>
      <w:r w:rsidR="00B22765">
        <w:rPr/>
        <w:t>, dejando a salvo el derecho del reclamante para recurrir a las instancias que considere pertinentes.</w:t>
      </w:r>
    </w:p>
    <w:p w:rsidRPr="00B22765" w:rsidR="00632392" w:rsidP="00F202DC" w:rsidRDefault="00632392" w14:paraId="18EBA62A" w14:textId="77777777">
      <w:pPr>
        <w:jc w:val="right"/>
        <w:outlineLvl w:val="0"/>
      </w:pPr>
    </w:p>
    <w:p w:rsidRPr="00B22765" w:rsidR="001631D6" w:rsidP="00F202DC" w:rsidRDefault="00F15FBA" w14:paraId="48C7895B" w14:textId="1060FD31">
      <w:pPr>
        <w:jc w:val="right"/>
        <w:outlineLvl w:val="0"/>
        <w:rPr>
          <w:lang w:val="es-PE"/>
        </w:rPr>
      </w:pPr>
      <w:r w:rsidRPr="00B22765">
        <w:rPr>
          <w:lang w:val="es-PE"/>
        </w:rPr>
        <w:t>Lima,</w:t>
      </w:r>
      <w:r w:rsidRPr="00B22765" w:rsidR="00B12885">
        <w:rPr>
          <w:lang w:val="es-PE"/>
        </w:rPr>
        <w:t xml:space="preserve"> </w:t>
      </w:r>
      <w:r w:rsidRPr="00B22765" w:rsidR="00B809EF">
        <w:rPr>
          <w:lang w:val="es-PE"/>
        </w:rPr>
        <w:t>0</w:t>
      </w:r>
      <w:r w:rsidRPr="00B22765" w:rsidR="00655FB4">
        <w:rPr>
          <w:lang w:val="es-PE"/>
        </w:rPr>
        <w:t xml:space="preserve">8 </w:t>
      </w:r>
      <w:r w:rsidRPr="00B22765">
        <w:rPr>
          <w:lang w:val="es-PE"/>
        </w:rPr>
        <w:t>de</w:t>
      </w:r>
      <w:r w:rsidRPr="00B22765" w:rsidR="001631D6">
        <w:rPr>
          <w:lang w:val="es-PE"/>
        </w:rPr>
        <w:t xml:space="preserve"> </w:t>
      </w:r>
      <w:r w:rsidRPr="00B22765" w:rsidR="00B809EF">
        <w:rPr>
          <w:lang w:val="es-PE"/>
        </w:rPr>
        <w:t>mayo</w:t>
      </w:r>
      <w:r w:rsidRPr="00B22765" w:rsidR="001631D6">
        <w:rPr>
          <w:lang w:val="es-PE"/>
        </w:rPr>
        <w:t xml:space="preserve"> </w:t>
      </w:r>
      <w:r w:rsidRPr="00B22765">
        <w:rPr>
          <w:lang w:val="es-PE"/>
        </w:rPr>
        <w:t>de 20</w:t>
      </w:r>
      <w:r w:rsidRPr="00B22765" w:rsidR="001631D6">
        <w:rPr>
          <w:lang w:val="es-PE"/>
        </w:rPr>
        <w:t>2</w:t>
      </w:r>
      <w:r w:rsidRPr="00B22765" w:rsidR="00E82564">
        <w:rPr>
          <w:lang w:val="es-PE"/>
        </w:rPr>
        <w:t>4</w:t>
      </w:r>
    </w:p>
    <w:p w:rsidRPr="00B22765" w:rsidR="00F202DC" w:rsidP="001631D6" w:rsidRDefault="00F202DC" w14:paraId="55EA6443" w14:textId="77777777">
      <w:pPr>
        <w:jc w:val="both"/>
      </w:pPr>
    </w:p>
    <w:p w:rsidRPr="00B22765" w:rsidR="001631D6" w:rsidP="001631D6" w:rsidRDefault="001631D6" w14:paraId="54F717D9" w14:textId="77777777">
      <w:pPr>
        <w:jc w:val="both"/>
        <w:rPr>
          <w:b/>
          <w:bCs/>
          <w:i/>
          <w:iCs/>
          <w:lang w:val="es-ES_tradnl"/>
        </w:rPr>
      </w:pPr>
      <w:r w:rsidRPr="00B22765">
        <w:rPr>
          <w:b/>
          <w:bCs/>
          <w:i/>
          <w:iCs/>
          <w:lang w:val="es-ES_tradnl"/>
        </w:rPr>
        <w:t>La Secretaría Técnica certifica que la presente resolución cuenta con el voto de los vocales cuyos nombres figuran en el presente documento.</w:t>
      </w:r>
    </w:p>
    <w:p w:rsidRPr="00B22765" w:rsidR="001631D6" w:rsidP="001631D6" w:rsidRDefault="001631D6" w14:paraId="265ABE8B" w14:textId="77777777">
      <w:pPr>
        <w:jc w:val="both"/>
        <w:rPr>
          <w:b/>
          <w:bCs/>
          <w:i/>
          <w:iCs/>
          <w:lang w:val="es-ES_tradnl"/>
        </w:rPr>
      </w:pPr>
    </w:p>
    <w:p w:rsidRPr="00B22765" w:rsidR="00B809EF" w:rsidP="00B809EF" w:rsidRDefault="00B809EF" w14:paraId="4BD283AF" w14:textId="1EF55C82">
      <w:pPr>
        <w:spacing w:line="360" w:lineRule="auto"/>
        <w:jc w:val="center"/>
        <w:rPr>
          <w:b/>
          <w:bCs/>
        </w:rPr>
      </w:pPr>
      <w:r w:rsidRPr="00B22765">
        <w:rPr>
          <w:b/>
          <w:bCs/>
        </w:rPr>
        <w:t xml:space="preserve">Omar Alfaro Villanueva – </w:t>
      </w:r>
      <w:proofErr w:type="gramStart"/>
      <w:r w:rsidRPr="00B22765">
        <w:rPr>
          <w:b/>
          <w:bCs/>
        </w:rPr>
        <w:t>Presidente</w:t>
      </w:r>
      <w:proofErr w:type="gramEnd"/>
    </w:p>
    <w:p w:rsidRPr="00B22765" w:rsidR="001631D6" w:rsidP="00356B1A" w:rsidRDefault="00356B1A" w14:paraId="024CA4C1" w14:textId="4EE7C29E">
      <w:pPr>
        <w:spacing w:line="360" w:lineRule="auto"/>
        <w:jc w:val="center"/>
        <w:rPr>
          <w:b/>
          <w:bCs/>
        </w:rPr>
      </w:pPr>
      <w:r w:rsidRPr="00B22765">
        <w:rPr>
          <w:b/>
          <w:bCs/>
        </w:rPr>
        <w:t xml:space="preserve">María Eugenia Valdez Fernández Baca – </w:t>
      </w:r>
      <w:r w:rsidRPr="00B22765" w:rsidR="00B809EF">
        <w:rPr>
          <w:b/>
          <w:bCs/>
        </w:rPr>
        <w:t>Vocal</w:t>
      </w:r>
    </w:p>
    <w:p w:rsidRPr="00B22765" w:rsidR="001631D6" w:rsidP="001631D6" w:rsidRDefault="001631D6" w14:paraId="515933D0" w14:textId="5FD7ECBB">
      <w:pPr>
        <w:spacing w:line="360" w:lineRule="auto"/>
        <w:jc w:val="center"/>
        <w:rPr>
          <w:b/>
          <w:bCs/>
        </w:rPr>
      </w:pPr>
      <w:r w:rsidRPr="00B22765">
        <w:rPr>
          <w:b/>
          <w:bCs/>
        </w:rPr>
        <w:t xml:space="preserve">Rolando Eyzaguirre </w:t>
      </w:r>
      <w:proofErr w:type="spellStart"/>
      <w:r w:rsidRPr="00B22765">
        <w:rPr>
          <w:b/>
          <w:bCs/>
        </w:rPr>
        <w:t>Maccan</w:t>
      </w:r>
      <w:proofErr w:type="spellEnd"/>
      <w:r w:rsidRPr="00B22765">
        <w:rPr>
          <w:b/>
          <w:bCs/>
        </w:rPr>
        <w:t xml:space="preserve"> – </w:t>
      </w:r>
      <w:r w:rsidRPr="00B22765" w:rsidR="003E6BA6">
        <w:rPr>
          <w:b/>
          <w:bCs/>
        </w:rPr>
        <w:t>Vocal</w:t>
      </w:r>
    </w:p>
    <w:p w:rsidRPr="00B22765" w:rsidR="00F15FBA" w:rsidP="00E03444" w:rsidRDefault="001631D6" w14:paraId="22C77427" w14:textId="498B9F06">
      <w:pPr>
        <w:spacing w:line="360" w:lineRule="auto"/>
        <w:jc w:val="center"/>
        <w:rPr>
          <w:lang w:val="es-MX"/>
        </w:rPr>
      </w:pPr>
      <w:r w:rsidRPr="00B22765">
        <w:rPr>
          <w:b/>
          <w:bCs/>
        </w:rPr>
        <w:t>Gonzalo Abad del Busto - Vocal</w:t>
      </w:r>
    </w:p>
    <w:p w:rsidRPr="004B270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5846" w:rsidP="005F148C" w:rsidRDefault="00195846" w14:paraId="7756A822" w14:textId="77777777">
      <w:r>
        <w:separator/>
      </w:r>
    </w:p>
  </w:endnote>
  <w:endnote w:type="continuationSeparator" w:id="0">
    <w:p w:rsidR="00195846" w:rsidP="005F148C" w:rsidRDefault="00195846" w14:paraId="26BE091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5846" w:rsidP="005F148C" w:rsidRDefault="00195846" w14:paraId="45AC9098" w14:textId="77777777">
      <w:r>
        <w:separator/>
      </w:r>
    </w:p>
  </w:footnote>
  <w:footnote w:type="continuationSeparator" w:id="0">
    <w:p w:rsidR="00195846" w:rsidP="005F148C" w:rsidRDefault="00195846" w14:paraId="4E515FF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25"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2"/>
  </w:num>
  <w:num w:numId="4" w16cid:durableId="1684168326">
    <w:abstractNumId w:val="13"/>
  </w:num>
  <w:num w:numId="5" w16cid:durableId="8178421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7"/>
  </w:num>
  <w:num w:numId="7" w16cid:durableId="405152056">
    <w:abstractNumId w:val="10"/>
  </w:num>
  <w:num w:numId="8" w16cid:durableId="298610996">
    <w:abstractNumId w:val="6"/>
  </w:num>
  <w:num w:numId="9" w16cid:durableId="8027675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2"/>
  </w:num>
  <w:num w:numId="12" w16cid:durableId="78276526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21"/>
  </w:num>
  <w:num w:numId="16" w16cid:durableId="963852527">
    <w:abstractNumId w:val="28"/>
  </w:num>
  <w:num w:numId="17" w16cid:durableId="953291094">
    <w:abstractNumId w:val="5"/>
  </w:num>
  <w:num w:numId="18" w16cid:durableId="95517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5846"/>
    <w:rsid w:val="00197D3B"/>
    <w:rsid w:val="001A3593"/>
    <w:rsid w:val="001A7283"/>
    <w:rsid w:val="001B1B5A"/>
    <w:rsid w:val="001B6607"/>
    <w:rsid w:val="001C2B16"/>
    <w:rsid w:val="001C5BFF"/>
    <w:rsid w:val="001D01FD"/>
    <w:rsid w:val="001D1EB6"/>
    <w:rsid w:val="001E1429"/>
    <w:rsid w:val="001E6B7D"/>
    <w:rsid w:val="001F004E"/>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B2707"/>
    <w:rsid w:val="004C1FA2"/>
    <w:rsid w:val="004C2930"/>
    <w:rsid w:val="004D1D54"/>
    <w:rsid w:val="004E14C6"/>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EF0"/>
    <w:rsid w:val="0069382D"/>
    <w:rsid w:val="006A0CDE"/>
    <w:rsid w:val="006A1077"/>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CAE"/>
    <w:rsid w:val="008B2E0D"/>
    <w:rsid w:val="008B6495"/>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A4C71"/>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22765"/>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2306"/>
    <w:rsid w:val="00E45939"/>
    <w:rsid w:val="00E716AC"/>
    <w:rsid w:val="00E82564"/>
    <w:rsid w:val="00E83C90"/>
    <w:rsid w:val="00E908BC"/>
    <w:rsid w:val="00E90C60"/>
    <w:rsid w:val="00E94DD0"/>
    <w:rsid w:val="00E963B3"/>
    <w:rsid w:val="00EA3BD4"/>
    <w:rsid w:val="00EB6E02"/>
    <w:rsid w:val="00EC1A6A"/>
    <w:rsid w:val="00ED3CB2"/>
    <w:rsid w:val="00EE3202"/>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D17"/>
    <w:rsid w:val="00F7704A"/>
    <w:rsid w:val="00F84FC5"/>
    <w:rsid w:val="00F85626"/>
    <w:rsid w:val="00F97A17"/>
    <w:rsid w:val="00F97C35"/>
    <w:rsid w:val="00FA4E82"/>
    <w:rsid w:val="00FD640A"/>
    <w:rsid w:val="074D08E3"/>
    <w:rsid w:val="10BFE8A1"/>
    <w:rsid w:val="2274EC57"/>
    <w:rsid w:val="29533FF0"/>
    <w:rsid w:val="29DA39A5"/>
    <w:rsid w:val="2F13FD59"/>
    <w:rsid w:val="399DC87A"/>
    <w:rsid w:val="41785501"/>
    <w:rsid w:val="5471CF23"/>
    <w:rsid w:val="6DB794F0"/>
    <w:rsid w:val="6F4A8AD1"/>
    <w:rsid w:val="746594BC"/>
    <w:rsid w:val="74965987"/>
    <w:rsid w:val="76FD404E"/>
    <w:rsid w:val="7DB71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8FB47AF-2B9F-413A-8CF2-F88EF40EFFED}"/>
</file>

<file path=customXml/itemProps3.xml><?xml version="1.0" encoding="utf-8"?>
<ds:datastoreItem xmlns:ds="http://schemas.openxmlformats.org/officeDocument/2006/customXml" ds:itemID="{3DD49756-FCD9-4444-BDAC-B9E1DE075A09}"/>
</file>

<file path=customXml/itemProps4.xml><?xml version="1.0" encoding="utf-8"?>
<ds:datastoreItem xmlns:ds="http://schemas.openxmlformats.org/officeDocument/2006/customXml" ds:itemID="{5AD49600-8DC2-4A8D-9186-7FB1F769CC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287</cp:revision>
  <cp:lastPrinted>2024-05-09T14:30:00Z</cp:lastPrinted>
  <dcterms:created xsi:type="dcterms:W3CDTF">2020-12-18T20:09:00Z</dcterms:created>
  <dcterms:modified xsi:type="dcterms:W3CDTF">2025-09-01T14:50:33Z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