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376ED0" w:rsidR="009E1EB1" w:rsidP="00917F8C" w:rsidRDefault="00F15FBA" w14:paraId="1DFBD85E" w14:textId="6E13966A">
      <w:pPr>
        <w:pStyle w:val="Ttulo"/>
        <w:outlineLvl w:val="0"/>
        <w:rPr>
          <w:lang w:val="es-PE"/>
        </w:rPr>
      </w:pPr>
      <w:r w:rsidRPr="00376ED0">
        <w:rPr>
          <w:lang w:val="es-PE"/>
        </w:rPr>
        <w:t>RESOLUCIÓN N</w:t>
      </w:r>
      <w:r w:rsidRPr="00376ED0" w:rsidR="001631D6">
        <w:rPr>
          <w:lang w:val="es-PE"/>
        </w:rPr>
        <w:t xml:space="preserve">° </w:t>
      </w:r>
      <w:r w:rsidRPr="00376ED0" w:rsidR="001B36B7">
        <w:rPr>
          <w:lang w:val="es-PE"/>
        </w:rPr>
        <w:t>1</w:t>
      </w:r>
      <w:r w:rsidRPr="00376ED0" w:rsidR="00FE396D">
        <w:rPr>
          <w:lang w:val="es-PE"/>
        </w:rPr>
        <w:t>1</w:t>
      </w:r>
      <w:r w:rsidRPr="00376ED0" w:rsidR="000A04B5">
        <w:rPr>
          <w:lang w:val="es-PE"/>
        </w:rPr>
        <w:t>5</w:t>
      </w:r>
      <w:r w:rsidRPr="00376ED0" w:rsidR="001631D6">
        <w:rPr>
          <w:lang w:val="es-PE"/>
        </w:rPr>
        <w:t>/2</w:t>
      </w:r>
      <w:r w:rsidRPr="00376ED0" w:rsidR="002B50D6">
        <w:rPr>
          <w:lang w:val="es-PE"/>
        </w:rPr>
        <w:t>4</w:t>
      </w:r>
    </w:p>
    <w:p w:rsidRPr="00376ED0" w:rsidR="007C140F" w:rsidP="007C140F" w:rsidRDefault="007C140F" w14:paraId="1C987CD9" w14:textId="77777777">
      <w:pPr>
        <w:rPr>
          <w:b/>
          <w:bCs/>
          <w:lang w:val="es-PE"/>
        </w:rPr>
      </w:pPr>
    </w:p>
    <w:p w:rsidRPr="00376ED0" w:rsidR="00830DE9" w:rsidP="00830DE9" w:rsidRDefault="00830DE9" w14:paraId="20A9C140" w14:textId="77777777">
      <w:pPr>
        <w:jc w:val="both"/>
        <w:rPr>
          <w:b/>
          <w:lang w:val="es-PE" w:eastAsia="en-US"/>
        </w:rPr>
      </w:pPr>
      <w:r w:rsidRPr="00376ED0">
        <w:rPr>
          <w:b/>
        </w:rPr>
        <w:t>VISTOS</w:t>
      </w:r>
    </w:p>
    <w:p w:rsidRPr="00376ED0" w:rsidR="00830DE9" w:rsidP="00830DE9" w:rsidRDefault="00830DE9" w14:paraId="2B677BBC" w14:textId="77777777">
      <w:pPr>
        <w:jc w:val="both"/>
      </w:pPr>
    </w:p>
    <w:p w:rsidRPr="00376ED0" w:rsidR="00830DE9" w:rsidP="00830DE9" w:rsidRDefault="00830DE9" w14:paraId="3C0299B6" w14:textId="3ECAB57C">
      <w:pPr>
        <w:jc w:val="both"/>
      </w:pPr>
      <w:r w:rsidR="00830DE9">
        <w:rPr/>
        <w:t xml:space="preserve">Que, </w:t>
      </w:r>
      <w:r w:rsidRPr="0E1F418B" w:rsidR="0B925663">
        <w:rPr>
          <w:b w:val="1"/>
          <w:bCs w:val="1"/>
        </w:rPr>
        <w:t>...........................................................................</w:t>
      </w:r>
      <w:r w:rsidR="00830DE9">
        <w:rPr/>
        <w:t xml:space="preserve">, interpone reclamación ante esta Defensoría del Asegurado (DEFASEG) solicitando que </w:t>
      </w:r>
      <w:r w:rsidRPr="0E1F418B" w:rsidR="3934BD16">
        <w:rPr>
          <w:b w:val="1"/>
          <w:bCs w:val="1"/>
        </w:rPr>
        <w:t>..............................</w:t>
      </w:r>
      <w:r w:rsidR="00830DE9">
        <w:rPr/>
        <w:t xml:space="preserve"> otorgue cobertura al siniestro ocurrido el 24 de diciembre de 2023, al vehículo asegurado de Placa de rodaje </w:t>
      </w:r>
      <w:r w:rsidR="1C94B2C5">
        <w:rPr/>
        <w:t>..................</w:t>
      </w:r>
      <w:r w:rsidR="00830DE9">
        <w:rPr/>
        <w:t xml:space="preserve">, de acuerdo con las Condiciones Generales y Particulares de la Póliza de Seguro Vehicular </w:t>
      </w:r>
      <w:r w:rsidR="00830DE9">
        <w:rPr/>
        <w:t>N°</w:t>
      </w:r>
      <w:r w:rsidR="00830DE9">
        <w:rPr/>
        <w:t xml:space="preserve"> </w:t>
      </w:r>
      <w:r w:rsidR="48143511">
        <w:rPr/>
        <w:t>.....................</w:t>
      </w:r>
      <w:r w:rsidR="00830DE9">
        <w:rPr/>
        <w:t>.</w:t>
      </w:r>
    </w:p>
    <w:p w:rsidRPr="00376ED0" w:rsidR="00830DE9" w:rsidP="00830DE9" w:rsidRDefault="00830DE9" w14:paraId="4ACFC0B8" w14:textId="77777777">
      <w:pPr>
        <w:ind w:left="708" w:hanging="708"/>
        <w:jc w:val="both"/>
      </w:pPr>
    </w:p>
    <w:p w:rsidRPr="00376ED0" w:rsidR="00830DE9" w:rsidP="00830DE9" w:rsidRDefault="00830DE9" w14:paraId="1F213860" w14:textId="77777777">
      <w:pPr>
        <w:ind w:firstLine="1"/>
        <w:jc w:val="both"/>
      </w:pPr>
      <w:r w:rsidRPr="00376ED0">
        <w:t xml:space="preserve">Que, la señalada reclamación cumple con las exigencias de materia, cuantía y oportunidad establecidas en el reglamento de la DEFASEG, habiéndose presentado dentro del plazo que corresponde </w:t>
      </w:r>
      <w:proofErr w:type="gramStart"/>
      <w:r w:rsidRPr="00376ED0">
        <w:t>de acuerdo a</w:t>
      </w:r>
      <w:proofErr w:type="gramEnd"/>
      <w:r w:rsidRPr="00376ED0">
        <w:t xml:space="preserve"> dicho reglamento. </w:t>
      </w:r>
    </w:p>
    <w:p w:rsidRPr="00376ED0" w:rsidR="00830DE9" w:rsidP="00830DE9" w:rsidRDefault="00830DE9" w14:paraId="587C7312" w14:textId="77777777">
      <w:pPr>
        <w:ind w:firstLine="1"/>
        <w:jc w:val="both"/>
      </w:pPr>
    </w:p>
    <w:p w:rsidRPr="00376ED0" w:rsidR="00830DE9" w:rsidP="00830DE9" w:rsidRDefault="00830DE9" w14:paraId="39575C38" w14:textId="4D4EE96C">
      <w:pPr>
        <w:ind w:firstLine="1"/>
        <w:jc w:val="both"/>
      </w:pPr>
      <w:r w:rsidR="00830DE9">
        <w:rPr/>
        <w:t xml:space="preserve">Que, habiéndose corrido traslado de la señalada reclamación, </w:t>
      </w:r>
      <w:r w:rsidR="3934BD16">
        <w:rPr/>
        <w:t>..............................</w:t>
      </w:r>
      <w:r w:rsidR="00830DE9">
        <w:rPr/>
        <w:t xml:space="preserve"> ha presentado su contestación a la Reclamación adjuntando los documentos relativos al siniestro.</w:t>
      </w:r>
    </w:p>
    <w:p w:rsidRPr="00376ED0" w:rsidR="00830DE9" w:rsidP="00830DE9" w:rsidRDefault="00830DE9" w14:paraId="6779B2A6" w14:textId="77777777">
      <w:pPr>
        <w:ind w:left="708" w:hanging="708"/>
        <w:jc w:val="both"/>
      </w:pPr>
    </w:p>
    <w:p w:rsidRPr="00376ED0" w:rsidR="00830DE9" w:rsidP="00830DE9" w:rsidRDefault="00830DE9" w14:paraId="42C77022" w14:textId="77777777">
      <w:pPr>
        <w:jc w:val="both"/>
      </w:pPr>
      <w:r w:rsidRPr="00376ED0">
        <w:t xml:space="preserve">Que, con fecha 27 de mayo de 2024 se realizó la correspondiente audiencia de vista con la asistencia solo de la aseguradora, pese a que el reclamante fue citado </w:t>
      </w:r>
      <w:proofErr w:type="gramStart"/>
      <w:r w:rsidRPr="00376ED0">
        <w:t>de acuerdo a</w:t>
      </w:r>
      <w:proofErr w:type="gramEnd"/>
      <w:r w:rsidRPr="00376ED0">
        <w:t xml:space="preserve"> Reglamento. Que, la aseguradora sustentó su posición, absolviendo las diversas preguntas formuladas por este colegiado, quedando entonces el expediente a la fecha en condiciones para que este colegiado pueda analizar el caso y expedir su pronunciamiento.</w:t>
      </w:r>
    </w:p>
    <w:p w:rsidRPr="00376ED0" w:rsidR="00830DE9" w:rsidP="00830DE9" w:rsidRDefault="00830DE9" w14:paraId="78259C6B" w14:textId="77777777">
      <w:pPr>
        <w:jc w:val="both"/>
      </w:pPr>
    </w:p>
    <w:p w:rsidRPr="00376ED0" w:rsidR="00830DE9" w:rsidP="00830DE9" w:rsidRDefault="00830DE9" w14:paraId="55EEAD6E" w14:textId="2FA564FE">
      <w:pPr>
        <w:jc w:val="both"/>
      </w:pPr>
      <w:r w:rsidR="00830DE9">
        <w:rPr/>
        <w:t xml:space="preserve">Que, el asegurado solicita que </w:t>
      </w:r>
      <w:r w:rsidR="3934BD16">
        <w:rPr/>
        <w:t>..............................</w:t>
      </w:r>
      <w:r w:rsidR="00830DE9">
        <w:rPr/>
        <w:t xml:space="preserve"> proceda a la atención del siniestro ocurrido al vehículo asegurado, por las siguientes resumidas razones: 1) Que, a horas 00.15 am un joven con su moto Bajaj de placa </w:t>
      </w:r>
      <w:r w:rsidR="42DB3F3C">
        <w:rPr/>
        <w:t>................</w:t>
      </w:r>
      <w:r w:rsidR="00830DE9">
        <w:rPr/>
        <w:t xml:space="preserve"> lo impacta en la parte de adelante afectando una abolladura en el </w:t>
      </w:r>
      <w:r w:rsidR="00830DE9">
        <w:rPr/>
        <w:t>parachoque</w:t>
      </w:r>
      <w:r w:rsidR="00830DE9">
        <w:rPr/>
        <w:t xml:space="preserve"> superior izquierdo delantero. El joven se bajó de su mototaxi y se acercó a ver el daño que hizo, diciéndole sin pedirle nada “solo tengo 20 soles y nada más” y el asegurado respondió con 20 soles no hago nada y sugirió ir a la comisaría y, el agresor contestó si quieres vamos a la comisaría, que conozco a todos y la moto es de un policía. 2) Que, el agresor llamó a sus amigos y le rodearon 3 motos y cuando vio que eran 10 personas tuvo temor y al tratar de irse, el que lo chocó trató de meterse al vehículo del asegurado para robar su morral donde tenía S/.10,000 soles y, al ver los demás que no pudo entrar en su vehículo le arrojaron piedras, ladrillos y palos. 3) Que, al momento que pudo salir de esa desgracia, logró huir y se estacionó al frente de la comisaría de V.E.S. (Pachacamac) porque se sintió más seguro y en ese momento llamó a </w:t>
      </w:r>
      <w:r w:rsidR="3934BD16">
        <w:rPr/>
        <w:t>..............................</w:t>
      </w:r>
      <w:r w:rsidR="00830DE9">
        <w:rPr/>
        <w:t xml:space="preserve"> y explicó lo sucedido. Que, al finalizar la llamada se dirigió a la casa de su mamá con un fuerte dolor al pecho pensando que le podía dar un ataque al corazón. 4) Que, luego de unos minutos lo llamó un asesor de siniestros al que le explicó todo lo sucedido. Que, no fue a la comisaría porque estaba 99 % seguro que podían alterar su orina perjudicando su licencia o peor dándole sus datos a los delincuentes para cumplir con su venganza. 5) Que, el 29 de diciembre, le llega la respuesta a su correo indicándole que su solicitud del siniestro no procede.</w:t>
      </w:r>
    </w:p>
    <w:p w:rsidRPr="00376ED0" w:rsidR="00830DE9" w:rsidP="00830DE9" w:rsidRDefault="00830DE9" w14:paraId="408038D7" w14:textId="77777777">
      <w:pPr>
        <w:jc w:val="both"/>
      </w:pPr>
    </w:p>
    <w:p w:rsidRPr="00376ED0" w:rsidR="00830DE9" w:rsidP="00830DE9" w:rsidRDefault="00830DE9" w14:paraId="12116ED1" w14:textId="0E566040">
      <w:pPr>
        <w:jc w:val="both"/>
      </w:pPr>
      <w:r w:rsidR="00830DE9">
        <w:rPr/>
        <w:t xml:space="preserve">Que, por su parte </w:t>
      </w:r>
      <w:r w:rsidR="3934BD16">
        <w:rPr/>
        <w:t>..............................</w:t>
      </w:r>
      <w:r w:rsidR="00830DE9">
        <w:rPr/>
        <w:t xml:space="preserve"> solicita se declare infundada la reclamación, por las siguientes resumidas razones: 1) Que, la aseguradora realizó la inspección presencial en la dirección indicada por el asegurado. </w:t>
      </w:r>
      <w:r w:rsidR="00830DE9">
        <w:rPr/>
        <w:t xml:space="preserve">Que, así mismo, se informó al asegurado que, de acuerdo con las </w:t>
      </w:r>
      <w:r w:rsidR="00830DE9">
        <w:rPr/>
        <w:t>Condiciones Generales de la Póliza, debía realizarse la denuncia policial, negándose a realizarla por indicar que tenía temas personales por resolver y la presión elevada.</w:t>
      </w:r>
      <w:r w:rsidR="00830DE9">
        <w:rPr/>
        <w:t xml:space="preserve"> Que, se le ofreció acompañar al asesor al lugar de los hechos para corroborar la información brindada, negándose también a esa diligencia. Al no contarse con </w:t>
      </w:r>
      <w:r w:rsidR="00830DE9">
        <w:rPr/>
        <w:t>mayor información</w:t>
      </w:r>
      <w:r w:rsidR="00830DE9">
        <w:rPr/>
        <w:t xml:space="preserve"> que permita acreditar el siniestro se envió la carta de rechazo. 2) Que, el sustento de la aseguradora para el rechazo del siniestro es:</w:t>
      </w:r>
    </w:p>
    <w:p w:rsidRPr="00376ED0" w:rsidR="00830DE9" w:rsidP="00830DE9" w:rsidRDefault="00830DE9" w14:paraId="41D5122E" w14:textId="77777777">
      <w:pPr>
        <w:jc w:val="both"/>
      </w:pPr>
    </w:p>
    <w:p w:rsidRPr="00376ED0" w:rsidR="00830DE9" w:rsidP="00830DE9" w:rsidRDefault="00830DE9" w14:paraId="262748C7" w14:textId="77777777">
      <w:pPr>
        <w:pStyle w:val="Prrafodelista"/>
        <w:numPr>
          <w:ilvl w:val="0"/>
          <w:numId w:val="63"/>
        </w:numPr>
        <w:jc w:val="both"/>
      </w:pPr>
      <w:r w:rsidRPr="00376ED0">
        <w:t>No realizar la denuncia policial</w:t>
      </w:r>
    </w:p>
    <w:p w:rsidRPr="00376ED0" w:rsidR="00830DE9" w:rsidP="00830DE9" w:rsidRDefault="00830DE9" w14:paraId="4C1FBA82" w14:textId="77777777">
      <w:pPr>
        <w:pStyle w:val="Prrafodelista"/>
        <w:numPr>
          <w:ilvl w:val="0"/>
          <w:numId w:val="63"/>
        </w:numPr>
        <w:jc w:val="both"/>
      </w:pPr>
      <w:r w:rsidRPr="00376ED0">
        <w:t>No realizar el examen de dosaje etílico</w:t>
      </w:r>
    </w:p>
    <w:p w:rsidRPr="00376ED0" w:rsidR="00830DE9" w:rsidP="00830DE9" w:rsidRDefault="00830DE9" w14:paraId="7842DA40" w14:textId="77777777">
      <w:pPr>
        <w:pStyle w:val="Prrafodelista"/>
        <w:numPr>
          <w:ilvl w:val="0"/>
          <w:numId w:val="63"/>
        </w:numPr>
        <w:jc w:val="both"/>
      </w:pPr>
      <w:r w:rsidRPr="00376ED0">
        <w:t>No cumplir con el deber de brindar toda la información y ayuda necesaria para determinar las causas, circunstancias y responsabilidades del siniestro.</w:t>
      </w:r>
    </w:p>
    <w:p w:rsidRPr="00376ED0" w:rsidR="00830DE9" w:rsidP="00830DE9" w:rsidRDefault="00830DE9" w14:paraId="37BBBEF7" w14:textId="77777777">
      <w:pPr>
        <w:jc w:val="both"/>
      </w:pPr>
    </w:p>
    <w:p w:rsidRPr="00376ED0" w:rsidR="00830DE9" w:rsidP="00830DE9" w:rsidRDefault="00830DE9" w14:paraId="3899CAFE" w14:textId="77777777">
      <w:pPr>
        <w:jc w:val="both"/>
      </w:pPr>
      <w:r w:rsidRPr="00376ED0">
        <w:t>Que, el asegurado no demostró documentalmente la causa de fuerza mayor o imposibilidad de hecho para no cumplir con las cargas y obligaciones contenidas en las condiciones de la póliza contratada.</w:t>
      </w:r>
    </w:p>
    <w:p w:rsidRPr="00376ED0" w:rsidR="00830DE9" w:rsidP="00830DE9" w:rsidRDefault="00830DE9" w14:paraId="7F0D5420" w14:textId="77777777">
      <w:pPr>
        <w:pStyle w:val="Prrafodelista"/>
        <w:jc w:val="both"/>
      </w:pPr>
    </w:p>
    <w:p w:rsidRPr="00376ED0" w:rsidR="00830DE9" w:rsidP="00830DE9" w:rsidRDefault="00830DE9" w14:paraId="3D61585F" w14:textId="77777777">
      <w:pPr>
        <w:jc w:val="both"/>
        <w:rPr>
          <w:color w:val="FF0000"/>
        </w:rPr>
      </w:pPr>
      <w:r w:rsidRPr="00376ED0">
        <w:rPr>
          <w:b/>
        </w:rPr>
        <w:t>CONSIDERANDO</w:t>
      </w:r>
    </w:p>
    <w:p w:rsidRPr="00376ED0" w:rsidR="00830DE9" w:rsidP="00830DE9" w:rsidRDefault="00830DE9" w14:paraId="5A87FB05" w14:textId="77777777">
      <w:pPr>
        <w:jc w:val="both"/>
      </w:pPr>
    </w:p>
    <w:p w:rsidR="00830DE9" w:rsidP="00830DE9" w:rsidRDefault="00830DE9" w14:paraId="2DB5C5BC" w14:textId="77777777">
      <w:pPr>
        <w:jc w:val="both"/>
      </w:pPr>
      <w:r w:rsidRPr="00376ED0">
        <w:rPr>
          <w:b/>
        </w:rPr>
        <w:t>PRIMERO:</w:t>
      </w:r>
      <w:r w:rsidRPr="00376ED0">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376ED0" w:rsidR="00376ED0" w:rsidP="00830DE9" w:rsidRDefault="00376ED0" w14:paraId="43E6164F" w14:textId="77777777">
      <w:pPr>
        <w:jc w:val="both"/>
      </w:pPr>
    </w:p>
    <w:p w:rsidRPr="00376ED0" w:rsidR="00830DE9" w:rsidP="00830DE9" w:rsidRDefault="00830DE9" w14:paraId="316F8BBF" w14:textId="77777777">
      <w:pPr>
        <w:ind w:firstLine="2"/>
        <w:jc w:val="both"/>
      </w:pPr>
      <w:r w:rsidRPr="00376ED0">
        <w:rPr>
          <w:b/>
        </w:rPr>
        <w:t>SEGUNDO</w:t>
      </w:r>
      <w:r w:rsidRPr="00376ED0">
        <w:t xml:space="preserve">: Que, así mismo, </w:t>
      </w:r>
      <w:proofErr w:type="gramStart"/>
      <w:r w:rsidRPr="00376ED0">
        <w:t>de acuerdo a</w:t>
      </w:r>
      <w:proofErr w:type="gramEnd"/>
      <w:r w:rsidRPr="00376ED0">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376ED0" w:rsidR="00830DE9" w:rsidP="00830DE9" w:rsidRDefault="00830DE9" w14:paraId="1F50FF0C" w14:textId="77777777">
      <w:pPr>
        <w:ind w:firstLine="2"/>
        <w:jc w:val="both"/>
      </w:pPr>
    </w:p>
    <w:p w:rsidRPr="00376ED0" w:rsidR="00830DE9" w:rsidP="00830DE9" w:rsidRDefault="00830DE9" w14:paraId="01552EFA" w14:textId="77777777">
      <w:pPr>
        <w:ind w:firstLine="2"/>
        <w:jc w:val="both"/>
      </w:pPr>
      <w:r w:rsidRPr="00376ED0">
        <w:rPr>
          <w:b/>
        </w:rPr>
        <w:t xml:space="preserve">TERCERO </w:t>
      </w:r>
      <w:r w:rsidRPr="00376ED0">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376ED0" w:rsidR="00830DE9" w:rsidP="00830DE9" w:rsidRDefault="00830DE9" w14:paraId="3BF7E877" w14:textId="77777777">
      <w:pPr>
        <w:ind w:firstLine="2"/>
        <w:jc w:val="both"/>
      </w:pPr>
    </w:p>
    <w:p w:rsidRPr="00376ED0" w:rsidR="00830DE9" w:rsidP="00830DE9" w:rsidRDefault="00830DE9" w14:paraId="309DE730" w14:textId="77777777">
      <w:pPr>
        <w:ind w:firstLine="2"/>
        <w:jc w:val="both"/>
      </w:pPr>
      <w:r w:rsidRPr="00376ED0">
        <w:rPr>
          <w:b/>
        </w:rPr>
        <w:t>CUARTO</w:t>
      </w:r>
      <w:r w:rsidRPr="00376ED0">
        <w:t>: Que, el artículo 1361 del Código Civil dispone que los contratos sean obligatorios en cuanto se haya expresado en ellos, presumiéndose que lo declarado es lo querido por ambas partes, de manera que la parte que sostenga lo contrario debe probarlo.</w:t>
      </w:r>
    </w:p>
    <w:p w:rsidRPr="00376ED0" w:rsidR="00830DE9" w:rsidP="00830DE9" w:rsidRDefault="00830DE9" w14:paraId="34BAE618" w14:textId="77777777">
      <w:pPr>
        <w:ind w:firstLine="2"/>
        <w:jc w:val="both"/>
      </w:pPr>
    </w:p>
    <w:p w:rsidRPr="00376ED0" w:rsidR="00830DE9" w:rsidP="00830DE9" w:rsidRDefault="00830DE9" w14:paraId="0119EF67" w14:textId="77777777">
      <w:pPr>
        <w:ind w:firstLine="2"/>
        <w:jc w:val="both"/>
      </w:pPr>
      <w:r w:rsidRPr="00376ED0">
        <w:rPr>
          <w:b/>
        </w:rPr>
        <w:t>QUINTO:</w:t>
      </w:r>
      <w:r w:rsidRPr="00376ED0">
        <w:t xml:space="preserve"> Que, en materia procesal, corresponde a quien invoca hechos probar su existencia, carga procesal a la que se refiere el artículo 196 del Código Procesal Civil, salvo que se acoja a alguna presunción legal de carácter relativo o absoluto.</w:t>
      </w:r>
    </w:p>
    <w:p w:rsidRPr="00376ED0" w:rsidR="00830DE9" w:rsidP="00830DE9" w:rsidRDefault="00830DE9" w14:paraId="5B01FD3C" w14:textId="77777777">
      <w:pPr>
        <w:ind w:firstLine="2"/>
        <w:jc w:val="both"/>
      </w:pPr>
    </w:p>
    <w:p w:rsidRPr="00376ED0" w:rsidR="00830DE9" w:rsidP="00830DE9" w:rsidRDefault="00830DE9" w14:paraId="765CD730" w14:textId="1720E632">
      <w:pPr>
        <w:ind w:firstLine="2"/>
        <w:jc w:val="both"/>
      </w:pPr>
      <w:r w:rsidRPr="0E1F418B" w:rsidR="00830DE9">
        <w:rPr>
          <w:b w:val="1"/>
          <w:bCs w:val="1"/>
        </w:rPr>
        <w:t xml:space="preserve">SEXTO: </w:t>
      </w:r>
      <w:r w:rsidR="00830DE9">
        <w:rPr/>
        <w:t xml:space="preserve">Que, </w:t>
      </w:r>
      <w:r w:rsidR="00830DE9">
        <w:rPr/>
        <w:t>de acuerdo a</w:t>
      </w:r>
      <w:r w:rsidR="00830DE9">
        <w:rPr/>
        <w:t xml:space="preserve"> los términos contenidos en la reclamación, a la contestación de </w:t>
      </w:r>
      <w:r w:rsidR="00830DE9">
        <w:rPr/>
        <w:t>la misma</w:t>
      </w:r>
      <w:r w:rsidR="00830DE9">
        <w:rPr/>
        <w:t xml:space="preserve"> y, a lo tratado en la audiencia de vista, la materia controvertida sometida al conocimiento de este colegiado radica en determinar si el rechazo, expresado por </w:t>
      </w:r>
      <w:r w:rsidR="3934BD16">
        <w:rPr/>
        <w:t>..............................</w:t>
      </w:r>
      <w:r w:rsidR="00830DE9">
        <w:rPr/>
        <w:t xml:space="preserve"> en su carta </w:t>
      </w:r>
      <w:r w:rsidR="2956ECDF">
        <w:rPr/>
        <w:t>.........................................</w:t>
      </w:r>
      <w:r w:rsidR="00830DE9">
        <w:rPr/>
        <w:t xml:space="preserve">, se encuentra sustentado </w:t>
      </w:r>
      <w:r w:rsidR="00830DE9">
        <w:rPr/>
        <w:t>de acuerdo a</w:t>
      </w:r>
      <w:r w:rsidR="00830DE9">
        <w:rPr/>
        <w:t xml:space="preserve"> las Condiciones Generales y Particulares de la Póliza de Seguro de Vehículos contratada y a la Ley </w:t>
      </w:r>
      <w:r w:rsidR="00830DE9">
        <w:rPr/>
        <w:t>N°</w:t>
      </w:r>
      <w:r w:rsidR="00830DE9">
        <w:rPr/>
        <w:t xml:space="preserve"> 29946, Ley de Contrato de Seguros.</w:t>
      </w:r>
    </w:p>
    <w:p w:rsidRPr="00376ED0" w:rsidR="00830DE9" w:rsidP="00830DE9" w:rsidRDefault="00830DE9" w14:paraId="62B8436C" w14:textId="77777777">
      <w:pPr>
        <w:jc w:val="both"/>
        <w:rPr>
          <w:i/>
        </w:rPr>
      </w:pPr>
    </w:p>
    <w:p w:rsidRPr="00376ED0" w:rsidR="00830DE9" w:rsidP="00830DE9" w:rsidRDefault="00830DE9" w14:paraId="51FF7128" w14:textId="77777777">
      <w:pPr>
        <w:jc w:val="both"/>
      </w:pPr>
      <w:r w:rsidRPr="00376ED0">
        <w:rPr>
          <w:b/>
        </w:rPr>
        <w:t>SETIMO:</w:t>
      </w:r>
      <w:r w:rsidRPr="00376ED0">
        <w:t xml:space="preserve"> Que, el rechazo expresado por la aseguradora se sustenta en que el asegurado ha incumplido con determinadas cargas y obligaciones establecidas en el apartado “Aviso y procedimiento en caso de siniestros”.</w:t>
      </w:r>
    </w:p>
    <w:p w:rsidRPr="00376ED0" w:rsidR="00830DE9" w:rsidP="00830DE9" w:rsidRDefault="00830DE9" w14:paraId="4FA4ED16" w14:textId="77777777">
      <w:pPr>
        <w:jc w:val="both"/>
      </w:pPr>
    </w:p>
    <w:p w:rsidRPr="00376ED0" w:rsidR="00830DE9" w:rsidP="00830DE9" w:rsidRDefault="00830DE9" w14:paraId="052851DE" w14:textId="77777777">
      <w:pPr>
        <w:jc w:val="both"/>
      </w:pPr>
      <w:r w:rsidRPr="00376ED0">
        <w:rPr>
          <w:b/>
        </w:rPr>
        <w:t>OCTAVO</w:t>
      </w:r>
      <w:r w:rsidRPr="00376ED0">
        <w:t>: Que, el asegurado considera que el siniestro no debe ser rechazado por las siguientes razones:</w:t>
      </w:r>
    </w:p>
    <w:p w:rsidRPr="00376ED0" w:rsidR="00830DE9" w:rsidP="00830DE9" w:rsidRDefault="00830DE9" w14:paraId="76D96233" w14:textId="77777777">
      <w:pPr>
        <w:jc w:val="both"/>
      </w:pPr>
    </w:p>
    <w:p w:rsidRPr="00376ED0" w:rsidR="00830DE9" w:rsidP="00830DE9" w:rsidRDefault="00830DE9" w14:paraId="0C993358" w14:textId="185B5113">
      <w:pPr>
        <w:pStyle w:val="Prrafodelista"/>
        <w:numPr>
          <w:ilvl w:val="0"/>
          <w:numId w:val="64"/>
        </w:numPr>
        <w:jc w:val="both"/>
        <w:rPr/>
      </w:pPr>
      <w:r w:rsidR="00830DE9">
        <w:rPr/>
        <w:t xml:space="preserve">Que, a horas 00.15 am un joven con su moto Bajaj de placa </w:t>
      </w:r>
      <w:r w:rsidR="42DB3F3C">
        <w:rPr/>
        <w:t>................</w:t>
      </w:r>
      <w:r w:rsidR="00830DE9">
        <w:rPr/>
        <w:t xml:space="preserve"> lo impacta en la parte de adelante afectando una abolladura en el </w:t>
      </w:r>
      <w:r w:rsidR="00830DE9">
        <w:rPr/>
        <w:t>parachoque</w:t>
      </w:r>
      <w:r w:rsidR="00830DE9">
        <w:rPr/>
        <w:t xml:space="preserve"> superior izquierdo delantero. </w:t>
      </w:r>
    </w:p>
    <w:p w:rsidRPr="00376ED0" w:rsidR="00830DE9" w:rsidP="00830DE9" w:rsidRDefault="00830DE9" w14:paraId="6C537156" w14:textId="77777777">
      <w:pPr>
        <w:pStyle w:val="Prrafodelista"/>
        <w:numPr>
          <w:ilvl w:val="0"/>
          <w:numId w:val="64"/>
        </w:numPr>
        <w:jc w:val="both"/>
      </w:pPr>
      <w:r w:rsidRPr="00376ED0">
        <w:t xml:space="preserve">Que, el joven se bajó de su mototaxi y se acercó a ver el daño que hizo y el asegurado sugirió ir a la comisaría y, el agresor contestó si quieres vamos a la comisaría, que conozco a todos y la moto es de un policía. </w:t>
      </w:r>
    </w:p>
    <w:p w:rsidRPr="00376ED0" w:rsidR="00830DE9" w:rsidP="00830DE9" w:rsidRDefault="00830DE9" w14:paraId="582FDD30" w14:textId="77777777">
      <w:pPr>
        <w:pStyle w:val="Prrafodelista"/>
        <w:numPr>
          <w:ilvl w:val="0"/>
          <w:numId w:val="64"/>
        </w:numPr>
        <w:jc w:val="both"/>
      </w:pPr>
      <w:r w:rsidRPr="00376ED0">
        <w:t xml:space="preserve">Que, el agresor llamó a sus amigos y le rodearon 3 motos y cuando vio que eran 10 personas tuvo temor y al tratar de irse, el que lo chocó trató de meterse al vehículo del asegurado para robar su morral donde tenía S/.10,000 soles y, al ver los demás que no pudo entrar en su vehículo le arrojaron piedras, ladrillos y palos. </w:t>
      </w:r>
    </w:p>
    <w:p w:rsidRPr="00376ED0" w:rsidR="00830DE9" w:rsidP="00830DE9" w:rsidRDefault="00830DE9" w14:paraId="3F455879" w14:textId="7C0A7FBA">
      <w:pPr>
        <w:pStyle w:val="Prrafodelista"/>
        <w:numPr>
          <w:ilvl w:val="0"/>
          <w:numId w:val="64"/>
        </w:numPr>
        <w:jc w:val="both"/>
        <w:rPr/>
      </w:pPr>
      <w:r w:rsidR="00830DE9">
        <w:rPr/>
        <w:t xml:space="preserve">Que, al momento que pudo salir de esa desgracia, logró huir y se estacionó al frente de la comisaría de V.E.S. (Pachacamac) porque se sintió más seguro y en ese momento llamó a </w:t>
      </w:r>
      <w:r w:rsidR="3934BD16">
        <w:rPr/>
        <w:t>..............................</w:t>
      </w:r>
      <w:r w:rsidR="00830DE9">
        <w:rPr/>
        <w:t xml:space="preserve"> y explicó lo sucedido. </w:t>
      </w:r>
    </w:p>
    <w:p w:rsidRPr="00376ED0" w:rsidR="00830DE9" w:rsidP="00830DE9" w:rsidRDefault="00830DE9" w14:paraId="625FF239" w14:textId="77777777">
      <w:pPr>
        <w:pStyle w:val="Prrafodelista"/>
        <w:numPr>
          <w:ilvl w:val="0"/>
          <w:numId w:val="64"/>
        </w:numPr>
        <w:jc w:val="both"/>
      </w:pPr>
      <w:r w:rsidRPr="00376ED0">
        <w:t xml:space="preserve">Que, al finalizar la llamada se dirigió a la casa de su mamá con un fuerte dolor al pecho pensando que le podía dar un ataque al corazón. Que, luego de unos minutos lo llamó un asesor de siniestros al que le explicó todo lo sucedido. </w:t>
      </w:r>
    </w:p>
    <w:p w:rsidRPr="00376ED0" w:rsidR="00830DE9" w:rsidP="00830DE9" w:rsidRDefault="00830DE9" w14:paraId="15DC4D80" w14:textId="77777777">
      <w:pPr>
        <w:pStyle w:val="Prrafodelista"/>
        <w:numPr>
          <w:ilvl w:val="0"/>
          <w:numId w:val="64"/>
        </w:numPr>
        <w:jc w:val="both"/>
      </w:pPr>
      <w:r w:rsidRPr="00376ED0">
        <w:t xml:space="preserve">Que, no fue a la comisaría porque estaba 99 % seguro que podían alterar su orina perjudicando su licencia o peor dándole sus datos a los delincuentes para cumplir con su venganza. </w:t>
      </w:r>
    </w:p>
    <w:p w:rsidRPr="00376ED0" w:rsidR="00830DE9" w:rsidP="00830DE9" w:rsidRDefault="00830DE9" w14:paraId="3F95E458" w14:textId="77777777">
      <w:pPr>
        <w:jc w:val="both"/>
      </w:pPr>
    </w:p>
    <w:p w:rsidRPr="00376ED0" w:rsidR="00830DE9" w:rsidP="00830DE9" w:rsidRDefault="00830DE9" w14:paraId="7465CA53" w14:textId="2BB99E65">
      <w:pPr>
        <w:jc w:val="both"/>
      </w:pPr>
      <w:r w:rsidRPr="0E1F418B" w:rsidR="00830DE9">
        <w:rPr>
          <w:b w:val="1"/>
          <w:bCs w:val="1"/>
        </w:rPr>
        <w:t xml:space="preserve">NOVENO: </w:t>
      </w:r>
      <w:r w:rsidR="00830DE9">
        <w:rPr/>
        <w:t xml:space="preserve">Que, </w:t>
      </w:r>
      <w:r w:rsidR="00830DE9">
        <w:rPr/>
        <w:t>en relación a</w:t>
      </w:r>
      <w:r w:rsidR="00830DE9">
        <w:rPr/>
        <w:t xml:space="preserve"> lo manifestado por </w:t>
      </w:r>
      <w:r w:rsidR="3934BD16">
        <w:rPr/>
        <w:t>..............................</w:t>
      </w:r>
      <w:r w:rsidR="00830DE9">
        <w:rPr/>
        <w:t xml:space="preserve"> y el asegurado en los Considerandos Sétimo y Octavo, este colegiado aprecia lo siguiente: </w:t>
      </w:r>
    </w:p>
    <w:p w:rsidRPr="00376ED0" w:rsidR="00830DE9" w:rsidP="00830DE9" w:rsidRDefault="00830DE9" w14:paraId="000FC180" w14:textId="77777777">
      <w:pPr>
        <w:jc w:val="both"/>
      </w:pPr>
    </w:p>
    <w:p w:rsidRPr="00376ED0" w:rsidR="00830DE9" w:rsidP="00830DE9" w:rsidRDefault="00830DE9" w14:paraId="777EFBFA" w14:textId="77777777">
      <w:pPr>
        <w:jc w:val="both"/>
      </w:pPr>
      <w:r w:rsidRPr="00376ED0">
        <w:t>Que, no es materia controvertida que el asegurado no cumplió con lo establecido en el apartado “Aviso y procedimiento en caso de siniestros”, contenido en las Condiciones de la póliza:</w:t>
      </w:r>
    </w:p>
    <w:p w:rsidRPr="00376ED0" w:rsidR="00830DE9" w:rsidP="00830DE9" w:rsidRDefault="00830DE9" w14:paraId="5D9593AA" w14:textId="77777777">
      <w:pPr>
        <w:jc w:val="both"/>
      </w:pPr>
    </w:p>
    <w:p w:rsidRPr="00376ED0" w:rsidR="00830DE9" w:rsidP="00830DE9" w:rsidRDefault="00830DE9" w14:paraId="4E4ED353" w14:textId="77777777">
      <w:pPr>
        <w:pStyle w:val="Prrafodelista"/>
        <w:numPr>
          <w:ilvl w:val="0"/>
          <w:numId w:val="65"/>
        </w:numPr>
        <w:jc w:val="both"/>
      </w:pPr>
      <w:r w:rsidRPr="00376ED0">
        <w:t>Realizar la Denuncia Policial</w:t>
      </w:r>
    </w:p>
    <w:p w:rsidRPr="00376ED0" w:rsidR="00830DE9" w:rsidP="00830DE9" w:rsidRDefault="00830DE9" w14:paraId="410DE694" w14:textId="77777777">
      <w:pPr>
        <w:pStyle w:val="Prrafodelista"/>
        <w:numPr>
          <w:ilvl w:val="0"/>
          <w:numId w:val="65"/>
        </w:numPr>
        <w:jc w:val="both"/>
      </w:pPr>
      <w:r w:rsidRPr="00376ED0">
        <w:t>Pasar el examen de dosaje etílico correspondiente</w:t>
      </w:r>
    </w:p>
    <w:p w:rsidRPr="00376ED0" w:rsidR="00830DE9" w:rsidP="00830DE9" w:rsidRDefault="00830DE9" w14:paraId="4D5383EC" w14:textId="77777777">
      <w:pPr>
        <w:pStyle w:val="Prrafodelista"/>
        <w:numPr>
          <w:ilvl w:val="0"/>
          <w:numId w:val="65"/>
        </w:numPr>
        <w:jc w:val="both"/>
      </w:pPr>
      <w:r w:rsidRPr="00376ED0">
        <w:t>Cumplir con el deber de brindar toda la información y ayuda necesaria para determinar las causas, circunstancias y responsabilidades del siniestro.</w:t>
      </w:r>
    </w:p>
    <w:p w:rsidRPr="00376ED0" w:rsidR="00830DE9" w:rsidP="00830DE9" w:rsidRDefault="00830DE9" w14:paraId="17F8CB81" w14:textId="77777777">
      <w:pPr>
        <w:jc w:val="both"/>
      </w:pPr>
    </w:p>
    <w:p w:rsidRPr="00376ED0" w:rsidR="00830DE9" w:rsidP="00830DE9" w:rsidRDefault="00830DE9" w14:paraId="3EA3D460" w14:textId="77777777">
      <w:pPr>
        <w:jc w:val="both"/>
        <w:rPr>
          <w:b/>
          <w:bCs/>
        </w:rPr>
      </w:pPr>
      <w:r w:rsidRPr="00376ED0">
        <w:lastRenderedPageBreak/>
        <w:t xml:space="preserve">Que, </w:t>
      </w:r>
      <w:proofErr w:type="gramStart"/>
      <w:r w:rsidRPr="00376ED0">
        <w:t>en relación a</w:t>
      </w:r>
      <w:proofErr w:type="gramEnd"/>
      <w:r w:rsidRPr="00376ED0">
        <w:t xml:space="preserve"> la denuncia policial y al dosaje etílico, el asegurado indicó que no los realizó porque </w:t>
      </w:r>
      <w:r w:rsidRPr="00376ED0">
        <w:rPr>
          <w:i/>
          <w:iCs/>
        </w:rPr>
        <w:t>“</w:t>
      </w:r>
      <w:r w:rsidRPr="00376ED0">
        <w:rPr>
          <w:b/>
          <w:bCs/>
          <w:i/>
          <w:iCs/>
        </w:rPr>
        <w:t>estaba 99 % seguro que podían alterar su orina perjudicando su licencia o peor dándole sus datos a los delincuentes para cumplir con su venganza”</w:t>
      </w:r>
      <w:r w:rsidRPr="00376ED0">
        <w:rPr>
          <w:b/>
          <w:bCs/>
        </w:rPr>
        <w:t xml:space="preserve"> </w:t>
      </w:r>
    </w:p>
    <w:p w:rsidRPr="00376ED0" w:rsidR="00830DE9" w:rsidP="00830DE9" w:rsidRDefault="00830DE9" w14:paraId="2E174FC7" w14:textId="77777777">
      <w:pPr>
        <w:jc w:val="both"/>
        <w:rPr>
          <w:b/>
          <w:bCs/>
        </w:rPr>
      </w:pPr>
    </w:p>
    <w:p w:rsidRPr="00376ED0" w:rsidR="00830DE9" w:rsidP="00830DE9" w:rsidRDefault="00830DE9" w14:paraId="4F5C4428" w14:textId="77777777">
      <w:pPr>
        <w:jc w:val="both"/>
      </w:pPr>
      <w:r w:rsidRPr="00376ED0">
        <w:t xml:space="preserve">Que, como se puede apreciar, lo indicado por el asegurado es una mera suposición que no genera convicción, </w:t>
      </w:r>
      <w:proofErr w:type="gramStart"/>
      <w:r w:rsidRPr="00376ED0">
        <w:t>en razón de</w:t>
      </w:r>
      <w:proofErr w:type="gramEnd"/>
      <w:r w:rsidRPr="00376ED0">
        <w:t xml:space="preserve"> que no existe ninguna prueba objetiva sobre lo mencionado.</w:t>
      </w:r>
    </w:p>
    <w:p w:rsidRPr="00376ED0" w:rsidR="00830DE9" w:rsidP="00830DE9" w:rsidRDefault="00830DE9" w14:paraId="21AF9B95" w14:textId="77777777">
      <w:pPr>
        <w:jc w:val="both"/>
      </w:pPr>
    </w:p>
    <w:p w:rsidRPr="00376ED0" w:rsidR="00830DE9" w:rsidP="00830DE9" w:rsidRDefault="00830DE9" w14:paraId="68F06FEE" w14:textId="77777777">
      <w:pPr>
        <w:jc w:val="both"/>
      </w:pPr>
      <w:r w:rsidRPr="00376ED0">
        <w:t>Que, adicionalmente, se le ofreció al asegurado acompañar al asesor al lugar de los hechos para corroborar la información brindada, negándose también a esa diligencia, lo que impidió a la aseguradora conocer las circunstancias y responsabilidades a consecuencia del siniestro ocurrido.</w:t>
      </w:r>
    </w:p>
    <w:p w:rsidRPr="00376ED0" w:rsidR="00830DE9" w:rsidP="00830DE9" w:rsidRDefault="00830DE9" w14:paraId="6B02DE44" w14:textId="77777777">
      <w:pPr>
        <w:jc w:val="both"/>
      </w:pPr>
    </w:p>
    <w:p w:rsidRPr="00376ED0" w:rsidR="00830DE9" w:rsidP="00830DE9" w:rsidRDefault="00830DE9" w14:paraId="6815CA9D" w14:textId="77777777">
      <w:pPr>
        <w:jc w:val="both"/>
      </w:pPr>
      <w:r w:rsidRPr="00376ED0">
        <w:t>Que, en consecuencia, en el presente caso, son de aplicación los siguientes artículos contenidos en las Condiciones de la póliza:</w:t>
      </w:r>
    </w:p>
    <w:p w:rsidRPr="00376ED0" w:rsidR="00830DE9" w:rsidP="00830DE9" w:rsidRDefault="00830DE9" w14:paraId="270AE93D" w14:textId="77777777">
      <w:pPr>
        <w:jc w:val="both"/>
      </w:pPr>
    </w:p>
    <w:p w:rsidRPr="00376ED0" w:rsidR="00830DE9" w:rsidP="00830DE9" w:rsidRDefault="00830DE9" w14:paraId="68A29AD4" w14:textId="77777777">
      <w:pPr>
        <w:jc w:val="both"/>
        <w:rPr>
          <w:b/>
          <w:bCs/>
        </w:rPr>
      </w:pPr>
      <w:r w:rsidRPr="00376ED0">
        <w:rPr>
          <w:b/>
          <w:bCs/>
        </w:rPr>
        <w:t>AVISO Y PROCEDIMIENTO EN CASO DE SINIESTROS</w:t>
      </w:r>
    </w:p>
    <w:p w:rsidRPr="00376ED0" w:rsidR="00830DE9" w:rsidP="00830DE9" w:rsidRDefault="00830DE9" w14:paraId="411AB6C5" w14:textId="77777777">
      <w:pPr>
        <w:jc w:val="both"/>
        <w:rPr>
          <w:b/>
          <w:bCs/>
        </w:rPr>
      </w:pPr>
    </w:p>
    <w:p w:rsidRPr="00376ED0" w:rsidR="00830DE9" w:rsidP="00830DE9" w:rsidRDefault="00830DE9" w14:paraId="38E271CB" w14:textId="77777777">
      <w:pPr>
        <w:jc w:val="both"/>
        <w:rPr>
          <w:i/>
          <w:iCs/>
        </w:rPr>
      </w:pPr>
      <w:r w:rsidRPr="00376ED0">
        <w:rPr>
          <w:i/>
          <w:iCs/>
        </w:rPr>
        <w:t>Producido un accidente o siniestro, el conductor o asegurado, según sea el caso, deberá:</w:t>
      </w:r>
    </w:p>
    <w:p w:rsidRPr="00376ED0" w:rsidR="00830DE9" w:rsidP="00830DE9" w:rsidRDefault="00830DE9" w14:paraId="6234447F" w14:textId="77777777">
      <w:pPr>
        <w:jc w:val="both"/>
        <w:rPr>
          <w:i/>
          <w:iCs/>
        </w:rPr>
      </w:pPr>
    </w:p>
    <w:p w:rsidRPr="00376ED0" w:rsidR="00830DE9" w:rsidP="00830DE9" w:rsidRDefault="00830DE9" w14:paraId="0A34AE7B" w14:textId="77777777">
      <w:pPr>
        <w:pStyle w:val="Prrafodelista"/>
        <w:numPr>
          <w:ilvl w:val="0"/>
          <w:numId w:val="66"/>
        </w:numPr>
        <w:jc w:val="both"/>
        <w:rPr>
          <w:i/>
          <w:iCs/>
        </w:rPr>
      </w:pPr>
      <w:r w:rsidRPr="00376ED0">
        <w:rPr>
          <w:i/>
          <w:iCs/>
        </w:rPr>
        <w:t>Denunciar inmediatamente y sin excepción el hecho a la autoridad policial de la jurisdicción donde ocurrió el accidente, según lo dispone el Reglamento General de Tránsito.</w:t>
      </w:r>
    </w:p>
    <w:p w:rsidRPr="00376ED0" w:rsidR="00830DE9" w:rsidP="00830DE9" w:rsidRDefault="00830DE9" w14:paraId="22165F34" w14:textId="77777777">
      <w:pPr>
        <w:pStyle w:val="Prrafodelista"/>
        <w:numPr>
          <w:ilvl w:val="0"/>
          <w:numId w:val="66"/>
        </w:numPr>
        <w:jc w:val="both"/>
        <w:rPr>
          <w:i/>
          <w:iCs/>
        </w:rPr>
      </w:pPr>
      <w:r w:rsidRPr="00376ED0">
        <w:rPr>
          <w:i/>
          <w:iCs/>
        </w:rPr>
        <w:t>Someterse al dosaje etílico sin excepción y de manera inmediata o en el plazo máximo de cuatro (4) horas de ocurrido el accidente, según lo dispone el Reglamento Nacional de Tránsito (…)</w:t>
      </w:r>
    </w:p>
    <w:p w:rsidRPr="00376ED0" w:rsidR="00830DE9" w:rsidP="00830DE9" w:rsidRDefault="00830DE9" w14:paraId="4F4F2269" w14:textId="77777777">
      <w:pPr>
        <w:jc w:val="both"/>
        <w:rPr>
          <w:i/>
          <w:iCs/>
        </w:rPr>
      </w:pPr>
    </w:p>
    <w:p w:rsidRPr="00376ED0" w:rsidR="00830DE9" w:rsidP="00830DE9" w:rsidRDefault="00830DE9" w14:paraId="29E7EBCA" w14:textId="77777777">
      <w:pPr>
        <w:jc w:val="both"/>
      </w:pPr>
      <w:r w:rsidRPr="00376ED0">
        <w:t>Que, adicionalmente, en el artículo 69 de la Ley de Contrato de Seguro, se establece lo siguiente:</w:t>
      </w:r>
    </w:p>
    <w:p w:rsidRPr="00376ED0" w:rsidR="00830DE9" w:rsidP="00830DE9" w:rsidRDefault="00830DE9" w14:paraId="414D6F76" w14:textId="77777777">
      <w:pPr>
        <w:jc w:val="both"/>
      </w:pPr>
    </w:p>
    <w:p w:rsidRPr="00376ED0" w:rsidR="00830DE9" w:rsidP="00830DE9" w:rsidRDefault="00830DE9" w14:paraId="52B9DBDB" w14:textId="77777777">
      <w:pPr>
        <w:jc w:val="both"/>
        <w:rPr>
          <w:i/>
          <w:iCs/>
        </w:rPr>
      </w:pPr>
      <w:r w:rsidRPr="00376ED0">
        <w:rPr>
          <w:i/>
          <w:iCs/>
        </w:rPr>
        <w:t>“Sin perjuicio de lo dispuesto en al artículo anterior, el contratante, asegurado o beneficiario, debe suministrar al asegurador, la información veraz, razonable y necesaria para verificar el siniestro y a permitirle las indagaciones necesarias a tales fines”.</w:t>
      </w:r>
    </w:p>
    <w:p w:rsidRPr="00376ED0" w:rsidR="00830DE9" w:rsidP="00830DE9" w:rsidRDefault="00830DE9" w14:paraId="3F34402B" w14:textId="77777777">
      <w:pPr>
        <w:jc w:val="both"/>
        <w:rPr>
          <w:i/>
          <w:iCs/>
        </w:rPr>
      </w:pPr>
    </w:p>
    <w:p w:rsidRPr="00376ED0" w:rsidR="00830DE9" w:rsidP="00830DE9" w:rsidRDefault="00830DE9" w14:paraId="528E82C5" w14:textId="77777777">
      <w:pPr>
        <w:jc w:val="both"/>
      </w:pPr>
      <w:r w:rsidRPr="00376ED0">
        <w:t xml:space="preserve">Que, </w:t>
      </w:r>
      <w:proofErr w:type="gramStart"/>
      <w:r w:rsidRPr="00376ED0">
        <w:t>de acuerdo al</w:t>
      </w:r>
      <w:proofErr w:type="gramEnd"/>
      <w:r w:rsidRPr="00376ED0">
        <w:t xml:space="preserve"> análisis realizado, se considera que el rechazo posee legitimidad.</w:t>
      </w:r>
    </w:p>
    <w:p w:rsidRPr="00376ED0" w:rsidR="00830DE9" w:rsidP="00830DE9" w:rsidRDefault="00830DE9" w14:paraId="403B8E8B" w14:textId="77777777">
      <w:pPr>
        <w:jc w:val="both"/>
      </w:pPr>
    </w:p>
    <w:p w:rsidRPr="00376ED0" w:rsidR="00830DE9" w:rsidP="00830DE9" w:rsidRDefault="00830DE9" w14:paraId="47D82F35" w14:textId="77777777">
      <w:pPr>
        <w:jc w:val="both"/>
      </w:pPr>
      <w:r w:rsidRPr="00376ED0">
        <w:t>Que, en consecuencia, esta Defensoría del Asegurado concluye su apreciación razonada y conjunta al amparo de lo establecido en su Reglamento, por lo que:</w:t>
      </w:r>
    </w:p>
    <w:p w:rsidRPr="00376ED0" w:rsidR="00830DE9" w:rsidP="00830DE9" w:rsidRDefault="00830DE9" w14:paraId="4B97CD62" w14:textId="77777777">
      <w:pPr>
        <w:jc w:val="both"/>
      </w:pPr>
    </w:p>
    <w:p w:rsidRPr="00376ED0" w:rsidR="00830DE9" w:rsidP="00830DE9" w:rsidRDefault="00830DE9" w14:paraId="19AF0D3C" w14:textId="77777777">
      <w:pPr>
        <w:jc w:val="both"/>
      </w:pPr>
      <w:r w:rsidRPr="00376ED0">
        <w:t>Resuelve</w:t>
      </w:r>
    </w:p>
    <w:p w:rsidRPr="00376ED0" w:rsidR="00830DE9" w:rsidP="00830DE9" w:rsidRDefault="00830DE9" w14:paraId="6B9B6819" w14:textId="77777777">
      <w:pPr>
        <w:jc w:val="both"/>
      </w:pPr>
    </w:p>
    <w:p w:rsidRPr="00376ED0" w:rsidR="00830DE9" w:rsidP="00830DE9" w:rsidRDefault="00830DE9" w14:paraId="43F574DA" w14:textId="284846EE">
      <w:pPr>
        <w:jc w:val="both"/>
      </w:pPr>
      <w:r w:rsidR="00830DE9">
        <w:rPr/>
        <w:t xml:space="preserve">Declarar </w:t>
      </w:r>
      <w:r w:rsidRPr="0E1F418B" w:rsidR="00830DE9">
        <w:rPr>
          <w:b w:val="1"/>
          <w:bCs w:val="1"/>
        </w:rPr>
        <w:t>INFUNDADA</w:t>
      </w:r>
      <w:r w:rsidR="00830DE9">
        <w:rPr/>
        <w:t xml:space="preserve"> la reclamación interpuesta por </w:t>
      </w:r>
      <w:r w:rsidRPr="0E1F418B" w:rsidR="0B925663">
        <w:rPr>
          <w:b w:val="1"/>
          <w:bCs w:val="1"/>
        </w:rPr>
        <w:t>...........................................................................</w:t>
      </w:r>
      <w:r w:rsidR="00830DE9">
        <w:rPr/>
        <w:t xml:space="preserve"> contra </w:t>
      </w:r>
      <w:r w:rsidRPr="0E1F418B" w:rsidR="6BCF8A67">
        <w:rPr>
          <w:b w:val="1"/>
          <w:bCs w:val="1"/>
        </w:rPr>
        <w:t>.............................</w:t>
      </w:r>
      <w:r w:rsidR="00830DE9">
        <w:rPr/>
        <w:t>, dejando a salvo el derecho del reclamante para recurrir a las instancias que considere pertinentes.</w:t>
      </w:r>
    </w:p>
    <w:p w:rsidRPr="00376ED0" w:rsidR="008E03F2" w:rsidP="00A0109E" w:rsidRDefault="008E03F2" w14:paraId="37550346" w14:textId="77777777">
      <w:pPr>
        <w:outlineLvl w:val="0"/>
      </w:pPr>
    </w:p>
    <w:p w:rsidRPr="00376ED0" w:rsidR="001631D6" w:rsidP="00F202DC" w:rsidRDefault="00F15FBA" w14:paraId="48C7895B" w14:textId="5AB9263F">
      <w:pPr>
        <w:jc w:val="right"/>
        <w:outlineLvl w:val="0"/>
        <w:rPr>
          <w:lang w:val="es-PE"/>
        </w:rPr>
      </w:pPr>
      <w:r w:rsidRPr="00376ED0">
        <w:rPr>
          <w:lang w:val="es-PE"/>
        </w:rPr>
        <w:t>Lima,</w:t>
      </w:r>
      <w:r w:rsidRPr="00376ED0" w:rsidR="00B12885">
        <w:rPr>
          <w:lang w:val="es-PE"/>
        </w:rPr>
        <w:t xml:space="preserve"> </w:t>
      </w:r>
      <w:r w:rsidRPr="00376ED0" w:rsidR="00E66F14">
        <w:rPr>
          <w:lang w:val="es-PE"/>
        </w:rPr>
        <w:t>24</w:t>
      </w:r>
      <w:r w:rsidRPr="00376ED0" w:rsidR="00655FB4">
        <w:rPr>
          <w:lang w:val="es-PE"/>
        </w:rPr>
        <w:t xml:space="preserve"> </w:t>
      </w:r>
      <w:r w:rsidRPr="00376ED0">
        <w:rPr>
          <w:lang w:val="es-PE"/>
        </w:rPr>
        <w:t>de</w:t>
      </w:r>
      <w:r w:rsidRPr="00376ED0" w:rsidR="001631D6">
        <w:rPr>
          <w:lang w:val="es-PE"/>
        </w:rPr>
        <w:t xml:space="preserve"> </w:t>
      </w:r>
      <w:r w:rsidRPr="00376ED0" w:rsidR="001B36B7">
        <w:rPr>
          <w:lang w:val="es-PE"/>
        </w:rPr>
        <w:t>junio</w:t>
      </w:r>
      <w:r w:rsidRPr="00376ED0" w:rsidR="001631D6">
        <w:rPr>
          <w:lang w:val="es-PE"/>
        </w:rPr>
        <w:t xml:space="preserve"> </w:t>
      </w:r>
      <w:r w:rsidRPr="00376ED0">
        <w:rPr>
          <w:lang w:val="es-PE"/>
        </w:rPr>
        <w:t>de 20</w:t>
      </w:r>
      <w:r w:rsidRPr="00376ED0" w:rsidR="001631D6">
        <w:rPr>
          <w:lang w:val="es-PE"/>
        </w:rPr>
        <w:t>2</w:t>
      </w:r>
      <w:r w:rsidRPr="00376ED0" w:rsidR="00E82564">
        <w:rPr>
          <w:lang w:val="es-PE"/>
        </w:rPr>
        <w:t>4</w:t>
      </w:r>
    </w:p>
    <w:p w:rsidRPr="00376ED0" w:rsidR="00F202DC" w:rsidP="001631D6" w:rsidRDefault="00F202DC" w14:paraId="55EA6443" w14:textId="77777777">
      <w:pPr>
        <w:jc w:val="both"/>
      </w:pPr>
    </w:p>
    <w:p w:rsidRPr="00376ED0" w:rsidR="001631D6" w:rsidP="001631D6" w:rsidRDefault="001631D6" w14:paraId="54F717D9" w14:textId="77777777">
      <w:pPr>
        <w:jc w:val="both"/>
        <w:rPr>
          <w:b/>
          <w:bCs/>
          <w:i/>
          <w:iCs/>
          <w:lang w:val="es-ES_tradnl"/>
        </w:rPr>
      </w:pPr>
      <w:r w:rsidRPr="00376ED0">
        <w:rPr>
          <w:b/>
          <w:bCs/>
          <w:i/>
          <w:iCs/>
          <w:lang w:val="es-ES_tradnl"/>
        </w:rPr>
        <w:t>La Secretaría Técnica certifica que la presente resolución cuenta con el voto de los vocales cuyos nombres figuran en el presente documento.</w:t>
      </w:r>
    </w:p>
    <w:p w:rsidRPr="00376ED0" w:rsidR="001631D6" w:rsidP="001631D6" w:rsidRDefault="001631D6" w14:paraId="265ABE8B" w14:textId="77777777">
      <w:pPr>
        <w:jc w:val="both"/>
        <w:rPr>
          <w:b/>
          <w:bCs/>
          <w:i/>
          <w:iCs/>
          <w:lang w:val="es-ES_tradnl"/>
        </w:rPr>
      </w:pPr>
    </w:p>
    <w:p w:rsidRPr="00376ED0" w:rsidR="00B809EF" w:rsidP="00B809EF" w:rsidRDefault="00B809EF" w14:paraId="4BD283AF" w14:textId="1EF55C82">
      <w:pPr>
        <w:spacing w:line="360" w:lineRule="auto"/>
        <w:jc w:val="center"/>
        <w:rPr>
          <w:b/>
          <w:bCs/>
        </w:rPr>
      </w:pPr>
      <w:r w:rsidRPr="00376ED0">
        <w:rPr>
          <w:b/>
          <w:bCs/>
        </w:rPr>
        <w:t xml:space="preserve">Omar Alfaro Villanueva – </w:t>
      </w:r>
      <w:proofErr w:type="gramStart"/>
      <w:r w:rsidRPr="00376ED0">
        <w:rPr>
          <w:b/>
          <w:bCs/>
        </w:rPr>
        <w:t>Presidente</w:t>
      </w:r>
      <w:proofErr w:type="gramEnd"/>
    </w:p>
    <w:p w:rsidRPr="00376ED0" w:rsidR="001631D6" w:rsidP="00356B1A" w:rsidRDefault="00356B1A" w14:paraId="024CA4C1" w14:textId="4EE7C29E">
      <w:pPr>
        <w:spacing w:line="360" w:lineRule="auto"/>
        <w:jc w:val="center"/>
        <w:rPr>
          <w:b/>
          <w:bCs/>
        </w:rPr>
      </w:pPr>
      <w:r w:rsidRPr="00376ED0">
        <w:rPr>
          <w:b/>
          <w:bCs/>
        </w:rPr>
        <w:t xml:space="preserve">María Eugenia Valdez Fernández Baca – </w:t>
      </w:r>
      <w:r w:rsidRPr="00376ED0" w:rsidR="00B809EF">
        <w:rPr>
          <w:b/>
          <w:bCs/>
        </w:rPr>
        <w:t>Vocal</w:t>
      </w:r>
    </w:p>
    <w:p w:rsidRPr="00376ED0" w:rsidR="001631D6" w:rsidP="001631D6" w:rsidRDefault="001631D6" w14:paraId="515933D0" w14:textId="5FD7ECBB">
      <w:pPr>
        <w:spacing w:line="360" w:lineRule="auto"/>
        <w:jc w:val="center"/>
        <w:rPr>
          <w:b/>
          <w:bCs/>
        </w:rPr>
      </w:pPr>
      <w:r w:rsidRPr="00376ED0">
        <w:rPr>
          <w:b/>
          <w:bCs/>
        </w:rPr>
        <w:t xml:space="preserve">Rolando Eyzaguirre </w:t>
      </w:r>
      <w:proofErr w:type="spellStart"/>
      <w:r w:rsidRPr="00376ED0">
        <w:rPr>
          <w:b/>
          <w:bCs/>
        </w:rPr>
        <w:t>Maccan</w:t>
      </w:r>
      <w:proofErr w:type="spellEnd"/>
      <w:r w:rsidRPr="00376ED0">
        <w:rPr>
          <w:b/>
          <w:bCs/>
        </w:rPr>
        <w:t xml:space="preserve"> – </w:t>
      </w:r>
      <w:r w:rsidRPr="00376ED0" w:rsidR="003E6BA6">
        <w:rPr>
          <w:b/>
          <w:bCs/>
        </w:rPr>
        <w:t>Vocal</w:t>
      </w:r>
    </w:p>
    <w:p w:rsidRPr="00376ED0" w:rsidR="00F15FBA" w:rsidP="00E03444" w:rsidRDefault="001631D6" w14:paraId="22C77427" w14:textId="498B9F06">
      <w:pPr>
        <w:spacing w:line="360" w:lineRule="auto"/>
        <w:jc w:val="center"/>
        <w:rPr>
          <w:lang w:val="es-MX"/>
        </w:rPr>
      </w:pPr>
      <w:r w:rsidRPr="00376ED0">
        <w:rPr>
          <w:b/>
          <w:bCs/>
        </w:rPr>
        <w:t>Gonzalo Abad del Busto - Vocal</w:t>
      </w:r>
    </w:p>
    <w:p w:rsidRPr="00BD0EA2"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040EF" w:rsidP="005F148C" w:rsidRDefault="002040EF" w14:paraId="003EEF59" w14:textId="77777777">
      <w:r>
        <w:separator/>
      </w:r>
    </w:p>
  </w:endnote>
  <w:endnote w:type="continuationSeparator" w:id="0">
    <w:p w:rsidR="002040EF" w:rsidP="005F148C" w:rsidRDefault="002040EF" w14:paraId="48E80D7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040EF" w:rsidP="005F148C" w:rsidRDefault="002040EF" w14:paraId="47601F6A" w14:textId="77777777">
      <w:r>
        <w:separator/>
      </w:r>
    </w:p>
  </w:footnote>
  <w:footnote w:type="continuationSeparator" w:id="0">
    <w:p w:rsidR="002040EF" w:rsidP="005F148C" w:rsidRDefault="002040EF" w14:paraId="5BA2816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E3734"/>
    <w:multiLevelType w:val="multilevel"/>
    <w:tmpl w:val="E32E000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19B3E39"/>
    <w:multiLevelType w:val="hybridMultilevel"/>
    <w:tmpl w:val="9D900EB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3A201D1"/>
    <w:multiLevelType w:val="hybridMultilevel"/>
    <w:tmpl w:val="8952B1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5F07E5D"/>
    <w:multiLevelType w:val="hybridMultilevel"/>
    <w:tmpl w:val="92925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707550B"/>
    <w:multiLevelType w:val="hybridMultilevel"/>
    <w:tmpl w:val="1D9C29CE"/>
    <w:lvl w:ilvl="0" w:tplc="36F81620">
      <w:start w:val="1"/>
      <w:numFmt w:val="decimal"/>
      <w:lvlText w:val="%1)"/>
      <w:lvlJc w:val="left"/>
      <w:pPr>
        <w:ind w:left="786" w:hanging="360"/>
      </w:pPr>
      <w:rPr>
        <w:rFonts w:hint="default"/>
        <w:i w:val="0"/>
        <w:iCs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0CC47579"/>
    <w:multiLevelType w:val="hybridMultilevel"/>
    <w:tmpl w:val="4B489F1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0DC907CF"/>
    <w:multiLevelType w:val="hybridMultilevel"/>
    <w:tmpl w:val="E0D6327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0EC72BC8"/>
    <w:multiLevelType w:val="hybridMultilevel"/>
    <w:tmpl w:val="CC8EEA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015416"/>
    <w:multiLevelType w:val="hybridMultilevel"/>
    <w:tmpl w:val="B80C2D1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123C3CD0"/>
    <w:multiLevelType w:val="hybridMultilevel"/>
    <w:tmpl w:val="EEF6EC82"/>
    <w:lvl w:ilvl="0" w:tplc="2FF4F06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3810070"/>
    <w:multiLevelType w:val="hybridMultilevel"/>
    <w:tmpl w:val="49DCD33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3CE70AE"/>
    <w:multiLevelType w:val="hybridMultilevel"/>
    <w:tmpl w:val="2078E8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4287021"/>
    <w:multiLevelType w:val="hybridMultilevel"/>
    <w:tmpl w:val="C6C05B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69344C5"/>
    <w:multiLevelType w:val="hybridMultilevel"/>
    <w:tmpl w:val="85A0C60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17AF47A7"/>
    <w:multiLevelType w:val="hybridMultilevel"/>
    <w:tmpl w:val="10EEEB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ABE1C91"/>
    <w:multiLevelType w:val="hybridMultilevel"/>
    <w:tmpl w:val="38464BE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9" w15:restartNumberingAfterBreak="0">
    <w:nsid w:val="1D324384"/>
    <w:multiLevelType w:val="hybridMultilevel"/>
    <w:tmpl w:val="B80C2D1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1E8F10E3"/>
    <w:multiLevelType w:val="hybridMultilevel"/>
    <w:tmpl w:val="43A213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20186AFA"/>
    <w:multiLevelType w:val="hybridMultilevel"/>
    <w:tmpl w:val="D49C0B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24243CA1"/>
    <w:multiLevelType w:val="multilevel"/>
    <w:tmpl w:val="64C6749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259C01B4"/>
    <w:multiLevelType w:val="hybridMultilevel"/>
    <w:tmpl w:val="374CE7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2A59623B"/>
    <w:multiLevelType w:val="hybridMultilevel"/>
    <w:tmpl w:val="CBAAECD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2E6633DF"/>
    <w:multiLevelType w:val="hybridMultilevel"/>
    <w:tmpl w:val="8CA89B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33185EF8"/>
    <w:multiLevelType w:val="hybridMultilevel"/>
    <w:tmpl w:val="35821C50"/>
    <w:lvl w:ilvl="0" w:tplc="280A0001">
      <w:start w:val="1"/>
      <w:numFmt w:val="bullet"/>
      <w:lvlText w:val=""/>
      <w:lvlJc w:val="left"/>
      <w:pPr>
        <w:ind w:left="1440" w:hanging="360"/>
      </w:pPr>
      <w:rPr>
        <w:rFonts w:hint="default" w:ascii="Symbol" w:hAnsi="Symbol"/>
      </w:rPr>
    </w:lvl>
    <w:lvl w:ilvl="1" w:tplc="280A0003">
      <w:start w:val="1"/>
      <w:numFmt w:val="bullet"/>
      <w:lvlText w:val="o"/>
      <w:lvlJc w:val="left"/>
      <w:pPr>
        <w:ind w:left="2160" w:hanging="360"/>
      </w:pPr>
      <w:rPr>
        <w:rFonts w:hint="default" w:ascii="Courier New" w:hAnsi="Courier New" w:cs="Courier New"/>
      </w:rPr>
    </w:lvl>
    <w:lvl w:ilvl="2" w:tplc="280A0005">
      <w:start w:val="1"/>
      <w:numFmt w:val="bullet"/>
      <w:lvlText w:val=""/>
      <w:lvlJc w:val="left"/>
      <w:pPr>
        <w:ind w:left="2880" w:hanging="360"/>
      </w:pPr>
      <w:rPr>
        <w:rFonts w:hint="default" w:ascii="Wingdings" w:hAnsi="Wingdings"/>
      </w:rPr>
    </w:lvl>
    <w:lvl w:ilvl="3" w:tplc="280A0001">
      <w:start w:val="1"/>
      <w:numFmt w:val="bullet"/>
      <w:lvlText w:val=""/>
      <w:lvlJc w:val="left"/>
      <w:pPr>
        <w:ind w:left="3600" w:hanging="360"/>
      </w:pPr>
      <w:rPr>
        <w:rFonts w:hint="default" w:ascii="Symbol" w:hAnsi="Symbol"/>
      </w:rPr>
    </w:lvl>
    <w:lvl w:ilvl="4" w:tplc="280A0003">
      <w:start w:val="1"/>
      <w:numFmt w:val="bullet"/>
      <w:lvlText w:val="o"/>
      <w:lvlJc w:val="left"/>
      <w:pPr>
        <w:ind w:left="4320" w:hanging="360"/>
      </w:pPr>
      <w:rPr>
        <w:rFonts w:hint="default" w:ascii="Courier New" w:hAnsi="Courier New" w:cs="Courier New"/>
      </w:rPr>
    </w:lvl>
    <w:lvl w:ilvl="5" w:tplc="280A0005">
      <w:start w:val="1"/>
      <w:numFmt w:val="bullet"/>
      <w:lvlText w:val=""/>
      <w:lvlJc w:val="left"/>
      <w:pPr>
        <w:ind w:left="5040" w:hanging="360"/>
      </w:pPr>
      <w:rPr>
        <w:rFonts w:hint="default" w:ascii="Wingdings" w:hAnsi="Wingdings"/>
      </w:rPr>
    </w:lvl>
    <w:lvl w:ilvl="6" w:tplc="280A0001">
      <w:start w:val="1"/>
      <w:numFmt w:val="bullet"/>
      <w:lvlText w:val=""/>
      <w:lvlJc w:val="left"/>
      <w:pPr>
        <w:ind w:left="5760" w:hanging="360"/>
      </w:pPr>
      <w:rPr>
        <w:rFonts w:hint="default" w:ascii="Symbol" w:hAnsi="Symbol"/>
      </w:rPr>
    </w:lvl>
    <w:lvl w:ilvl="7" w:tplc="280A0003">
      <w:start w:val="1"/>
      <w:numFmt w:val="bullet"/>
      <w:lvlText w:val="o"/>
      <w:lvlJc w:val="left"/>
      <w:pPr>
        <w:ind w:left="6480" w:hanging="360"/>
      </w:pPr>
      <w:rPr>
        <w:rFonts w:hint="default" w:ascii="Courier New" w:hAnsi="Courier New" w:cs="Courier New"/>
      </w:rPr>
    </w:lvl>
    <w:lvl w:ilvl="8" w:tplc="280A0005">
      <w:start w:val="1"/>
      <w:numFmt w:val="bullet"/>
      <w:lvlText w:val=""/>
      <w:lvlJc w:val="left"/>
      <w:pPr>
        <w:ind w:left="7200" w:hanging="360"/>
      </w:pPr>
      <w:rPr>
        <w:rFonts w:hint="default" w:ascii="Wingdings" w:hAnsi="Wingdings"/>
      </w:rPr>
    </w:lvl>
  </w:abstractNum>
  <w:abstractNum w:abstractNumId="32" w15:restartNumberingAfterBreak="0">
    <w:nsid w:val="33AF0749"/>
    <w:multiLevelType w:val="hybridMultilevel"/>
    <w:tmpl w:val="DC86BC9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3E115D73"/>
    <w:multiLevelType w:val="hybridMultilevel"/>
    <w:tmpl w:val="8E90BB0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3FD9378E"/>
    <w:multiLevelType w:val="hybridMultilevel"/>
    <w:tmpl w:val="55A65AEE"/>
    <w:lvl w:ilvl="0" w:tplc="B576E20A">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8" w15:restartNumberingAfterBreak="0">
    <w:nsid w:val="40DF764F"/>
    <w:multiLevelType w:val="hybridMultilevel"/>
    <w:tmpl w:val="F31AD5A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4107634E"/>
    <w:multiLevelType w:val="hybridMultilevel"/>
    <w:tmpl w:val="18FA94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41E36309"/>
    <w:multiLevelType w:val="hybridMultilevel"/>
    <w:tmpl w:val="C11CFCC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47E43939"/>
    <w:multiLevelType w:val="hybridMultilevel"/>
    <w:tmpl w:val="053E640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2" w15:restartNumberingAfterBreak="0">
    <w:nsid w:val="4BFB153C"/>
    <w:multiLevelType w:val="multilevel"/>
    <w:tmpl w:val="A604542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3" w15:restartNumberingAfterBreak="0">
    <w:nsid w:val="4CA06D44"/>
    <w:multiLevelType w:val="multilevel"/>
    <w:tmpl w:val="560C941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52DB643C"/>
    <w:multiLevelType w:val="hybridMultilevel"/>
    <w:tmpl w:val="570026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54144E19"/>
    <w:multiLevelType w:val="hybridMultilevel"/>
    <w:tmpl w:val="098456A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8"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9" w15:restartNumberingAfterBreak="0">
    <w:nsid w:val="5C295786"/>
    <w:multiLevelType w:val="hybridMultilevel"/>
    <w:tmpl w:val="54FE2A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5CD3627D"/>
    <w:multiLevelType w:val="hybridMultilevel"/>
    <w:tmpl w:val="77CC4EC6"/>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5D6830B4"/>
    <w:multiLevelType w:val="hybridMultilevel"/>
    <w:tmpl w:val="96B40B6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53" w15:restartNumberingAfterBreak="0">
    <w:nsid w:val="60DF1E5C"/>
    <w:multiLevelType w:val="hybridMultilevel"/>
    <w:tmpl w:val="D34A6E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4" w15:restartNumberingAfterBreak="0">
    <w:nsid w:val="61C7606B"/>
    <w:multiLevelType w:val="hybridMultilevel"/>
    <w:tmpl w:val="EB48CE7C"/>
    <w:lvl w:ilvl="0" w:tplc="25D6F9A6">
      <w:start w:val="1"/>
      <w:numFmt w:val="decimal"/>
      <w:lvlText w:val="%1."/>
      <w:lvlJc w:val="left"/>
      <w:pPr>
        <w:ind w:left="360" w:hanging="360"/>
      </w:pPr>
      <w:rPr>
        <w:rFonts w:eastAsiaTheme="minorHAnsi"/>
      </w:r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55"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6" w15:restartNumberingAfterBreak="0">
    <w:nsid w:val="654859D0"/>
    <w:multiLevelType w:val="hybridMultilevel"/>
    <w:tmpl w:val="E126222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7"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8" w15:restartNumberingAfterBreak="0">
    <w:nsid w:val="66B86A8B"/>
    <w:multiLevelType w:val="hybridMultilevel"/>
    <w:tmpl w:val="0BA0519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9" w15:restartNumberingAfterBreak="0">
    <w:nsid w:val="67236535"/>
    <w:multiLevelType w:val="hybridMultilevel"/>
    <w:tmpl w:val="7792BB46"/>
    <w:lvl w:ilvl="0" w:tplc="4086B8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0" w15:restartNumberingAfterBreak="0">
    <w:nsid w:val="67E92EC5"/>
    <w:multiLevelType w:val="hybridMultilevel"/>
    <w:tmpl w:val="249277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1" w15:restartNumberingAfterBreak="0">
    <w:nsid w:val="68973FA6"/>
    <w:multiLevelType w:val="hybridMultilevel"/>
    <w:tmpl w:val="4B489F1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2"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3" w15:restartNumberingAfterBreak="0">
    <w:nsid w:val="6EE10005"/>
    <w:multiLevelType w:val="hybridMultilevel"/>
    <w:tmpl w:val="9D72CB76"/>
    <w:lvl w:ilvl="0" w:tplc="A65A6EE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4" w15:restartNumberingAfterBreak="0">
    <w:nsid w:val="7AB9617B"/>
    <w:multiLevelType w:val="hybridMultilevel"/>
    <w:tmpl w:val="E30CC2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96812143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4"/>
  </w:num>
  <w:num w:numId="4" w16cid:durableId="1684168326">
    <w:abstractNumId w:val="33"/>
  </w:num>
  <w:num w:numId="5" w16cid:durableId="81784217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23"/>
  </w:num>
  <w:num w:numId="7" w16cid:durableId="405152056">
    <w:abstractNumId w:val="27"/>
  </w:num>
  <w:num w:numId="8" w16cid:durableId="298610996">
    <w:abstractNumId w:val="21"/>
  </w:num>
  <w:num w:numId="9" w16cid:durableId="80276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48"/>
  </w:num>
  <w:num w:numId="12" w16cid:durableId="782765260">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47"/>
  </w:num>
  <w:num w:numId="16" w16cid:durableId="963852527">
    <w:abstractNumId w:val="62"/>
  </w:num>
  <w:num w:numId="17" w16cid:durableId="953291094">
    <w:abstractNumId w:val="18"/>
  </w:num>
  <w:num w:numId="18" w16cid:durableId="955171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556637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67200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0444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78976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6882323">
    <w:abstractNumId w:val="2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3646314">
    <w:abstractNumId w:val="0"/>
  </w:num>
  <w:num w:numId="26" w16cid:durableId="147012595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405458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07576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787041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503349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5213400">
    <w:abstractNumId w:val="41"/>
  </w:num>
  <w:num w:numId="32" w16cid:durableId="2077434571">
    <w:abstractNumId w:val="37"/>
  </w:num>
  <w:num w:numId="33" w16cid:durableId="1037312061">
    <w:abstractNumId w:val="43"/>
  </w:num>
  <w:num w:numId="34" w16cid:durableId="313066024">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015562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50269729">
    <w:abstractNumId w:val="38"/>
  </w:num>
  <w:num w:numId="37" w16cid:durableId="985166095">
    <w:abstractNumId w:val="63"/>
  </w:num>
  <w:num w:numId="38" w16cid:durableId="112946904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032542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11993846">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45139561">
    <w:abstractNumId w:val="31"/>
  </w:num>
  <w:num w:numId="42" w16cid:durableId="13845234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1739744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730510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06125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718589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126203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59014086">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917305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58911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4891745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0732403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491876204">
    <w:abstractNumId w:val="40"/>
  </w:num>
  <w:num w:numId="54" w16cid:durableId="1490827806">
    <w:abstractNumId w:val="5"/>
  </w:num>
  <w:num w:numId="55" w16cid:durableId="883563881">
    <w:abstractNumId w:val="7"/>
  </w:num>
  <w:num w:numId="56" w16cid:durableId="122121034">
    <w:abstractNumId w:val="15"/>
  </w:num>
  <w:num w:numId="57" w16cid:durableId="30867631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10930642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19873953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1449923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84328096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4138519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12245006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9599885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998075812">
    <w:abstractNumId w:val="59"/>
    <w:lvlOverride w:ilvl="0"/>
    <w:lvlOverride w:ilvl="1"/>
    <w:lvlOverride w:ilvl="2"/>
    <w:lvlOverride w:ilvl="3"/>
    <w:lvlOverride w:ilvl="4"/>
    <w:lvlOverride w:ilvl="5"/>
    <w:lvlOverride w:ilvl="6"/>
    <w:lvlOverride w:ilvl="7"/>
    <w:lvlOverride w:ilvl="8"/>
  </w:num>
  <w:num w:numId="66" w16cid:durableId="1089502776">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51E9"/>
    <w:rsid w:val="000470E0"/>
    <w:rsid w:val="00050A73"/>
    <w:rsid w:val="000519B7"/>
    <w:rsid w:val="00052DB6"/>
    <w:rsid w:val="00055E9F"/>
    <w:rsid w:val="00057785"/>
    <w:rsid w:val="000603C1"/>
    <w:rsid w:val="00080EDF"/>
    <w:rsid w:val="00082E6B"/>
    <w:rsid w:val="00084DF2"/>
    <w:rsid w:val="00084E51"/>
    <w:rsid w:val="000857D4"/>
    <w:rsid w:val="00094DDA"/>
    <w:rsid w:val="000A04B5"/>
    <w:rsid w:val="000B2BCB"/>
    <w:rsid w:val="000B512B"/>
    <w:rsid w:val="000C0243"/>
    <w:rsid w:val="000C4520"/>
    <w:rsid w:val="000C6EE9"/>
    <w:rsid w:val="000D1491"/>
    <w:rsid w:val="000D159D"/>
    <w:rsid w:val="000D2700"/>
    <w:rsid w:val="000D5261"/>
    <w:rsid w:val="000E2467"/>
    <w:rsid w:val="000F2845"/>
    <w:rsid w:val="000F3798"/>
    <w:rsid w:val="000F3E4F"/>
    <w:rsid w:val="000F5110"/>
    <w:rsid w:val="000F7323"/>
    <w:rsid w:val="00100913"/>
    <w:rsid w:val="00103188"/>
    <w:rsid w:val="00113D1C"/>
    <w:rsid w:val="00117FDB"/>
    <w:rsid w:val="00131FAD"/>
    <w:rsid w:val="00132993"/>
    <w:rsid w:val="00140C67"/>
    <w:rsid w:val="00157E8B"/>
    <w:rsid w:val="001631D6"/>
    <w:rsid w:val="001655F9"/>
    <w:rsid w:val="00174D7D"/>
    <w:rsid w:val="00195646"/>
    <w:rsid w:val="00195846"/>
    <w:rsid w:val="00197D3B"/>
    <w:rsid w:val="001A3593"/>
    <w:rsid w:val="001A7283"/>
    <w:rsid w:val="001B1B5A"/>
    <w:rsid w:val="001B36B7"/>
    <w:rsid w:val="001B6607"/>
    <w:rsid w:val="001C2B16"/>
    <w:rsid w:val="001C5BFF"/>
    <w:rsid w:val="001D01FD"/>
    <w:rsid w:val="001D1EB6"/>
    <w:rsid w:val="001D5677"/>
    <w:rsid w:val="001D788C"/>
    <w:rsid w:val="001E083B"/>
    <w:rsid w:val="001E1429"/>
    <w:rsid w:val="001E383B"/>
    <w:rsid w:val="001E6B7D"/>
    <w:rsid w:val="001F004E"/>
    <w:rsid w:val="001F5C92"/>
    <w:rsid w:val="002040EF"/>
    <w:rsid w:val="0020442B"/>
    <w:rsid w:val="00210315"/>
    <w:rsid w:val="00212DC3"/>
    <w:rsid w:val="00214510"/>
    <w:rsid w:val="00214600"/>
    <w:rsid w:val="00216B7B"/>
    <w:rsid w:val="0022642E"/>
    <w:rsid w:val="00233ED8"/>
    <w:rsid w:val="002370F4"/>
    <w:rsid w:val="00247F81"/>
    <w:rsid w:val="00250DC5"/>
    <w:rsid w:val="00276293"/>
    <w:rsid w:val="00281026"/>
    <w:rsid w:val="00281CF8"/>
    <w:rsid w:val="0028280A"/>
    <w:rsid w:val="00292040"/>
    <w:rsid w:val="002920AA"/>
    <w:rsid w:val="00292BB7"/>
    <w:rsid w:val="002A2188"/>
    <w:rsid w:val="002A2695"/>
    <w:rsid w:val="002B14D5"/>
    <w:rsid w:val="002B50D6"/>
    <w:rsid w:val="002C1DE8"/>
    <w:rsid w:val="002D486F"/>
    <w:rsid w:val="002E35A4"/>
    <w:rsid w:val="002E3B7A"/>
    <w:rsid w:val="002E3CFD"/>
    <w:rsid w:val="002E708C"/>
    <w:rsid w:val="002F72B9"/>
    <w:rsid w:val="00302870"/>
    <w:rsid w:val="00307302"/>
    <w:rsid w:val="00316A1B"/>
    <w:rsid w:val="0032570B"/>
    <w:rsid w:val="003335A1"/>
    <w:rsid w:val="00333602"/>
    <w:rsid w:val="00333AB4"/>
    <w:rsid w:val="00336D36"/>
    <w:rsid w:val="00340DE0"/>
    <w:rsid w:val="00341B7D"/>
    <w:rsid w:val="00344018"/>
    <w:rsid w:val="003447E4"/>
    <w:rsid w:val="003503F7"/>
    <w:rsid w:val="00356B1A"/>
    <w:rsid w:val="00366176"/>
    <w:rsid w:val="00376ED0"/>
    <w:rsid w:val="00381555"/>
    <w:rsid w:val="00397480"/>
    <w:rsid w:val="003977C8"/>
    <w:rsid w:val="003B2B00"/>
    <w:rsid w:val="003B46E3"/>
    <w:rsid w:val="003B4770"/>
    <w:rsid w:val="003B5737"/>
    <w:rsid w:val="003D11BC"/>
    <w:rsid w:val="003D63F6"/>
    <w:rsid w:val="003E567C"/>
    <w:rsid w:val="003E6986"/>
    <w:rsid w:val="003E6BA6"/>
    <w:rsid w:val="003F790B"/>
    <w:rsid w:val="00411EE0"/>
    <w:rsid w:val="004133B4"/>
    <w:rsid w:val="00413549"/>
    <w:rsid w:val="004140C1"/>
    <w:rsid w:val="00417664"/>
    <w:rsid w:val="00417E23"/>
    <w:rsid w:val="004228B0"/>
    <w:rsid w:val="004232A5"/>
    <w:rsid w:val="00431CFD"/>
    <w:rsid w:val="004378F8"/>
    <w:rsid w:val="00444604"/>
    <w:rsid w:val="00444D29"/>
    <w:rsid w:val="00445B11"/>
    <w:rsid w:val="00457818"/>
    <w:rsid w:val="00462A91"/>
    <w:rsid w:val="004675F1"/>
    <w:rsid w:val="00467825"/>
    <w:rsid w:val="004742DE"/>
    <w:rsid w:val="00477D05"/>
    <w:rsid w:val="00482258"/>
    <w:rsid w:val="004843A9"/>
    <w:rsid w:val="004852DB"/>
    <w:rsid w:val="004854D9"/>
    <w:rsid w:val="00486F99"/>
    <w:rsid w:val="004A0A3B"/>
    <w:rsid w:val="004A2E8D"/>
    <w:rsid w:val="004B1278"/>
    <w:rsid w:val="004B2393"/>
    <w:rsid w:val="004B2707"/>
    <w:rsid w:val="004C1FA2"/>
    <w:rsid w:val="004C2930"/>
    <w:rsid w:val="004D1D54"/>
    <w:rsid w:val="004E14C6"/>
    <w:rsid w:val="004E50D6"/>
    <w:rsid w:val="004E58AC"/>
    <w:rsid w:val="00501534"/>
    <w:rsid w:val="00503656"/>
    <w:rsid w:val="00507E35"/>
    <w:rsid w:val="005134FB"/>
    <w:rsid w:val="00514FDC"/>
    <w:rsid w:val="00516549"/>
    <w:rsid w:val="005251FA"/>
    <w:rsid w:val="00525E53"/>
    <w:rsid w:val="00531FBE"/>
    <w:rsid w:val="00535EE2"/>
    <w:rsid w:val="005574EF"/>
    <w:rsid w:val="00562D9B"/>
    <w:rsid w:val="0056400F"/>
    <w:rsid w:val="005758A9"/>
    <w:rsid w:val="0058358B"/>
    <w:rsid w:val="00593B9C"/>
    <w:rsid w:val="0059477D"/>
    <w:rsid w:val="00594ECD"/>
    <w:rsid w:val="005A7F6B"/>
    <w:rsid w:val="005C3175"/>
    <w:rsid w:val="005C5922"/>
    <w:rsid w:val="005C5B88"/>
    <w:rsid w:val="005D1456"/>
    <w:rsid w:val="005D33E1"/>
    <w:rsid w:val="005D36BA"/>
    <w:rsid w:val="005D3CA7"/>
    <w:rsid w:val="005D46AC"/>
    <w:rsid w:val="005E011F"/>
    <w:rsid w:val="005E1A93"/>
    <w:rsid w:val="005F1349"/>
    <w:rsid w:val="005F148C"/>
    <w:rsid w:val="005F1A32"/>
    <w:rsid w:val="005F3D9E"/>
    <w:rsid w:val="006011C7"/>
    <w:rsid w:val="00603C91"/>
    <w:rsid w:val="00604252"/>
    <w:rsid w:val="00604885"/>
    <w:rsid w:val="006072A5"/>
    <w:rsid w:val="00617F3E"/>
    <w:rsid w:val="00632392"/>
    <w:rsid w:val="006324DB"/>
    <w:rsid w:val="006457B6"/>
    <w:rsid w:val="00647AEE"/>
    <w:rsid w:val="00651449"/>
    <w:rsid w:val="00654115"/>
    <w:rsid w:val="00655FB4"/>
    <w:rsid w:val="00660432"/>
    <w:rsid w:val="00670CA7"/>
    <w:rsid w:val="006801EF"/>
    <w:rsid w:val="00680EF0"/>
    <w:rsid w:val="00690DF9"/>
    <w:rsid w:val="0069382D"/>
    <w:rsid w:val="006A0CDE"/>
    <w:rsid w:val="006A1077"/>
    <w:rsid w:val="006A10BE"/>
    <w:rsid w:val="006C7318"/>
    <w:rsid w:val="006D33B8"/>
    <w:rsid w:val="006F2C46"/>
    <w:rsid w:val="006F66D4"/>
    <w:rsid w:val="00702BA7"/>
    <w:rsid w:val="00712630"/>
    <w:rsid w:val="007224F7"/>
    <w:rsid w:val="007267ED"/>
    <w:rsid w:val="0073342B"/>
    <w:rsid w:val="007337B7"/>
    <w:rsid w:val="00734447"/>
    <w:rsid w:val="007417A9"/>
    <w:rsid w:val="00741DC0"/>
    <w:rsid w:val="00742D07"/>
    <w:rsid w:val="007443F1"/>
    <w:rsid w:val="007474DB"/>
    <w:rsid w:val="00752CA3"/>
    <w:rsid w:val="00764A1E"/>
    <w:rsid w:val="00765E84"/>
    <w:rsid w:val="007678EB"/>
    <w:rsid w:val="00772A39"/>
    <w:rsid w:val="00781FAF"/>
    <w:rsid w:val="00782489"/>
    <w:rsid w:val="00793F6A"/>
    <w:rsid w:val="0079416E"/>
    <w:rsid w:val="00796B1E"/>
    <w:rsid w:val="007A4867"/>
    <w:rsid w:val="007B0E91"/>
    <w:rsid w:val="007B3C05"/>
    <w:rsid w:val="007B46FF"/>
    <w:rsid w:val="007B49ED"/>
    <w:rsid w:val="007C140F"/>
    <w:rsid w:val="007C2FC5"/>
    <w:rsid w:val="007C3033"/>
    <w:rsid w:val="007C3730"/>
    <w:rsid w:val="007C3E0C"/>
    <w:rsid w:val="007D353F"/>
    <w:rsid w:val="00804337"/>
    <w:rsid w:val="00804DE5"/>
    <w:rsid w:val="00807D21"/>
    <w:rsid w:val="00816E7B"/>
    <w:rsid w:val="00820801"/>
    <w:rsid w:val="00821950"/>
    <w:rsid w:val="00824CAC"/>
    <w:rsid w:val="00830DE9"/>
    <w:rsid w:val="008322DC"/>
    <w:rsid w:val="0083292D"/>
    <w:rsid w:val="00834DFE"/>
    <w:rsid w:val="00835D6A"/>
    <w:rsid w:val="00841497"/>
    <w:rsid w:val="00853DD1"/>
    <w:rsid w:val="008624E3"/>
    <w:rsid w:val="00864800"/>
    <w:rsid w:val="00865B73"/>
    <w:rsid w:val="0088532A"/>
    <w:rsid w:val="00892A1F"/>
    <w:rsid w:val="008930FB"/>
    <w:rsid w:val="00895FF5"/>
    <w:rsid w:val="0089670C"/>
    <w:rsid w:val="008A059D"/>
    <w:rsid w:val="008A1DAB"/>
    <w:rsid w:val="008A67AB"/>
    <w:rsid w:val="008B2CAE"/>
    <w:rsid w:val="008B2E0D"/>
    <w:rsid w:val="008B5CA7"/>
    <w:rsid w:val="008B6495"/>
    <w:rsid w:val="008B79EC"/>
    <w:rsid w:val="008B7A78"/>
    <w:rsid w:val="008C2D6B"/>
    <w:rsid w:val="008C7105"/>
    <w:rsid w:val="008D0547"/>
    <w:rsid w:val="008D6AF7"/>
    <w:rsid w:val="008E03F2"/>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24DC"/>
    <w:rsid w:val="009D3A5C"/>
    <w:rsid w:val="009E1EB1"/>
    <w:rsid w:val="009E41B7"/>
    <w:rsid w:val="00A00F9E"/>
    <w:rsid w:val="00A0109E"/>
    <w:rsid w:val="00A125B8"/>
    <w:rsid w:val="00A14315"/>
    <w:rsid w:val="00A15489"/>
    <w:rsid w:val="00A223FC"/>
    <w:rsid w:val="00A2364A"/>
    <w:rsid w:val="00A33049"/>
    <w:rsid w:val="00A34187"/>
    <w:rsid w:val="00A41FB7"/>
    <w:rsid w:val="00A60626"/>
    <w:rsid w:val="00A80BAD"/>
    <w:rsid w:val="00A90E47"/>
    <w:rsid w:val="00A91F34"/>
    <w:rsid w:val="00A925D7"/>
    <w:rsid w:val="00AA4C71"/>
    <w:rsid w:val="00AA6038"/>
    <w:rsid w:val="00AA6EF2"/>
    <w:rsid w:val="00AC0484"/>
    <w:rsid w:val="00AC0F9F"/>
    <w:rsid w:val="00AC5A09"/>
    <w:rsid w:val="00AC68FA"/>
    <w:rsid w:val="00AC785D"/>
    <w:rsid w:val="00AC7D5A"/>
    <w:rsid w:val="00AD23AC"/>
    <w:rsid w:val="00AD29B9"/>
    <w:rsid w:val="00AE0487"/>
    <w:rsid w:val="00AE33DC"/>
    <w:rsid w:val="00AE40BA"/>
    <w:rsid w:val="00AF4280"/>
    <w:rsid w:val="00B04114"/>
    <w:rsid w:val="00B04C53"/>
    <w:rsid w:val="00B05313"/>
    <w:rsid w:val="00B122C0"/>
    <w:rsid w:val="00B12885"/>
    <w:rsid w:val="00B21BFF"/>
    <w:rsid w:val="00B22765"/>
    <w:rsid w:val="00B36A50"/>
    <w:rsid w:val="00B464C3"/>
    <w:rsid w:val="00B50A08"/>
    <w:rsid w:val="00B5166B"/>
    <w:rsid w:val="00B516A7"/>
    <w:rsid w:val="00B60E25"/>
    <w:rsid w:val="00B62DEF"/>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6F36"/>
    <w:rsid w:val="00C07C54"/>
    <w:rsid w:val="00C11655"/>
    <w:rsid w:val="00C150C9"/>
    <w:rsid w:val="00C15C5D"/>
    <w:rsid w:val="00C15FDE"/>
    <w:rsid w:val="00C21994"/>
    <w:rsid w:val="00C26259"/>
    <w:rsid w:val="00C263B7"/>
    <w:rsid w:val="00C374BD"/>
    <w:rsid w:val="00C5205B"/>
    <w:rsid w:val="00C5362B"/>
    <w:rsid w:val="00C55A2D"/>
    <w:rsid w:val="00C626F0"/>
    <w:rsid w:val="00C638F2"/>
    <w:rsid w:val="00C65205"/>
    <w:rsid w:val="00C724C3"/>
    <w:rsid w:val="00C77057"/>
    <w:rsid w:val="00C80D2D"/>
    <w:rsid w:val="00C8205C"/>
    <w:rsid w:val="00C8393B"/>
    <w:rsid w:val="00C85630"/>
    <w:rsid w:val="00CA3CC6"/>
    <w:rsid w:val="00CA4FD6"/>
    <w:rsid w:val="00CA6E20"/>
    <w:rsid w:val="00CA72E7"/>
    <w:rsid w:val="00CB3025"/>
    <w:rsid w:val="00CB451A"/>
    <w:rsid w:val="00CB71FD"/>
    <w:rsid w:val="00CB75B2"/>
    <w:rsid w:val="00CB7C37"/>
    <w:rsid w:val="00CC2A45"/>
    <w:rsid w:val="00CC2F2A"/>
    <w:rsid w:val="00CC561A"/>
    <w:rsid w:val="00CD167D"/>
    <w:rsid w:val="00CF2475"/>
    <w:rsid w:val="00CF3742"/>
    <w:rsid w:val="00D01DEB"/>
    <w:rsid w:val="00D1029C"/>
    <w:rsid w:val="00D128FF"/>
    <w:rsid w:val="00D15C1E"/>
    <w:rsid w:val="00D24FF7"/>
    <w:rsid w:val="00D2799E"/>
    <w:rsid w:val="00D301E0"/>
    <w:rsid w:val="00D37AB8"/>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758B"/>
    <w:rsid w:val="00DC3623"/>
    <w:rsid w:val="00DD7EBB"/>
    <w:rsid w:val="00DE0A70"/>
    <w:rsid w:val="00DE1284"/>
    <w:rsid w:val="00DE40E9"/>
    <w:rsid w:val="00DF2BA4"/>
    <w:rsid w:val="00DF5899"/>
    <w:rsid w:val="00DF67C8"/>
    <w:rsid w:val="00E015A1"/>
    <w:rsid w:val="00E03444"/>
    <w:rsid w:val="00E07BE9"/>
    <w:rsid w:val="00E120AA"/>
    <w:rsid w:val="00E120D5"/>
    <w:rsid w:val="00E22428"/>
    <w:rsid w:val="00E309AE"/>
    <w:rsid w:val="00E36334"/>
    <w:rsid w:val="00E3768E"/>
    <w:rsid w:val="00E40E2C"/>
    <w:rsid w:val="00E42306"/>
    <w:rsid w:val="00E45939"/>
    <w:rsid w:val="00E66F14"/>
    <w:rsid w:val="00E716AC"/>
    <w:rsid w:val="00E82564"/>
    <w:rsid w:val="00E83C90"/>
    <w:rsid w:val="00E871DF"/>
    <w:rsid w:val="00E908BC"/>
    <w:rsid w:val="00E90C60"/>
    <w:rsid w:val="00E91359"/>
    <w:rsid w:val="00E94DD0"/>
    <w:rsid w:val="00E963B3"/>
    <w:rsid w:val="00EA3BD4"/>
    <w:rsid w:val="00EB6E02"/>
    <w:rsid w:val="00EC1A6A"/>
    <w:rsid w:val="00EC6EA4"/>
    <w:rsid w:val="00ED3CB2"/>
    <w:rsid w:val="00EE3202"/>
    <w:rsid w:val="00EF0589"/>
    <w:rsid w:val="00EF220E"/>
    <w:rsid w:val="00EF3E81"/>
    <w:rsid w:val="00EF4FF0"/>
    <w:rsid w:val="00F029DD"/>
    <w:rsid w:val="00F1075C"/>
    <w:rsid w:val="00F15FBA"/>
    <w:rsid w:val="00F202DC"/>
    <w:rsid w:val="00F2461F"/>
    <w:rsid w:val="00F35D24"/>
    <w:rsid w:val="00F37AF0"/>
    <w:rsid w:val="00F41054"/>
    <w:rsid w:val="00F42DC6"/>
    <w:rsid w:val="00F465F7"/>
    <w:rsid w:val="00F47022"/>
    <w:rsid w:val="00F62466"/>
    <w:rsid w:val="00F647FB"/>
    <w:rsid w:val="00F717A1"/>
    <w:rsid w:val="00F71D17"/>
    <w:rsid w:val="00F7704A"/>
    <w:rsid w:val="00F84FC5"/>
    <w:rsid w:val="00F85626"/>
    <w:rsid w:val="00F85F23"/>
    <w:rsid w:val="00F944A2"/>
    <w:rsid w:val="00F97A17"/>
    <w:rsid w:val="00F97C35"/>
    <w:rsid w:val="00FA4E82"/>
    <w:rsid w:val="00FA60BA"/>
    <w:rsid w:val="00FA6DA4"/>
    <w:rsid w:val="00FB1363"/>
    <w:rsid w:val="00FB6FEE"/>
    <w:rsid w:val="00FD640A"/>
    <w:rsid w:val="00FD766C"/>
    <w:rsid w:val="00FE34A4"/>
    <w:rsid w:val="00FE396D"/>
    <w:rsid w:val="00FF078D"/>
    <w:rsid w:val="00FF4848"/>
    <w:rsid w:val="00FF7323"/>
    <w:rsid w:val="0B925663"/>
    <w:rsid w:val="0E1F418B"/>
    <w:rsid w:val="1C94B2C5"/>
    <w:rsid w:val="1D801A76"/>
    <w:rsid w:val="2956ECDF"/>
    <w:rsid w:val="3934BD16"/>
    <w:rsid w:val="42DB3F3C"/>
    <w:rsid w:val="4348BE1F"/>
    <w:rsid w:val="48143511"/>
    <w:rsid w:val="5CC19163"/>
    <w:rsid w:val="6704AE05"/>
    <w:rsid w:val="6BCF8A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344B4CF5-5247-43E3-9E17-DBE8AEC65DC6}"/>
</file>

<file path=customXml/itemProps3.xml><?xml version="1.0" encoding="utf-8"?>
<ds:datastoreItem xmlns:ds="http://schemas.openxmlformats.org/officeDocument/2006/customXml" ds:itemID="{6408BBA1-9275-4C74-B282-908AA3A97325}"/>
</file>

<file path=customXml/itemProps4.xml><?xml version="1.0" encoding="utf-8"?>
<ds:datastoreItem xmlns:ds="http://schemas.openxmlformats.org/officeDocument/2006/customXml" ds:itemID="{D912ED01-C803-4DC1-A139-F9AA24C5CD0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390</cp:revision>
  <cp:lastPrinted>2024-06-24T18:09:00Z</cp:lastPrinted>
  <dcterms:created xsi:type="dcterms:W3CDTF">2020-12-18T20:09:00Z</dcterms:created>
  <dcterms:modified xsi:type="dcterms:W3CDTF">2025-09-16T15:22:50Z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