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025724" w:rsidR="000341A4" w:rsidP="00551584" w:rsidRDefault="000341A4" w14:paraId="6752CB7C" w14:textId="77777777">
      <w:pPr>
        <w:pStyle w:val="Puesto"/>
        <w:tabs>
          <w:tab w:val="left" w:pos="2730"/>
          <w:tab w:val="center" w:pos="4419"/>
        </w:tabs>
        <w:jc w:val="both"/>
        <w:outlineLvl w:val="0"/>
        <w:rPr>
          <w:rStyle w:val="Textoennegrita"/>
          <w:lang w:val="es-ES"/>
        </w:rPr>
      </w:pPr>
    </w:p>
    <w:p w:rsidRPr="00025724" w:rsidR="000341A4" w:rsidP="00551584" w:rsidRDefault="000341A4" w14:paraId="56329F19" w14:textId="77777777">
      <w:pPr>
        <w:pStyle w:val="Puesto"/>
        <w:tabs>
          <w:tab w:val="left" w:pos="2730"/>
          <w:tab w:val="center" w:pos="4419"/>
        </w:tabs>
        <w:outlineLvl w:val="0"/>
        <w:rPr>
          <w:rStyle w:val="Textoennegrita"/>
          <w:lang w:val="es-ES"/>
        </w:rPr>
      </w:pPr>
    </w:p>
    <w:p w:rsidRPr="00025724" w:rsidR="00F3482B" w:rsidP="00922F8A" w:rsidRDefault="00D00142" w14:paraId="69E29D1B" w14:textId="1BD8601E">
      <w:pPr>
        <w:pStyle w:val="Puesto"/>
        <w:tabs>
          <w:tab w:val="left" w:pos="2730"/>
          <w:tab w:val="center" w:pos="4419"/>
        </w:tabs>
        <w:outlineLvl w:val="0"/>
        <w:rPr>
          <w:rStyle w:val="Textoennegrita"/>
          <w:b/>
          <w:bCs/>
          <w:lang w:val="es-ES"/>
        </w:rPr>
      </w:pPr>
      <w:r w:rsidRPr="00025724">
        <w:rPr>
          <w:rStyle w:val="Textoennegrita"/>
          <w:b/>
          <w:bCs/>
          <w:lang w:val="es-ES"/>
        </w:rPr>
        <w:t xml:space="preserve">RESOLUCION </w:t>
      </w:r>
      <w:proofErr w:type="spellStart"/>
      <w:r w:rsidRPr="00025724">
        <w:rPr>
          <w:rStyle w:val="Textoennegrita"/>
          <w:b/>
          <w:bCs/>
          <w:lang w:val="es-ES"/>
        </w:rPr>
        <w:t>N°</w:t>
      </w:r>
      <w:proofErr w:type="spellEnd"/>
      <w:r w:rsidRPr="00025724" w:rsidR="000341A4">
        <w:rPr>
          <w:rStyle w:val="Textoennegrita"/>
          <w:b/>
          <w:bCs/>
          <w:lang w:val="es-ES"/>
        </w:rPr>
        <w:t xml:space="preserve"> </w:t>
      </w:r>
      <w:r w:rsidRPr="00025724" w:rsidR="00417E39">
        <w:rPr>
          <w:rStyle w:val="Textoennegrita"/>
          <w:b/>
          <w:bCs/>
          <w:lang w:val="es-ES"/>
        </w:rPr>
        <w:t>1</w:t>
      </w:r>
      <w:r w:rsidRPr="00025724" w:rsidR="008467F7">
        <w:rPr>
          <w:rStyle w:val="Textoennegrita"/>
          <w:b/>
          <w:bCs/>
          <w:lang w:val="es-ES"/>
        </w:rPr>
        <w:t>9</w:t>
      </w:r>
      <w:r w:rsidR="00AA5EA6">
        <w:rPr>
          <w:rStyle w:val="Textoennegrita"/>
          <w:b/>
          <w:bCs/>
          <w:lang w:val="es-ES"/>
        </w:rPr>
        <w:t>3</w:t>
      </w:r>
      <w:r w:rsidRPr="00025724">
        <w:rPr>
          <w:rStyle w:val="Textoennegrita"/>
          <w:b/>
          <w:bCs/>
          <w:lang w:val="es-ES"/>
        </w:rPr>
        <w:t>/2</w:t>
      </w:r>
      <w:r w:rsidRPr="00025724" w:rsidR="004B168E">
        <w:rPr>
          <w:rStyle w:val="Textoennegrita"/>
          <w:b/>
          <w:bCs/>
          <w:lang w:val="es-ES"/>
        </w:rPr>
        <w:t>4</w:t>
      </w:r>
    </w:p>
    <w:p w:rsidRPr="00025724" w:rsidR="00922F8A" w:rsidP="00922F8A" w:rsidRDefault="00922F8A" w14:paraId="442C5332" w14:textId="77777777">
      <w:pPr>
        <w:pStyle w:val="Puesto"/>
        <w:tabs>
          <w:tab w:val="left" w:pos="2730"/>
          <w:tab w:val="center" w:pos="4419"/>
        </w:tabs>
        <w:outlineLvl w:val="0"/>
        <w:rPr>
          <w:lang w:val="es-ES"/>
        </w:rPr>
      </w:pPr>
    </w:p>
    <w:p w:rsidRPr="0040773B" w:rsidR="0040773B" w:rsidP="0040773B" w:rsidRDefault="00025724" w14:paraId="3EF96B71" w14:textId="5476695D">
      <w:pPr>
        <w:jc w:val="both"/>
        <w:rPr>
          <w:rFonts w:ascii="Times New Roman" w:hAnsi="Times New Roman"/>
          <w:sz w:val="24"/>
          <w:szCs w:val="24"/>
        </w:rPr>
      </w:pPr>
      <w:r w:rsidRPr="00025724">
        <w:rPr>
          <w:rStyle w:val="Textoennegrita"/>
          <w:rFonts w:ascii="Times New Roman" w:hAnsi="Times New Roman"/>
          <w:sz w:val="24"/>
          <w:szCs w:val="24"/>
        </w:rPr>
        <w:t>VISTOS:</w:t>
      </w:r>
    </w:p>
    <w:p w:rsidRPr="0040773B" w:rsidR="0040773B" w:rsidP="0040773B" w:rsidRDefault="0040773B" w14:paraId="4CA13AB2" w14:textId="60916B1D">
      <w:pPr>
        <w:jc w:val="both"/>
        <w:rPr>
          <w:rFonts w:ascii="Times New Roman" w:hAnsi="Times New Roman"/>
          <w:sz w:val="24"/>
          <w:szCs w:val="24"/>
        </w:rPr>
      </w:pPr>
      <w:r w:rsidRPr="0BDEA354" w:rsidR="0040773B">
        <w:rPr>
          <w:rFonts w:ascii="Times New Roman" w:hAnsi="Times New Roman"/>
          <w:sz w:val="24"/>
          <w:szCs w:val="24"/>
        </w:rPr>
        <w:t xml:space="preserve">Que el asegurado, </w:t>
      </w:r>
      <w:r w:rsidRPr="0BDEA354" w:rsidR="1004F379">
        <w:rPr>
          <w:rFonts w:ascii="Times New Roman" w:hAnsi="Times New Roman"/>
          <w:b w:val="1"/>
          <w:bCs w:val="1"/>
          <w:sz w:val="24"/>
          <w:szCs w:val="24"/>
        </w:rPr>
        <w:t>..............................................</w:t>
      </w:r>
      <w:r w:rsidRPr="0BDEA354" w:rsidR="0040773B">
        <w:rPr>
          <w:rFonts w:ascii="Times New Roman" w:hAnsi="Times New Roman"/>
          <w:b w:val="1"/>
          <w:bCs w:val="1"/>
          <w:sz w:val="24"/>
          <w:szCs w:val="24"/>
        </w:rPr>
        <w:t>,</w:t>
      </w:r>
      <w:r w:rsidRPr="0BDEA354" w:rsidR="0040773B">
        <w:rPr>
          <w:rFonts w:ascii="Times New Roman" w:hAnsi="Times New Roman"/>
          <w:sz w:val="24"/>
          <w:szCs w:val="24"/>
        </w:rPr>
        <w:t xml:space="preserve"> interpone reclamación ante esta Defensoría del Asegurado (DEFASEG) solicitando que </w:t>
      </w:r>
      <w:r w:rsidRPr="0BDEA354" w:rsidR="19E571D9">
        <w:rPr>
          <w:rFonts w:ascii="Times New Roman" w:hAnsi="Times New Roman"/>
          <w:b w:val="1"/>
          <w:bCs w:val="1"/>
          <w:sz w:val="24"/>
          <w:szCs w:val="24"/>
        </w:rPr>
        <w:t>.....................................</w:t>
      </w:r>
      <w:r w:rsidRPr="0BDEA354" w:rsidR="0040773B">
        <w:rPr>
          <w:rFonts w:ascii="Times New Roman" w:hAnsi="Times New Roman"/>
          <w:sz w:val="24"/>
          <w:szCs w:val="24"/>
        </w:rPr>
        <w:t xml:space="preserve">, otorgue cobertura al siniestro ocurrido al vehículo asegurado de Placa de Rodaje </w:t>
      </w:r>
      <w:r w:rsidRPr="0BDEA354" w:rsidR="30A0972B">
        <w:rPr>
          <w:rFonts w:ascii="Times New Roman" w:hAnsi="Times New Roman"/>
          <w:sz w:val="24"/>
          <w:szCs w:val="24"/>
        </w:rPr>
        <w:t>..................</w:t>
      </w:r>
      <w:r w:rsidRPr="0BDEA354" w:rsidR="0040773B">
        <w:rPr>
          <w:rFonts w:ascii="Times New Roman" w:hAnsi="Times New Roman"/>
          <w:sz w:val="24"/>
          <w:szCs w:val="24"/>
        </w:rPr>
        <w:t xml:space="preserve">, incluyendo el reemplazo del módulo ABS, de acuerdo con las Condiciones Generales y Particulares de la Póliza de Seguro Vehicular </w:t>
      </w:r>
      <w:r w:rsidRPr="0BDEA354" w:rsidR="0040773B">
        <w:rPr>
          <w:rFonts w:ascii="Times New Roman" w:hAnsi="Times New Roman"/>
          <w:sz w:val="24"/>
          <w:szCs w:val="24"/>
        </w:rPr>
        <w:t>N°</w:t>
      </w:r>
      <w:r w:rsidRPr="0BDEA354" w:rsidR="0040773B">
        <w:rPr>
          <w:rFonts w:ascii="Times New Roman" w:hAnsi="Times New Roman"/>
          <w:sz w:val="24"/>
          <w:szCs w:val="24"/>
        </w:rPr>
        <w:t xml:space="preserve"> </w:t>
      </w:r>
      <w:r w:rsidRPr="0BDEA354" w:rsidR="1824D521">
        <w:rPr>
          <w:rFonts w:ascii="Times New Roman" w:hAnsi="Times New Roman"/>
          <w:sz w:val="24"/>
          <w:szCs w:val="24"/>
        </w:rPr>
        <w:t>..........................</w:t>
      </w:r>
      <w:r w:rsidRPr="0BDEA354" w:rsidR="0040773B">
        <w:rPr>
          <w:rFonts w:ascii="Times New Roman" w:hAnsi="Times New Roman"/>
          <w:sz w:val="24"/>
          <w:szCs w:val="24"/>
        </w:rPr>
        <w:t>.</w:t>
      </w:r>
    </w:p>
    <w:p w:rsidRPr="0040773B" w:rsidR="0040773B" w:rsidP="0040773B" w:rsidRDefault="0040773B" w14:paraId="6055A611" w14:textId="77777777">
      <w:pPr>
        <w:jc w:val="both"/>
        <w:rPr>
          <w:rFonts w:ascii="Times New Roman" w:hAnsi="Times New Roman"/>
          <w:sz w:val="24"/>
          <w:szCs w:val="24"/>
        </w:rPr>
      </w:pPr>
      <w:r w:rsidRPr="0040773B">
        <w:rPr>
          <w:rFonts w:ascii="Times New Roman" w:hAnsi="Times New Roman"/>
          <w:sz w:val="24"/>
          <w:szCs w:val="24"/>
        </w:rPr>
        <w:t xml:space="preserve">Que, la señalada reclamación cumple con las exigencias de materia, cuantía y oportunidad establecidas en el reglamento de la DEFASEG, habiéndose presentado dentro del plazo que corresponde </w:t>
      </w:r>
      <w:proofErr w:type="gramStart"/>
      <w:r w:rsidRPr="0040773B">
        <w:rPr>
          <w:rFonts w:ascii="Times New Roman" w:hAnsi="Times New Roman"/>
          <w:sz w:val="24"/>
          <w:szCs w:val="24"/>
        </w:rPr>
        <w:t>de acuerdo a</w:t>
      </w:r>
      <w:proofErr w:type="gramEnd"/>
      <w:r w:rsidRPr="0040773B">
        <w:rPr>
          <w:rFonts w:ascii="Times New Roman" w:hAnsi="Times New Roman"/>
          <w:sz w:val="24"/>
          <w:szCs w:val="24"/>
        </w:rPr>
        <w:t xml:space="preserve"> dicho reglamento. </w:t>
      </w:r>
    </w:p>
    <w:p w:rsidRPr="0040773B" w:rsidR="0040773B" w:rsidP="0040773B" w:rsidRDefault="0040773B" w14:paraId="125AFC18" w14:noSpellErr="1" w14:textId="6FE8F719">
      <w:pPr>
        <w:jc w:val="both"/>
        <w:rPr>
          <w:rFonts w:ascii="Times New Roman" w:hAnsi="Times New Roman"/>
          <w:sz w:val="24"/>
          <w:szCs w:val="24"/>
        </w:rPr>
      </w:pPr>
      <w:r w:rsidRPr="0BDEA354" w:rsidR="0040773B">
        <w:rPr>
          <w:rFonts w:ascii="Times New Roman" w:hAnsi="Times New Roman"/>
          <w:sz w:val="24"/>
          <w:szCs w:val="24"/>
        </w:rPr>
        <w:t xml:space="preserve">Que, habiéndose corrido traslado de la señalada reclamación, </w:t>
      </w:r>
      <w:r w:rsidRPr="0BDEA354" w:rsidR="75CB869C">
        <w:rPr>
          <w:rFonts w:ascii="Times New Roman" w:hAnsi="Times New Roman"/>
          <w:sz w:val="24"/>
          <w:szCs w:val="24"/>
        </w:rPr>
        <w:t>...................................</w:t>
      </w:r>
      <w:r w:rsidRPr="0BDEA354" w:rsidR="0040773B">
        <w:rPr>
          <w:rFonts w:ascii="Times New Roman" w:hAnsi="Times New Roman"/>
          <w:sz w:val="24"/>
          <w:szCs w:val="24"/>
        </w:rPr>
        <w:t xml:space="preserve"> ha presentado su contestación a la Reclamación adjuntando la Póliza y los documentos relativos al siniestro. </w:t>
      </w:r>
    </w:p>
    <w:p w:rsidRPr="0040773B" w:rsidR="0040773B" w:rsidP="0040773B" w:rsidRDefault="0040773B" w14:paraId="4785EBFA" w14:textId="77777777">
      <w:pPr>
        <w:jc w:val="both"/>
        <w:rPr>
          <w:rFonts w:ascii="Times New Roman" w:hAnsi="Times New Roman"/>
          <w:sz w:val="24"/>
          <w:szCs w:val="24"/>
        </w:rPr>
      </w:pPr>
      <w:r w:rsidRPr="0040773B">
        <w:rPr>
          <w:rFonts w:ascii="Times New Roman" w:hAnsi="Times New Roman"/>
          <w:sz w:val="24"/>
          <w:szCs w:val="24"/>
        </w:rPr>
        <w:t xml:space="preserve">Que, con fecha 19 de agosto de 2024, se realizó la correspondiente audiencia de vista con la asistencia de ambas partes, las mismas que sustentaron sus respectivas posiciones, absolviendo las diversas preguntas formuladas por este colegiado. Que, al término de la audiencia se otorgó a la reclamante el plazo de tres (3) días para que presente un informe de </w:t>
      </w:r>
      <w:proofErr w:type="spellStart"/>
      <w:r w:rsidRPr="0040773B">
        <w:rPr>
          <w:rFonts w:ascii="Times New Roman" w:hAnsi="Times New Roman"/>
          <w:sz w:val="24"/>
          <w:szCs w:val="24"/>
        </w:rPr>
        <w:t>Divemotors</w:t>
      </w:r>
      <w:proofErr w:type="spellEnd"/>
      <w:r w:rsidRPr="0040773B">
        <w:rPr>
          <w:rFonts w:ascii="Times New Roman" w:hAnsi="Times New Roman"/>
          <w:sz w:val="24"/>
          <w:szCs w:val="24"/>
        </w:rPr>
        <w:t xml:space="preserve"> indicando si la falla del ABS se produjo por un impacto de un elemento externo. Que, así mismo, se otorgó el mismo plazo de tres (3) días a la aseguradora, para que envíe el detalle de la causa del daño al ABS de los frenos. Que, la asegurada cumplió con remitir lo solicitado. Que, la aseguradora no ha remitido adicional alguno al informe ya presentado, por lo que ha quedado entonces el expediente a la fecha en condiciones para que este colegiado pueda analizar el caso y expedir su pronunciamiento.</w:t>
      </w:r>
    </w:p>
    <w:p w:rsidRPr="0040773B" w:rsidR="0040773B" w:rsidP="0040773B" w:rsidRDefault="0040773B" w14:paraId="3C9A3A2F" w14:noSpellErr="1" w14:textId="2D7F1FBB">
      <w:pPr>
        <w:jc w:val="both"/>
        <w:rPr>
          <w:rFonts w:ascii="Times New Roman" w:hAnsi="Times New Roman"/>
          <w:sz w:val="24"/>
          <w:szCs w:val="24"/>
        </w:rPr>
      </w:pPr>
      <w:r w:rsidRPr="0BDEA354" w:rsidR="0040773B">
        <w:rPr>
          <w:rFonts w:ascii="Times New Roman" w:hAnsi="Times New Roman"/>
          <w:sz w:val="24"/>
          <w:szCs w:val="24"/>
        </w:rPr>
        <w:t xml:space="preserve">Que, la asegurada solicita que </w:t>
      </w:r>
      <w:r w:rsidRPr="0BDEA354" w:rsidR="75CB869C">
        <w:rPr>
          <w:rFonts w:ascii="Times New Roman" w:hAnsi="Times New Roman"/>
          <w:sz w:val="24"/>
          <w:szCs w:val="24"/>
        </w:rPr>
        <w:t>...................................</w:t>
      </w:r>
      <w:r w:rsidRPr="0BDEA354" w:rsidR="0040773B">
        <w:rPr>
          <w:rFonts w:ascii="Times New Roman" w:hAnsi="Times New Roman"/>
          <w:sz w:val="24"/>
          <w:szCs w:val="24"/>
        </w:rPr>
        <w:t xml:space="preserve"> proceda a la atención del siniestro ocurrido al vehículo asegurado, considerando todos los daños declarados, por las siguientes resumidas razones: </w:t>
      </w:r>
    </w:p>
    <w:p w:rsidRPr="0040773B" w:rsidR="0040773B" w:rsidP="0040773B" w:rsidRDefault="0040773B" w14:paraId="03B6E6CF" w14:textId="77777777">
      <w:pPr>
        <w:numPr>
          <w:ilvl w:val="0"/>
          <w:numId w:val="34"/>
        </w:numPr>
        <w:jc w:val="both"/>
        <w:rPr>
          <w:rFonts w:ascii="Times New Roman" w:hAnsi="Times New Roman"/>
          <w:sz w:val="24"/>
          <w:szCs w:val="24"/>
        </w:rPr>
      </w:pPr>
      <w:r w:rsidRPr="0040773B">
        <w:rPr>
          <w:rFonts w:ascii="Times New Roman" w:hAnsi="Times New Roman"/>
          <w:sz w:val="24"/>
          <w:szCs w:val="24"/>
        </w:rPr>
        <w:t>Que, la aseguradora rechaza una parte de los daños, después de que en dos oportunidades fue aprobado todos los daños presupuestados por DIVEMOTORS: 13 de abril 2024 y después 18 de abril 2024.</w:t>
      </w:r>
    </w:p>
    <w:p w:rsidRPr="0040773B" w:rsidR="0040773B" w:rsidP="0040773B" w:rsidRDefault="0040773B" w14:paraId="1AC13C7D" w14:textId="77777777">
      <w:pPr>
        <w:numPr>
          <w:ilvl w:val="0"/>
          <w:numId w:val="34"/>
        </w:numPr>
        <w:jc w:val="both"/>
        <w:rPr>
          <w:rFonts w:ascii="Times New Roman" w:hAnsi="Times New Roman"/>
          <w:sz w:val="24"/>
          <w:szCs w:val="24"/>
        </w:rPr>
      </w:pPr>
      <w:r w:rsidRPr="0040773B">
        <w:rPr>
          <w:rFonts w:ascii="Times New Roman" w:hAnsi="Times New Roman"/>
          <w:sz w:val="24"/>
          <w:szCs w:val="24"/>
        </w:rPr>
        <w:t>Que, con fecha 11 de abril 2024, mientras manejaba la camioneta, la llanta delantera izquierda impacta contra un objeto (asume que una piedra), luego que un auto la cerró y tuvo que realizar un quiebre con frenazo para que no le chocara e impactara con el otro carril.</w:t>
      </w:r>
    </w:p>
    <w:p w:rsidRPr="0040773B" w:rsidR="0040773B" w:rsidP="0040773B" w:rsidRDefault="0040773B" w14:paraId="023A3E1D" w14:textId="77777777">
      <w:pPr>
        <w:numPr>
          <w:ilvl w:val="0"/>
          <w:numId w:val="34"/>
        </w:numPr>
        <w:jc w:val="both"/>
        <w:rPr>
          <w:rFonts w:ascii="Times New Roman" w:hAnsi="Times New Roman"/>
          <w:sz w:val="24"/>
          <w:szCs w:val="24"/>
        </w:rPr>
      </w:pPr>
      <w:r w:rsidRPr="0040773B">
        <w:rPr>
          <w:rFonts w:ascii="Times New Roman" w:hAnsi="Times New Roman"/>
          <w:sz w:val="24"/>
          <w:szCs w:val="24"/>
        </w:rPr>
        <w:t>Que, producto de esa maniobra, chocó la llanta contra la piedra u objeto que no le queda claro; como consecuencia de ello, los sensores de la presión de la llanta y el ABS se prenden y luego se produce un sonido que no para, prendiéndose y apagándose la luz del ABS.</w:t>
      </w:r>
    </w:p>
    <w:p w:rsidRPr="0040773B" w:rsidR="0040773B" w:rsidP="0040773B" w:rsidRDefault="0040773B" w14:paraId="0F6D8294" w14:textId="77777777">
      <w:pPr>
        <w:numPr>
          <w:ilvl w:val="0"/>
          <w:numId w:val="34"/>
        </w:numPr>
        <w:jc w:val="both"/>
        <w:rPr>
          <w:rFonts w:ascii="Times New Roman" w:hAnsi="Times New Roman"/>
          <w:sz w:val="24"/>
          <w:szCs w:val="24"/>
        </w:rPr>
      </w:pPr>
      <w:r w:rsidRPr="0040773B">
        <w:rPr>
          <w:rFonts w:ascii="Times New Roman" w:hAnsi="Times New Roman"/>
          <w:sz w:val="24"/>
          <w:szCs w:val="24"/>
        </w:rPr>
        <w:lastRenderedPageBreak/>
        <w:t>Que, la conductora trasladó la camioneta a un grifo y, el servicio de reparación parchó la llanta que perdía presión, sin embargo, pese a que la llanta había sido parchada y la presión de las llantas ya estaban normales, las luces del sensor de presión de aire de las llantas y el del ABS no se apagan y el sonido que se desprende del ABS es permanente.</w:t>
      </w:r>
    </w:p>
    <w:p w:rsidRPr="0040773B" w:rsidR="0040773B" w:rsidP="0040773B" w:rsidRDefault="0040773B" w14:paraId="77372967" w14:textId="77777777">
      <w:pPr>
        <w:numPr>
          <w:ilvl w:val="0"/>
          <w:numId w:val="34"/>
        </w:numPr>
        <w:jc w:val="both"/>
        <w:rPr>
          <w:rFonts w:ascii="Times New Roman" w:hAnsi="Times New Roman"/>
          <w:sz w:val="24"/>
          <w:szCs w:val="24"/>
        </w:rPr>
      </w:pPr>
      <w:r w:rsidRPr="0040773B">
        <w:rPr>
          <w:rFonts w:ascii="Times New Roman" w:hAnsi="Times New Roman"/>
          <w:sz w:val="24"/>
          <w:szCs w:val="24"/>
        </w:rPr>
        <w:t>Que, inmediatamente, se comunicó con la aseguradora y le enviaron un inspector quien revisa y corrobora lo comentado por la asegurada.</w:t>
      </w:r>
    </w:p>
    <w:p w:rsidRPr="0040773B" w:rsidR="0040773B" w:rsidP="0040773B" w:rsidRDefault="0040773B" w14:paraId="1A3C49C2" w14:noSpellErr="1" w14:textId="012187EB">
      <w:pPr>
        <w:numPr>
          <w:ilvl w:val="0"/>
          <w:numId w:val="34"/>
        </w:numPr>
        <w:jc w:val="both"/>
        <w:rPr>
          <w:rFonts w:ascii="Times New Roman" w:hAnsi="Times New Roman"/>
          <w:sz w:val="24"/>
          <w:szCs w:val="24"/>
        </w:rPr>
      </w:pPr>
      <w:r w:rsidRPr="0BDEA354" w:rsidR="0040773B">
        <w:rPr>
          <w:rFonts w:ascii="Times New Roman" w:hAnsi="Times New Roman"/>
          <w:sz w:val="24"/>
          <w:szCs w:val="24"/>
        </w:rPr>
        <w:t xml:space="preserve">Que, al día siguiente del siniestro, llevó el auto a DIVEMOTORS y le indican que ambos sensores estaban dañados producto del frenazo e impacto y proceden a informar a </w:t>
      </w:r>
      <w:r w:rsidRPr="0BDEA354" w:rsidR="39C38DF7">
        <w:rPr>
          <w:rFonts w:ascii="Times New Roman" w:hAnsi="Times New Roman"/>
          <w:sz w:val="24"/>
          <w:szCs w:val="24"/>
        </w:rPr>
        <w:t>...............</w:t>
      </w:r>
      <w:r w:rsidRPr="0BDEA354" w:rsidR="0040773B">
        <w:rPr>
          <w:rFonts w:ascii="Times New Roman" w:hAnsi="Times New Roman"/>
          <w:sz w:val="24"/>
          <w:szCs w:val="24"/>
        </w:rPr>
        <w:t xml:space="preserve"> de la cotización para la reparación y cambio.</w:t>
      </w:r>
    </w:p>
    <w:p w:rsidRPr="0040773B" w:rsidR="0040773B" w:rsidP="0040773B" w:rsidRDefault="0040773B" w14:paraId="15E65C57" w14:textId="77777777">
      <w:pPr>
        <w:numPr>
          <w:ilvl w:val="0"/>
          <w:numId w:val="34"/>
        </w:numPr>
        <w:jc w:val="both"/>
        <w:rPr>
          <w:rFonts w:ascii="Times New Roman" w:hAnsi="Times New Roman"/>
          <w:sz w:val="24"/>
          <w:szCs w:val="24"/>
        </w:rPr>
      </w:pPr>
      <w:r w:rsidRPr="0040773B">
        <w:rPr>
          <w:rFonts w:ascii="Times New Roman" w:hAnsi="Times New Roman"/>
          <w:sz w:val="24"/>
          <w:szCs w:val="24"/>
        </w:rPr>
        <w:t>Que, la aseguradora, luego de ser informada por el taller con el presupuesto, envían un mensaje a la asegurada que indica que la cobertura del siniestro está aprobada.</w:t>
      </w:r>
    </w:p>
    <w:p w:rsidRPr="0040773B" w:rsidR="0040773B" w:rsidP="0040773B" w:rsidRDefault="0040773B" w14:paraId="4171264F" w14:textId="77777777">
      <w:pPr>
        <w:numPr>
          <w:ilvl w:val="0"/>
          <w:numId w:val="34"/>
        </w:numPr>
        <w:jc w:val="both"/>
        <w:rPr>
          <w:rFonts w:ascii="Times New Roman" w:hAnsi="Times New Roman"/>
          <w:sz w:val="24"/>
          <w:szCs w:val="24"/>
        </w:rPr>
      </w:pPr>
      <w:r w:rsidRPr="0040773B">
        <w:rPr>
          <w:rFonts w:ascii="Times New Roman" w:hAnsi="Times New Roman"/>
          <w:sz w:val="24"/>
          <w:szCs w:val="24"/>
        </w:rPr>
        <w:t>Que, el 18 de abril, por correo electrónico le ratifican que el taller puede comenzar a reparar el vehículo y que el presupuesto está aprobado.</w:t>
      </w:r>
    </w:p>
    <w:p w:rsidRPr="0040773B" w:rsidR="0040773B" w:rsidP="0040773B" w:rsidRDefault="0040773B" w14:paraId="2CD78116" w14:noSpellErr="1" w14:textId="2FDA25DE">
      <w:pPr>
        <w:numPr>
          <w:ilvl w:val="0"/>
          <w:numId w:val="34"/>
        </w:numPr>
        <w:jc w:val="both"/>
        <w:rPr>
          <w:rFonts w:ascii="Times New Roman" w:hAnsi="Times New Roman"/>
          <w:sz w:val="24"/>
          <w:szCs w:val="24"/>
        </w:rPr>
      </w:pPr>
      <w:r w:rsidRPr="0BDEA354" w:rsidR="0040773B">
        <w:rPr>
          <w:rFonts w:ascii="Times New Roman" w:hAnsi="Times New Roman"/>
          <w:sz w:val="24"/>
          <w:szCs w:val="24"/>
        </w:rPr>
        <w:t xml:space="preserve">Que, no obstante, lo anterior, el taller le informa a la asegurada que había recibido respuesta de </w:t>
      </w:r>
      <w:r w:rsidRPr="0BDEA354" w:rsidR="39C38DF7">
        <w:rPr>
          <w:rFonts w:ascii="Times New Roman" w:hAnsi="Times New Roman"/>
          <w:sz w:val="24"/>
          <w:szCs w:val="24"/>
        </w:rPr>
        <w:t>...............</w:t>
      </w:r>
      <w:r w:rsidRPr="0BDEA354" w:rsidR="0040773B">
        <w:rPr>
          <w:rFonts w:ascii="Times New Roman" w:hAnsi="Times New Roman"/>
          <w:sz w:val="24"/>
          <w:szCs w:val="24"/>
        </w:rPr>
        <w:t>, indicando que la cobertura aprobada era parcial, no cubriendo el remplazo del ABS.</w:t>
      </w:r>
    </w:p>
    <w:p w:rsidRPr="0040773B" w:rsidR="0040773B" w:rsidP="0040773B" w:rsidRDefault="0040773B" w14:paraId="62800168" w14:textId="77777777">
      <w:pPr>
        <w:numPr>
          <w:ilvl w:val="0"/>
          <w:numId w:val="34"/>
        </w:numPr>
        <w:jc w:val="both"/>
        <w:rPr>
          <w:rFonts w:ascii="Times New Roman" w:hAnsi="Times New Roman"/>
          <w:sz w:val="24"/>
          <w:szCs w:val="24"/>
        </w:rPr>
      </w:pPr>
      <w:r w:rsidRPr="0040773B">
        <w:rPr>
          <w:rFonts w:ascii="Times New Roman" w:hAnsi="Times New Roman"/>
          <w:sz w:val="24"/>
          <w:szCs w:val="24"/>
        </w:rPr>
        <w:t xml:space="preserve">Que, finalmente, recibió un correo electrónico de la aseguradora donde se desdice y afirma que </w:t>
      </w:r>
      <w:r w:rsidRPr="0040773B">
        <w:rPr>
          <w:rFonts w:ascii="Times New Roman" w:hAnsi="Times New Roman"/>
          <w:b/>
          <w:bCs/>
          <w:sz w:val="24"/>
          <w:szCs w:val="24"/>
        </w:rPr>
        <w:t>“El módulo de ABS no es parte del siniestro, dichos daños no guardan relación ni continuidad con el siniestro reportado; estos daños no coinciden en altura de deformación; así mismo, se observa que el módulo no recibió impacto por el siniestro; por lo cual estos daños son generados en otras circunstancias y no procede su atención”.</w:t>
      </w:r>
    </w:p>
    <w:p w:rsidRPr="0040773B" w:rsidR="0040773B" w:rsidP="0040773B" w:rsidRDefault="0040773B" w14:paraId="451F2B31" w14:textId="5C4F651E">
      <w:pPr>
        <w:numPr>
          <w:ilvl w:val="0"/>
          <w:numId w:val="34"/>
        </w:numPr>
        <w:jc w:val="both"/>
        <w:rPr>
          <w:rFonts w:ascii="Times New Roman" w:hAnsi="Times New Roman"/>
          <w:sz w:val="24"/>
          <w:szCs w:val="24"/>
        </w:rPr>
      </w:pPr>
      <w:r w:rsidRPr="0040773B">
        <w:rPr>
          <w:rFonts w:ascii="Times New Roman" w:hAnsi="Times New Roman"/>
          <w:sz w:val="24"/>
          <w:szCs w:val="24"/>
        </w:rPr>
        <w:t>Que, no obstante, lo anterior, su póliza cubre el daño propio y solo establece que este origina el pago de un deducible, por lo cual su negativa a atender el siniestro en su totalidad es ilegal y constituye un incumplimiento de los términos de la póliza y sus obligaciones contractuales.</w:t>
      </w:r>
    </w:p>
    <w:p w:rsidRPr="0040773B" w:rsidR="0040773B" w:rsidP="0040773B" w:rsidRDefault="0040773B" w14:paraId="4B2A5595" w14:noSpellErr="1" w14:textId="32A9405F">
      <w:pPr>
        <w:jc w:val="both"/>
        <w:rPr>
          <w:rFonts w:ascii="Times New Roman" w:hAnsi="Times New Roman"/>
          <w:sz w:val="24"/>
          <w:szCs w:val="24"/>
        </w:rPr>
      </w:pPr>
      <w:r w:rsidRPr="0BDEA354" w:rsidR="0040773B">
        <w:rPr>
          <w:rFonts w:ascii="Times New Roman" w:hAnsi="Times New Roman"/>
          <w:sz w:val="24"/>
          <w:szCs w:val="24"/>
        </w:rPr>
        <w:t xml:space="preserve">Que, por su parte </w:t>
      </w:r>
      <w:r w:rsidRPr="0BDEA354" w:rsidR="75CB869C">
        <w:rPr>
          <w:rFonts w:ascii="Times New Roman" w:hAnsi="Times New Roman"/>
          <w:sz w:val="24"/>
          <w:szCs w:val="24"/>
        </w:rPr>
        <w:t>...................................</w:t>
      </w:r>
      <w:r w:rsidRPr="0BDEA354" w:rsidR="0040773B">
        <w:rPr>
          <w:rFonts w:ascii="Times New Roman" w:hAnsi="Times New Roman"/>
          <w:sz w:val="24"/>
          <w:szCs w:val="24"/>
        </w:rPr>
        <w:t xml:space="preserve"> solicita se declare infundada la reclamación, por las siguientes resumidas razones: </w:t>
      </w:r>
    </w:p>
    <w:p w:rsidRPr="0040773B" w:rsidR="0040773B" w:rsidP="0040773B" w:rsidRDefault="0040773B" w14:paraId="322208FA" w14:textId="77777777">
      <w:pPr>
        <w:numPr>
          <w:ilvl w:val="0"/>
          <w:numId w:val="35"/>
        </w:numPr>
        <w:jc w:val="both"/>
        <w:rPr>
          <w:rFonts w:ascii="Times New Roman" w:hAnsi="Times New Roman"/>
          <w:sz w:val="24"/>
          <w:szCs w:val="24"/>
        </w:rPr>
      </w:pPr>
      <w:r w:rsidRPr="0040773B">
        <w:rPr>
          <w:rFonts w:ascii="Times New Roman" w:hAnsi="Times New Roman"/>
          <w:sz w:val="24"/>
          <w:szCs w:val="24"/>
        </w:rPr>
        <w:t>Que, una vez recibida la solicitud de cobertura, la aseguradora evaluó el siniestro conforme a los hechos expuestos y se procedió a informar a la asegurada la aprobación de su cobertura.</w:t>
      </w:r>
    </w:p>
    <w:p w:rsidRPr="0040773B" w:rsidR="0040773B" w:rsidP="0040773B" w:rsidRDefault="0040773B" w14:paraId="5EBF1C1C" w14:textId="77777777">
      <w:pPr>
        <w:numPr>
          <w:ilvl w:val="0"/>
          <w:numId w:val="35"/>
        </w:numPr>
        <w:jc w:val="both"/>
        <w:rPr>
          <w:rFonts w:ascii="Times New Roman" w:hAnsi="Times New Roman"/>
          <w:sz w:val="24"/>
          <w:szCs w:val="24"/>
        </w:rPr>
      </w:pPr>
      <w:r w:rsidRPr="0040773B">
        <w:rPr>
          <w:rFonts w:ascii="Times New Roman" w:hAnsi="Times New Roman"/>
          <w:sz w:val="24"/>
          <w:szCs w:val="24"/>
        </w:rPr>
        <w:t xml:space="preserve">Que, sin embargo, mediante correo electrónico de fecha 13 de abril 2024, se dejó constancia a la asegurada que, aunque la cobertura se encontraba aprobada </w:t>
      </w:r>
      <w:proofErr w:type="gramStart"/>
      <w:r w:rsidRPr="0040773B">
        <w:rPr>
          <w:rFonts w:ascii="Times New Roman" w:hAnsi="Times New Roman"/>
          <w:sz w:val="24"/>
          <w:szCs w:val="24"/>
        </w:rPr>
        <w:t>de acuerdo a</w:t>
      </w:r>
      <w:proofErr w:type="gramEnd"/>
      <w:r w:rsidRPr="0040773B">
        <w:rPr>
          <w:rFonts w:ascii="Times New Roman" w:hAnsi="Times New Roman"/>
          <w:sz w:val="24"/>
          <w:szCs w:val="24"/>
        </w:rPr>
        <w:t xml:space="preserve"> las condiciones de la póliza, la liquidación de los daños aún estaría sujeta a la evaluación por parte de un perito técnico, para la correspondiente reparación.</w:t>
      </w:r>
    </w:p>
    <w:p w:rsidRPr="0040773B" w:rsidR="0040773B" w:rsidP="0040773B" w:rsidRDefault="0040773B" w14:paraId="64A64E56" w14:noSpellErr="1" w14:textId="7D3988A7">
      <w:pPr>
        <w:numPr>
          <w:ilvl w:val="0"/>
          <w:numId w:val="35"/>
        </w:numPr>
        <w:jc w:val="both"/>
        <w:rPr>
          <w:rFonts w:ascii="Times New Roman" w:hAnsi="Times New Roman"/>
          <w:sz w:val="24"/>
          <w:szCs w:val="24"/>
        </w:rPr>
      </w:pPr>
      <w:r w:rsidRPr="0BDEA354" w:rsidR="0040773B">
        <w:rPr>
          <w:rFonts w:ascii="Times New Roman" w:hAnsi="Times New Roman"/>
          <w:sz w:val="24"/>
          <w:szCs w:val="24"/>
        </w:rPr>
        <w:t xml:space="preserve">Que, ante ello, el 18 de abril 2024, </w:t>
      </w:r>
      <w:r w:rsidRPr="0BDEA354" w:rsidR="39C38DF7">
        <w:rPr>
          <w:rFonts w:ascii="Times New Roman" w:hAnsi="Times New Roman"/>
          <w:sz w:val="24"/>
          <w:szCs w:val="24"/>
        </w:rPr>
        <w:t>...............</w:t>
      </w:r>
      <w:r w:rsidRPr="0BDEA354" w:rsidR="0040773B">
        <w:rPr>
          <w:rFonts w:ascii="Times New Roman" w:hAnsi="Times New Roman"/>
          <w:sz w:val="24"/>
          <w:szCs w:val="24"/>
        </w:rPr>
        <w:t xml:space="preserve"> determinó luego de un peritaje interno realizado, que los daños ocasionados al sistema ABS del vehículo, en realidad no serían materia de cobertura, toda vez que estos no guardaban relación con el evento ocurrido, por lo que, a fin de corroborar dicha situación, se procedió a realizar otro peritaje.</w:t>
      </w:r>
    </w:p>
    <w:p w:rsidRPr="0040773B" w:rsidR="0040773B" w:rsidP="0040773B" w:rsidRDefault="0040773B" w14:paraId="5B183639" w14:textId="77777777">
      <w:pPr>
        <w:numPr>
          <w:ilvl w:val="0"/>
          <w:numId w:val="35"/>
        </w:numPr>
        <w:jc w:val="both"/>
        <w:rPr>
          <w:rFonts w:ascii="Times New Roman" w:hAnsi="Times New Roman"/>
          <w:sz w:val="24"/>
          <w:szCs w:val="24"/>
        </w:rPr>
      </w:pPr>
      <w:r w:rsidRPr="0040773B">
        <w:rPr>
          <w:rFonts w:ascii="Times New Roman" w:hAnsi="Times New Roman"/>
          <w:sz w:val="24"/>
          <w:szCs w:val="24"/>
        </w:rPr>
        <w:t>Que, una vez obtenido el nuevo informa pericial, con fecha 25 de abril 2024, mediante correo electrónico se le comunicó a la asegurada que los daños producidos al sistema ABS no guardaban relación con el siniestro declarado, motivo por el cual estos no gozaban de cobertura a diferencia de los demás daños.</w:t>
      </w:r>
    </w:p>
    <w:p w:rsidRPr="0040773B" w:rsidR="0040773B" w:rsidP="0040773B" w:rsidRDefault="0040773B" w14:paraId="4E7D0815" w14:textId="37EA8FA8">
      <w:pPr>
        <w:numPr>
          <w:ilvl w:val="0"/>
          <w:numId w:val="35"/>
        </w:numPr>
        <w:jc w:val="both"/>
        <w:rPr>
          <w:rFonts w:ascii="Times New Roman" w:hAnsi="Times New Roman"/>
          <w:sz w:val="24"/>
          <w:szCs w:val="24"/>
        </w:rPr>
      </w:pPr>
      <w:r w:rsidRPr="0040773B">
        <w:rPr>
          <w:rFonts w:ascii="Times New Roman" w:hAnsi="Times New Roman"/>
          <w:sz w:val="24"/>
          <w:szCs w:val="24"/>
        </w:rPr>
        <w:t>Que, luego de realizar hasta dos peritajes, la aseguradora determinó que los daños en este extremo en realidad no guardaban relación con el siniestro reportado, tal como se muestra a continuación:</w:t>
      </w:r>
    </w:p>
    <w:p w:rsidRPr="0040773B" w:rsidR="0040773B" w:rsidP="0040773B" w:rsidRDefault="0040773B" w14:paraId="3873E5E7" w14:textId="116C02F4">
      <w:pPr>
        <w:jc w:val="both"/>
        <w:rPr>
          <w:rFonts w:ascii="Times New Roman" w:hAnsi="Times New Roman"/>
          <w:sz w:val="24"/>
          <w:szCs w:val="24"/>
        </w:rPr>
      </w:pPr>
      <w:r w:rsidRPr="0040773B">
        <w:rPr>
          <w:rFonts w:ascii="Times New Roman" w:hAnsi="Times New Roman"/>
          <w:sz w:val="24"/>
          <w:szCs w:val="24"/>
        </w:rPr>
        <w:t>COMENTARIOS Y OBSERVACIONES</w:t>
      </w:r>
    </w:p>
    <w:p w:rsidRPr="0040773B" w:rsidR="0040773B" w:rsidP="0040773B" w:rsidRDefault="0040773B" w14:paraId="51479E91" w14:textId="77777777">
      <w:pPr>
        <w:numPr>
          <w:ilvl w:val="0"/>
          <w:numId w:val="36"/>
        </w:numPr>
        <w:jc w:val="both"/>
        <w:rPr>
          <w:rFonts w:ascii="Times New Roman" w:hAnsi="Times New Roman"/>
          <w:sz w:val="24"/>
          <w:szCs w:val="24"/>
        </w:rPr>
      </w:pPr>
      <w:r w:rsidRPr="0040773B">
        <w:rPr>
          <w:rFonts w:ascii="Times New Roman" w:hAnsi="Times New Roman"/>
          <w:sz w:val="24"/>
          <w:szCs w:val="24"/>
        </w:rPr>
        <w:t xml:space="preserve">El componente afectado, que es materia de análisis, es el módulo freno (Modulo ABS) el mismo que se encuentra ubicado en el vano motor; este componente se encuentra protegido por el piso carrocería, puente de motor, frontal delantero, </w:t>
      </w:r>
      <w:proofErr w:type="spellStart"/>
      <w:r w:rsidRPr="0040773B">
        <w:rPr>
          <w:rFonts w:ascii="Times New Roman" w:hAnsi="Times New Roman"/>
          <w:sz w:val="24"/>
          <w:szCs w:val="24"/>
        </w:rPr>
        <w:t>parachoque</w:t>
      </w:r>
      <w:proofErr w:type="spellEnd"/>
      <w:r w:rsidRPr="0040773B">
        <w:rPr>
          <w:rFonts w:ascii="Times New Roman" w:hAnsi="Times New Roman"/>
          <w:sz w:val="24"/>
          <w:szCs w:val="24"/>
        </w:rPr>
        <w:t xml:space="preserve"> delantero etc.</w:t>
      </w:r>
    </w:p>
    <w:p w:rsidRPr="0040773B" w:rsidR="0040773B" w:rsidP="0040773B" w:rsidRDefault="0040773B" w14:paraId="439AFDBD" w14:textId="77777777">
      <w:pPr>
        <w:numPr>
          <w:ilvl w:val="0"/>
          <w:numId w:val="36"/>
        </w:numPr>
        <w:jc w:val="both"/>
        <w:rPr>
          <w:rFonts w:ascii="Times New Roman" w:hAnsi="Times New Roman"/>
          <w:sz w:val="24"/>
          <w:szCs w:val="24"/>
        </w:rPr>
      </w:pPr>
      <w:r w:rsidRPr="0040773B">
        <w:rPr>
          <w:rFonts w:ascii="Times New Roman" w:hAnsi="Times New Roman"/>
          <w:sz w:val="24"/>
          <w:szCs w:val="24"/>
        </w:rPr>
        <w:t>En nuestra inspección al vehículo analizado, solicitamos al taller reparador que elevaran la unidad para revisar la parte inferior de las ruedas delanteras y posteriores; en esta revisión, no encontramos daños por impacto en los componentes eléctricos de sistema de frenos (ABS) de las 4 ruedas.</w:t>
      </w:r>
    </w:p>
    <w:p w:rsidRPr="0040773B" w:rsidR="0040773B" w:rsidP="0040773B" w:rsidRDefault="0040773B" w14:paraId="2C050611" w14:textId="77777777">
      <w:pPr>
        <w:numPr>
          <w:ilvl w:val="0"/>
          <w:numId w:val="36"/>
        </w:numPr>
        <w:jc w:val="both"/>
        <w:rPr>
          <w:rFonts w:ascii="Times New Roman" w:hAnsi="Times New Roman"/>
          <w:sz w:val="24"/>
          <w:szCs w:val="24"/>
        </w:rPr>
      </w:pPr>
      <w:r w:rsidRPr="0040773B">
        <w:rPr>
          <w:rFonts w:ascii="Times New Roman" w:hAnsi="Times New Roman"/>
          <w:sz w:val="24"/>
          <w:szCs w:val="24"/>
        </w:rPr>
        <w:t>Que, el taller reparador refiere que, debido a la falla en el módulo de frenos, se ha encendido permanentemente en el cuadro de instrumentos el testigo del ABS, lo que produce un sonido de advertencia debido a la avería del módulo; así mismo, lo mencionado ocurrirá cada vez que se encienda el encendido.</w:t>
      </w:r>
    </w:p>
    <w:p w:rsidRPr="0040773B" w:rsidR="0040773B" w:rsidP="0040773B" w:rsidRDefault="0040773B" w14:paraId="57C67BD0" w14:textId="77777777">
      <w:pPr>
        <w:numPr>
          <w:ilvl w:val="0"/>
          <w:numId w:val="36"/>
        </w:numPr>
        <w:jc w:val="both"/>
        <w:rPr>
          <w:rFonts w:ascii="Times New Roman" w:hAnsi="Times New Roman"/>
          <w:sz w:val="24"/>
          <w:szCs w:val="24"/>
        </w:rPr>
      </w:pPr>
      <w:r w:rsidRPr="0040773B">
        <w:rPr>
          <w:rFonts w:ascii="Times New Roman" w:hAnsi="Times New Roman"/>
          <w:b/>
          <w:bCs/>
          <w:sz w:val="24"/>
          <w:szCs w:val="24"/>
        </w:rPr>
        <w:t xml:space="preserve">Por lo antes descrito y a lo observado en nuestra inspección de daños, la falla que se ha producido en el módulo freno de la unidad corresponde a una falla eléctrica del componente. </w:t>
      </w:r>
      <w:r w:rsidRPr="0040773B">
        <w:rPr>
          <w:rFonts w:ascii="Times New Roman" w:hAnsi="Times New Roman"/>
          <w:sz w:val="24"/>
          <w:szCs w:val="24"/>
        </w:rPr>
        <w:t>Lo mencionado se sustenta en que el módulo freno está ubicado en el vano de motor, sin que el mismo haya sido alcanzado por impacto con algún agente externo, impacto que tampoco se ha podido evidenciar durante nuestra inspección de daños.</w:t>
      </w:r>
    </w:p>
    <w:p w:rsidRPr="0040773B" w:rsidR="0040773B" w:rsidP="0040773B" w:rsidRDefault="0040773B" w14:paraId="7488B8E5" w14:textId="77777777">
      <w:pPr>
        <w:numPr>
          <w:ilvl w:val="0"/>
          <w:numId w:val="36"/>
        </w:numPr>
        <w:jc w:val="both"/>
        <w:rPr>
          <w:rFonts w:ascii="Times New Roman" w:hAnsi="Times New Roman"/>
          <w:sz w:val="24"/>
          <w:szCs w:val="24"/>
        </w:rPr>
      </w:pPr>
      <w:r w:rsidRPr="0040773B">
        <w:rPr>
          <w:rFonts w:ascii="Times New Roman" w:hAnsi="Times New Roman"/>
          <w:sz w:val="24"/>
          <w:szCs w:val="24"/>
        </w:rPr>
        <w:t>Que, por otro lado, la asegurada no ha cumplido con acreditar que estos daños guardan relación con el evento reclamado, más allá de solo dar una simple explicación de que se habría producido por el impacto de una piedra.</w:t>
      </w:r>
    </w:p>
    <w:p w:rsidRPr="0040773B" w:rsidR="0040773B" w:rsidP="0040773B" w:rsidRDefault="0040773B" w14:paraId="3C2A1D55" w14:textId="77777777">
      <w:pPr>
        <w:numPr>
          <w:ilvl w:val="0"/>
          <w:numId w:val="36"/>
        </w:numPr>
        <w:jc w:val="both"/>
        <w:rPr>
          <w:rFonts w:ascii="Times New Roman" w:hAnsi="Times New Roman"/>
          <w:sz w:val="24"/>
          <w:szCs w:val="24"/>
        </w:rPr>
      </w:pPr>
      <w:r w:rsidRPr="0040773B">
        <w:rPr>
          <w:rFonts w:ascii="Times New Roman" w:hAnsi="Times New Roman"/>
          <w:sz w:val="24"/>
          <w:szCs w:val="24"/>
        </w:rPr>
        <w:t>Que, el 13 de abril 2024, la aseguradora informó después de aprobar la cobertura, que la liquidación del siniestro se encontraba supeditaba a que los daños fueran debidamente corroborados por parte de un perito de la compañía.</w:t>
      </w:r>
    </w:p>
    <w:p w:rsidRPr="0040773B" w:rsidR="0040773B" w:rsidP="0040773B" w:rsidRDefault="0040773B" w14:paraId="36B40E56" w14:textId="77777777">
      <w:pPr>
        <w:jc w:val="both"/>
        <w:rPr>
          <w:rFonts w:ascii="Times New Roman" w:hAnsi="Times New Roman"/>
          <w:sz w:val="24"/>
          <w:szCs w:val="24"/>
        </w:rPr>
      </w:pPr>
    </w:p>
    <w:p w:rsidRPr="0040773B" w:rsidR="0040773B" w:rsidP="0040773B" w:rsidRDefault="0040773B" w14:paraId="172455B6" w14:textId="0C726A79">
      <w:pPr>
        <w:jc w:val="both"/>
        <w:rPr>
          <w:rFonts w:ascii="Times New Roman" w:hAnsi="Times New Roman"/>
          <w:sz w:val="24"/>
          <w:szCs w:val="24"/>
        </w:rPr>
      </w:pPr>
      <w:r w:rsidRPr="0040773B">
        <w:rPr>
          <w:rFonts w:ascii="Times New Roman" w:hAnsi="Times New Roman"/>
          <w:b/>
          <w:sz w:val="24"/>
          <w:szCs w:val="24"/>
        </w:rPr>
        <w:lastRenderedPageBreak/>
        <w:t>CONSIDERANDO</w:t>
      </w:r>
    </w:p>
    <w:p w:rsidRPr="0040773B" w:rsidR="0040773B" w:rsidP="0040773B" w:rsidRDefault="0040773B" w14:paraId="67F8EB26" w14:textId="77777777">
      <w:pPr>
        <w:jc w:val="both"/>
        <w:rPr>
          <w:rFonts w:ascii="Times New Roman" w:hAnsi="Times New Roman"/>
          <w:sz w:val="24"/>
          <w:szCs w:val="24"/>
        </w:rPr>
      </w:pPr>
      <w:r w:rsidRPr="0040773B">
        <w:rPr>
          <w:rFonts w:ascii="Times New Roman" w:hAnsi="Times New Roman"/>
          <w:b/>
          <w:sz w:val="24"/>
          <w:szCs w:val="24"/>
        </w:rPr>
        <w:t>PRIMERO:</w:t>
      </w:r>
      <w:r w:rsidRPr="0040773B">
        <w:rPr>
          <w:rFonts w:ascii="Times New Roman" w:hAnsi="Times New Roman"/>
          <w:sz w:val="24"/>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40773B" w:rsidR="0040773B" w:rsidP="0040773B" w:rsidRDefault="0040773B" w14:paraId="73CBD00D" w14:textId="01E52292">
      <w:pPr>
        <w:jc w:val="both"/>
        <w:rPr>
          <w:rFonts w:ascii="Times New Roman" w:hAnsi="Times New Roman"/>
          <w:sz w:val="24"/>
          <w:szCs w:val="24"/>
        </w:rPr>
      </w:pPr>
      <w:r w:rsidRPr="0040773B">
        <w:rPr>
          <w:rFonts w:ascii="Times New Roman" w:hAnsi="Times New Roman"/>
          <w:b/>
          <w:sz w:val="24"/>
          <w:szCs w:val="24"/>
        </w:rPr>
        <w:t>SEGUNDO</w:t>
      </w:r>
      <w:r w:rsidRPr="0040773B">
        <w:rPr>
          <w:rFonts w:ascii="Times New Roman" w:hAnsi="Times New Roman"/>
          <w:sz w:val="24"/>
          <w:szCs w:val="24"/>
        </w:rPr>
        <w:t xml:space="preserve">: Que, así mismo, </w:t>
      </w:r>
      <w:proofErr w:type="gramStart"/>
      <w:r w:rsidRPr="0040773B">
        <w:rPr>
          <w:rFonts w:ascii="Times New Roman" w:hAnsi="Times New Roman"/>
          <w:sz w:val="24"/>
          <w:szCs w:val="24"/>
        </w:rPr>
        <w:t>de acuerdo a</w:t>
      </w:r>
      <w:proofErr w:type="gramEnd"/>
      <w:r w:rsidRPr="0040773B">
        <w:rPr>
          <w:rFonts w:ascii="Times New Roman" w:hAnsi="Times New Roman"/>
          <w:sz w:val="24"/>
          <w:szCs w:val="24"/>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40773B" w:rsidR="0040773B" w:rsidP="0040773B" w:rsidRDefault="0040773B" w14:paraId="3A4BD96A" w14:textId="0042BF38">
      <w:pPr>
        <w:jc w:val="both"/>
        <w:rPr>
          <w:rFonts w:ascii="Times New Roman" w:hAnsi="Times New Roman"/>
          <w:sz w:val="24"/>
          <w:szCs w:val="24"/>
        </w:rPr>
      </w:pPr>
      <w:r w:rsidRPr="0040773B">
        <w:rPr>
          <w:rFonts w:ascii="Times New Roman" w:hAnsi="Times New Roman"/>
          <w:b/>
          <w:sz w:val="24"/>
          <w:szCs w:val="24"/>
        </w:rPr>
        <w:t xml:space="preserve">TERCERO </w:t>
      </w:r>
      <w:r w:rsidRPr="0040773B">
        <w:rPr>
          <w:rFonts w:ascii="Times New Roman" w:hAnsi="Times New Roman"/>
          <w:sz w:val="24"/>
          <w:szCs w:val="24"/>
        </w:rPr>
        <w:t xml:space="preserve">: Que el artículo 1 de la Ley </w:t>
      </w:r>
      <w:proofErr w:type="spellStart"/>
      <w:r w:rsidRPr="0040773B">
        <w:rPr>
          <w:rFonts w:ascii="Times New Roman" w:hAnsi="Times New Roman"/>
          <w:sz w:val="24"/>
          <w:szCs w:val="24"/>
        </w:rPr>
        <w:t>N°</w:t>
      </w:r>
      <w:proofErr w:type="spellEnd"/>
      <w:r w:rsidRPr="0040773B">
        <w:rPr>
          <w:rFonts w:ascii="Times New Roman" w:hAnsi="Times New Roman"/>
          <w:sz w:val="24"/>
          <w:szCs w:val="24"/>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40773B" w:rsidR="0040773B" w:rsidP="0040773B" w:rsidRDefault="0040773B" w14:paraId="64E70CFC" w14:textId="022A42C3">
      <w:pPr>
        <w:jc w:val="both"/>
        <w:rPr>
          <w:rFonts w:ascii="Times New Roman" w:hAnsi="Times New Roman"/>
          <w:sz w:val="24"/>
          <w:szCs w:val="24"/>
        </w:rPr>
      </w:pPr>
      <w:r w:rsidRPr="0040773B">
        <w:rPr>
          <w:rFonts w:ascii="Times New Roman" w:hAnsi="Times New Roman"/>
          <w:b/>
          <w:sz w:val="24"/>
          <w:szCs w:val="24"/>
        </w:rPr>
        <w:t>CUARTO</w:t>
      </w:r>
      <w:r w:rsidRPr="0040773B">
        <w:rPr>
          <w:rFonts w:ascii="Times New Roman" w:hAnsi="Times New Roman"/>
          <w:sz w:val="24"/>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40773B" w:rsidR="0040773B" w:rsidP="0040773B" w:rsidRDefault="0040773B" w14:paraId="42F406E9" w14:textId="3634F18D">
      <w:pPr>
        <w:jc w:val="both"/>
        <w:rPr>
          <w:rFonts w:ascii="Times New Roman" w:hAnsi="Times New Roman"/>
          <w:sz w:val="24"/>
          <w:szCs w:val="24"/>
        </w:rPr>
      </w:pPr>
      <w:r w:rsidRPr="0040773B">
        <w:rPr>
          <w:rFonts w:ascii="Times New Roman" w:hAnsi="Times New Roman"/>
          <w:b/>
          <w:sz w:val="24"/>
          <w:szCs w:val="24"/>
        </w:rPr>
        <w:t>QUINTO:</w:t>
      </w:r>
      <w:r w:rsidRPr="0040773B">
        <w:rPr>
          <w:rFonts w:ascii="Times New Roman" w:hAnsi="Times New Roman"/>
          <w:sz w:val="24"/>
          <w:szCs w:val="24"/>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40773B" w:rsidR="0040773B" w:rsidP="0040773B" w:rsidRDefault="0040773B" w14:paraId="46421499" w14:textId="4DE22702">
      <w:pPr>
        <w:jc w:val="both"/>
        <w:rPr>
          <w:rFonts w:ascii="Times New Roman" w:hAnsi="Times New Roman"/>
          <w:sz w:val="24"/>
          <w:szCs w:val="24"/>
        </w:rPr>
      </w:pPr>
      <w:r w:rsidRPr="0040773B">
        <w:rPr>
          <w:rFonts w:ascii="Times New Roman" w:hAnsi="Times New Roman"/>
          <w:b/>
          <w:sz w:val="24"/>
          <w:szCs w:val="24"/>
        </w:rPr>
        <w:t xml:space="preserve">SEXTO: </w:t>
      </w:r>
      <w:r w:rsidRPr="0040773B">
        <w:rPr>
          <w:rFonts w:ascii="Times New Roman" w:hAnsi="Times New Roman"/>
          <w:sz w:val="24"/>
          <w:szCs w:val="24"/>
        </w:rPr>
        <w:t xml:space="preserve">Que, </w:t>
      </w:r>
      <w:proofErr w:type="gramStart"/>
      <w:r w:rsidRPr="0040773B">
        <w:rPr>
          <w:rFonts w:ascii="Times New Roman" w:hAnsi="Times New Roman"/>
          <w:sz w:val="24"/>
          <w:szCs w:val="24"/>
        </w:rPr>
        <w:t>de acuerdo a</w:t>
      </w:r>
      <w:proofErr w:type="gramEnd"/>
      <w:r w:rsidRPr="0040773B">
        <w:rPr>
          <w:rFonts w:ascii="Times New Roman" w:hAnsi="Times New Roman"/>
          <w:sz w:val="24"/>
          <w:szCs w:val="24"/>
        </w:rPr>
        <w:t xml:space="preserve"> los términos contenidos en la reclamación, a la contestación de la misma y, a lo tratado en la audiencia de vista, la materia controvertida sometida al conocimiento de este colegiado radica en determinar si lo expresado por la aseguradora en su correo electrónico de fecha 25 de abril 2024, se encuentra de acuerdo a las Condiciones Generales y Particulares de la Póliza de Seguro de Vehículos contratada y a la Ley </w:t>
      </w:r>
      <w:proofErr w:type="spellStart"/>
      <w:r w:rsidRPr="0040773B">
        <w:rPr>
          <w:rFonts w:ascii="Times New Roman" w:hAnsi="Times New Roman"/>
          <w:sz w:val="24"/>
          <w:szCs w:val="24"/>
        </w:rPr>
        <w:t>N°</w:t>
      </w:r>
      <w:proofErr w:type="spellEnd"/>
      <w:r w:rsidRPr="0040773B">
        <w:rPr>
          <w:rFonts w:ascii="Times New Roman" w:hAnsi="Times New Roman"/>
          <w:sz w:val="24"/>
          <w:szCs w:val="24"/>
        </w:rPr>
        <w:t xml:space="preserve"> 29946, Ley de Contrato de Seguros.</w:t>
      </w:r>
    </w:p>
    <w:p w:rsidRPr="0040773B" w:rsidR="0040773B" w:rsidP="0040773B" w:rsidRDefault="0040773B" w14:paraId="268271F1" w14:textId="6618B77E">
      <w:pPr>
        <w:jc w:val="both"/>
        <w:rPr>
          <w:rFonts w:ascii="Times New Roman" w:hAnsi="Times New Roman"/>
          <w:sz w:val="24"/>
          <w:szCs w:val="24"/>
        </w:rPr>
      </w:pPr>
      <w:r w:rsidRPr="0040773B">
        <w:rPr>
          <w:rFonts w:ascii="Times New Roman" w:hAnsi="Times New Roman"/>
          <w:b/>
          <w:sz w:val="24"/>
          <w:szCs w:val="24"/>
        </w:rPr>
        <w:t>SETIMO:</w:t>
      </w:r>
      <w:r w:rsidRPr="0040773B">
        <w:rPr>
          <w:rFonts w:ascii="Times New Roman" w:hAnsi="Times New Roman"/>
          <w:sz w:val="24"/>
          <w:szCs w:val="24"/>
        </w:rPr>
        <w:t xml:space="preserve"> Que, el rechazo de parte del siniestro reclamado por la asegurada, expresado por la aseguradora en su correo mencionado en el Considerando anterior, se sustenta en que acuerdo a los peritajes técnicos efectuados, los daños al módulo de ABS no guardan relación ni continuidad con el siniestro reportado.</w:t>
      </w:r>
    </w:p>
    <w:p w:rsidRPr="0040773B" w:rsidR="0040773B" w:rsidP="0040773B" w:rsidRDefault="0040773B" w14:paraId="15E66A5A" w14:textId="73314EE4">
      <w:pPr>
        <w:jc w:val="both"/>
        <w:rPr>
          <w:rFonts w:ascii="Times New Roman" w:hAnsi="Times New Roman"/>
          <w:sz w:val="24"/>
          <w:szCs w:val="24"/>
        </w:rPr>
      </w:pPr>
      <w:r w:rsidRPr="0040773B">
        <w:rPr>
          <w:rFonts w:ascii="Times New Roman" w:hAnsi="Times New Roman"/>
          <w:b/>
          <w:sz w:val="24"/>
          <w:szCs w:val="24"/>
        </w:rPr>
        <w:t>OCTAVO</w:t>
      </w:r>
      <w:r w:rsidRPr="0040773B">
        <w:rPr>
          <w:rFonts w:ascii="Times New Roman" w:hAnsi="Times New Roman"/>
          <w:sz w:val="24"/>
          <w:szCs w:val="24"/>
        </w:rPr>
        <w:t xml:space="preserve">: Que, en respuesta a lo mencionado en el Considerando Sétimo, el asegurado manifestó su disconformidad con lo mencionado por la aseguradora, </w:t>
      </w:r>
      <w:proofErr w:type="gramStart"/>
      <w:r w:rsidRPr="0040773B">
        <w:rPr>
          <w:rFonts w:ascii="Times New Roman" w:hAnsi="Times New Roman"/>
          <w:sz w:val="24"/>
          <w:szCs w:val="24"/>
        </w:rPr>
        <w:t>en razón de</w:t>
      </w:r>
      <w:proofErr w:type="gramEnd"/>
      <w:r w:rsidRPr="0040773B">
        <w:rPr>
          <w:rFonts w:ascii="Times New Roman" w:hAnsi="Times New Roman"/>
          <w:sz w:val="24"/>
          <w:szCs w:val="24"/>
        </w:rPr>
        <w:t xml:space="preserve"> lo siguiente: </w:t>
      </w:r>
    </w:p>
    <w:p w:rsidRPr="0040773B" w:rsidR="0040773B" w:rsidP="0040773B" w:rsidRDefault="0040773B" w14:paraId="438AC5A7" w14:textId="77777777">
      <w:pPr>
        <w:numPr>
          <w:ilvl w:val="0"/>
          <w:numId w:val="37"/>
        </w:numPr>
        <w:jc w:val="both"/>
        <w:rPr>
          <w:rFonts w:ascii="Times New Roman" w:hAnsi="Times New Roman"/>
          <w:sz w:val="24"/>
          <w:szCs w:val="24"/>
        </w:rPr>
      </w:pPr>
      <w:r w:rsidRPr="0040773B">
        <w:rPr>
          <w:rFonts w:ascii="Times New Roman" w:hAnsi="Times New Roman"/>
          <w:sz w:val="24"/>
          <w:szCs w:val="24"/>
        </w:rPr>
        <w:t>Que, la aseguradora rechaza una parte de los daños, después de que en dos oportunidades fue aprobado todos los daños presupuestados por DIVEMOTORS: 13 de abril 2024 y después 18 de abril 2024.</w:t>
      </w:r>
    </w:p>
    <w:p w:rsidRPr="0040773B" w:rsidR="0040773B" w:rsidP="0040773B" w:rsidRDefault="0040773B" w14:paraId="3DCD7208" w14:textId="77777777">
      <w:pPr>
        <w:numPr>
          <w:ilvl w:val="0"/>
          <w:numId w:val="37"/>
        </w:numPr>
        <w:jc w:val="both"/>
        <w:rPr>
          <w:rFonts w:ascii="Times New Roman" w:hAnsi="Times New Roman"/>
          <w:sz w:val="24"/>
          <w:szCs w:val="24"/>
        </w:rPr>
      </w:pPr>
      <w:r w:rsidRPr="0040773B">
        <w:rPr>
          <w:rFonts w:ascii="Times New Roman" w:hAnsi="Times New Roman"/>
          <w:sz w:val="24"/>
          <w:szCs w:val="24"/>
        </w:rPr>
        <w:lastRenderedPageBreak/>
        <w:t>Que, con fecha 11 de abril 2024, mientras manejaba la camioneta, la llanta delantera izquierda impacta contra un objeto (asume que una piedra), luego que un auto la cerró y tuvo que realizar un quiebre con frenazo para que no le chocara e impactara con el otro carril.</w:t>
      </w:r>
    </w:p>
    <w:p w:rsidRPr="0040773B" w:rsidR="0040773B" w:rsidP="0040773B" w:rsidRDefault="0040773B" w14:paraId="0D9C78FF" w14:textId="77777777">
      <w:pPr>
        <w:numPr>
          <w:ilvl w:val="0"/>
          <w:numId w:val="37"/>
        </w:numPr>
        <w:jc w:val="both"/>
        <w:rPr>
          <w:rFonts w:ascii="Times New Roman" w:hAnsi="Times New Roman"/>
          <w:sz w:val="24"/>
          <w:szCs w:val="24"/>
        </w:rPr>
      </w:pPr>
      <w:r w:rsidRPr="0040773B">
        <w:rPr>
          <w:rFonts w:ascii="Times New Roman" w:hAnsi="Times New Roman"/>
          <w:sz w:val="24"/>
          <w:szCs w:val="24"/>
        </w:rPr>
        <w:t>Que, producto de esa maniobra, chocó la llanta contra la piedra u objeto que no le queda claro; como consecuencia de ello, los sensores de la presión de la llanta y el ABS se prenden y luego se produce un sonido que no para, prendiéndose y apagándose la luz del ABS.</w:t>
      </w:r>
    </w:p>
    <w:p w:rsidRPr="0040773B" w:rsidR="0040773B" w:rsidP="0040773B" w:rsidRDefault="0040773B" w14:paraId="46DA8B2E" w14:textId="77777777">
      <w:pPr>
        <w:numPr>
          <w:ilvl w:val="0"/>
          <w:numId w:val="37"/>
        </w:numPr>
        <w:jc w:val="both"/>
        <w:rPr>
          <w:rFonts w:ascii="Times New Roman" w:hAnsi="Times New Roman"/>
          <w:sz w:val="24"/>
          <w:szCs w:val="24"/>
        </w:rPr>
      </w:pPr>
      <w:r w:rsidRPr="0040773B">
        <w:rPr>
          <w:rFonts w:ascii="Times New Roman" w:hAnsi="Times New Roman"/>
          <w:sz w:val="24"/>
          <w:szCs w:val="24"/>
        </w:rPr>
        <w:t>Que, la conductora trasladó la camioneta a un grifo y, el servicio de reparación parchó la llanta que perdía presión, sin embargo, pese a que la llanta había sido parchada y la presión de las llantas ya estaban normales, las luces del sensor de presión de aire de las llantas y el del ABS no se apagan y el sonido que se desprende del ABS es permanente.</w:t>
      </w:r>
    </w:p>
    <w:p w:rsidRPr="0040773B" w:rsidR="0040773B" w:rsidP="0040773B" w:rsidRDefault="0040773B" w14:paraId="491A348F" w14:textId="77777777">
      <w:pPr>
        <w:numPr>
          <w:ilvl w:val="0"/>
          <w:numId w:val="37"/>
        </w:numPr>
        <w:jc w:val="both"/>
        <w:rPr>
          <w:rFonts w:ascii="Times New Roman" w:hAnsi="Times New Roman"/>
          <w:sz w:val="24"/>
          <w:szCs w:val="24"/>
        </w:rPr>
      </w:pPr>
      <w:r w:rsidRPr="0040773B">
        <w:rPr>
          <w:rFonts w:ascii="Times New Roman" w:hAnsi="Times New Roman"/>
          <w:sz w:val="24"/>
          <w:szCs w:val="24"/>
        </w:rPr>
        <w:t>Que, inmediatamente, se comunicó con la aseguradora y le enviaron un inspector quien revisa y corrobora lo comentado por la asegurada.</w:t>
      </w:r>
    </w:p>
    <w:p w:rsidRPr="0040773B" w:rsidR="0040773B" w:rsidP="0040773B" w:rsidRDefault="0040773B" w14:paraId="0D5F2B6B" w14:noSpellErr="1" w14:textId="053E40B0">
      <w:pPr>
        <w:numPr>
          <w:ilvl w:val="0"/>
          <w:numId w:val="37"/>
        </w:numPr>
        <w:jc w:val="both"/>
        <w:rPr>
          <w:rFonts w:ascii="Times New Roman" w:hAnsi="Times New Roman"/>
          <w:sz w:val="24"/>
          <w:szCs w:val="24"/>
        </w:rPr>
      </w:pPr>
      <w:r w:rsidRPr="0BDEA354" w:rsidR="0040773B">
        <w:rPr>
          <w:rFonts w:ascii="Times New Roman" w:hAnsi="Times New Roman"/>
          <w:sz w:val="24"/>
          <w:szCs w:val="24"/>
        </w:rPr>
        <w:t xml:space="preserve">Que, al día siguiente del siniestro, llevó el auto a DIVEMOTORS y le indican que ambos sensores estaban dañados producto del frenazo e impacto y proceden a informar a </w:t>
      </w:r>
      <w:r w:rsidRPr="0BDEA354" w:rsidR="39C38DF7">
        <w:rPr>
          <w:rFonts w:ascii="Times New Roman" w:hAnsi="Times New Roman"/>
          <w:sz w:val="24"/>
          <w:szCs w:val="24"/>
        </w:rPr>
        <w:t>...............</w:t>
      </w:r>
      <w:r w:rsidRPr="0BDEA354" w:rsidR="0040773B">
        <w:rPr>
          <w:rFonts w:ascii="Times New Roman" w:hAnsi="Times New Roman"/>
          <w:sz w:val="24"/>
          <w:szCs w:val="24"/>
        </w:rPr>
        <w:t xml:space="preserve"> de la cotización para la reparación y cambio.</w:t>
      </w:r>
    </w:p>
    <w:p w:rsidRPr="0040773B" w:rsidR="0040773B" w:rsidP="0040773B" w:rsidRDefault="0040773B" w14:paraId="171156B4" w14:textId="77777777">
      <w:pPr>
        <w:numPr>
          <w:ilvl w:val="0"/>
          <w:numId w:val="37"/>
        </w:numPr>
        <w:jc w:val="both"/>
        <w:rPr>
          <w:rFonts w:ascii="Times New Roman" w:hAnsi="Times New Roman"/>
          <w:sz w:val="24"/>
          <w:szCs w:val="24"/>
        </w:rPr>
      </w:pPr>
      <w:r w:rsidRPr="0040773B">
        <w:rPr>
          <w:rFonts w:ascii="Times New Roman" w:hAnsi="Times New Roman"/>
          <w:sz w:val="24"/>
          <w:szCs w:val="24"/>
        </w:rPr>
        <w:t>Que, la aseguradora, luego de ser informada por el taller con el presupuesto, envían un mensaje a la asegurada que indica que la cobertura del siniestro está aprobada.</w:t>
      </w:r>
    </w:p>
    <w:p w:rsidRPr="0040773B" w:rsidR="0040773B" w:rsidP="0040773B" w:rsidRDefault="0040773B" w14:paraId="0F37FF06" w14:textId="77777777">
      <w:pPr>
        <w:numPr>
          <w:ilvl w:val="0"/>
          <w:numId w:val="37"/>
        </w:numPr>
        <w:jc w:val="both"/>
        <w:rPr>
          <w:rFonts w:ascii="Times New Roman" w:hAnsi="Times New Roman"/>
          <w:sz w:val="24"/>
          <w:szCs w:val="24"/>
        </w:rPr>
      </w:pPr>
      <w:r w:rsidRPr="0040773B">
        <w:rPr>
          <w:rFonts w:ascii="Times New Roman" w:hAnsi="Times New Roman"/>
          <w:sz w:val="24"/>
          <w:szCs w:val="24"/>
        </w:rPr>
        <w:t>Que, el 18 de abril, por correo electrónico le ratifican que el taller puede comenzar a reparar el vehículo y que el presupuesto está aprobado.</w:t>
      </w:r>
    </w:p>
    <w:p w:rsidRPr="0040773B" w:rsidR="0040773B" w:rsidP="0040773B" w:rsidRDefault="0040773B" w14:paraId="723F5587" w14:noSpellErr="1" w14:textId="0849E7E1">
      <w:pPr>
        <w:numPr>
          <w:ilvl w:val="0"/>
          <w:numId w:val="37"/>
        </w:numPr>
        <w:jc w:val="both"/>
        <w:rPr>
          <w:rFonts w:ascii="Times New Roman" w:hAnsi="Times New Roman"/>
          <w:sz w:val="24"/>
          <w:szCs w:val="24"/>
        </w:rPr>
      </w:pPr>
      <w:r w:rsidRPr="0BDEA354" w:rsidR="0040773B">
        <w:rPr>
          <w:rFonts w:ascii="Times New Roman" w:hAnsi="Times New Roman"/>
          <w:sz w:val="24"/>
          <w:szCs w:val="24"/>
        </w:rPr>
        <w:t xml:space="preserve">Que, no obstante, lo anterior, el taller le informa a la asegurada que había recibido respuesta de </w:t>
      </w:r>
      <w:r w:rsidRPr="0BDEA354" w:rsidR="39C38DF7">
        <w:rPr>
          <w:rFonts w:ascii="Times New Roman" w:hAnsi="Times New Roman"/>
          <w:sz w:val="24"/>
          <w:szCs w:val="24"/>
        </w:rPr>
        <w:t>...............</w:t>
      </w:r>
      <w:r w:rsidRPr="0BDEA354" w:rsidR="0040773B">
        <w:rPr>
          <w:rFonts w:ascii="Times New Roman" w:hAnsi="Times New Roman"/>
          <w:sz w:val="24"/>
          <w:szCs w:val="24"/>
        </w:rPr>
        <w:t>, indicando que la cobertura aprobada era parcial, no cubriendo el remplazo del ABS.</w:t>
      </w:r>
    </w:p>
    <w:p w:rsidRPr="0040773B" w:rsidR="0040773B" w:rsidP="0040773B" w:rsidRDefault="0040773B" w14:paraId="02C11FC5" w14:textId="77777777">
      <w:pPr>
        <w:numPr>
          <w:ilvl w:val="0"/>
          <w:numId w:val="37"/>
        </w:numPr>
        <w:jc w:val="both"/>
        <w:rPr>
          <w:rFonts w:ascii="Times New Roman" w:hAnsi="Times New Roman"/>
          <w:sz w:val="24"/>
          <w:szCs w:val="24"/>
        </w:rPr>
      </w:pPr>
      <w:r w:rsidRPr="0040773B">
        <w:rPr>
          <w:rFonts w:ascii="Times New Roman" w:hAnsi="Times New Roman"/>
          <w:sz w:val="24"/>
          <w:szCs w:val="24"/>
        </w:rPr>
        <w:t xml:space="preserve">Que, finalmente, recibió un correo electrónico de la aseguradora donde se desdice y afirma que </w:t>
      </w:r>
      <w:r w:rsidRPr="0040773B">
        <w:rPr>
          <w:rFonts w:ascii="Times New Roman" w:hAnsi="Times New Roman"/>
          <w:b/>
          <w:bCs/>
          <w:sz w:val="24"/>
          <w:szCs w:val="24"/>
        </w:rPr>
        <w:t>“El módulo de ABS no es parte del siniestro, dichos daños no guardan relación ni continuidad con el siniestro reportado; estos daños no coinciden en altura de deformación; así mismo, se observa que el módulo no recibió impacto por el siniestro; por lo cual estos daños son generados en otras circunstancias y no procede su atención”.</w:t>
      </w:r>
    </w:p>
    <w:p w:rsidRPr="0040773B" w:rsidR="0040773B" w:rsidP="0040773B" w:rsidRDefault="0040773B" w14:paraId="45EC88A1" w14:textId="77777777">
      <w:pPr>
        <w:numPr>
          <w:ilvl w:val="0"/>
          <w:numId w:val="37"/>
        </w:numPr>
        <w:jc w:val="both"/>
        <w:rPr>
          <w:rFonts w:ascii="Times New Roman" w:hAnsi="Times New Roman"/>
          <w:sz w:val="24"/>
          <w:szCs w:val="24"/>
        </w:rPr>
      </w:pPr>
      <w:r w:rsidRPr="0040773B">
        <w:rPr>
          <w:rFonts w:ascii="Times New Roman" w:hAnsi="Times New Roman"/>
          <w:sz w:val="24"/>
          <w:szCs w:val="24"/>
        </w:rPr>
        <w:t>Que, no obstante, lo anterior, su póliza cubre el daño propio y solo establece que este origina el pago de un deducible, por lo cual su negativa a atender el siniestro en su totalidad es ilegal y constituye un incumplimiento de los términos de la póliza y sus obligaciones contractuales.</w:t>
      </w:r>
    </w:p>
    <w:p w:rsidRPr="0040773B" w:rsidR="0040773B" w:rsidP="0040773B" w:rsidRDefault="0040773B" w14:paraId="1E426DF2" w14:textId="77777777">
      <w:pPr>
        <w:jc w:val="both"/>
        <w:rPr>
          <w:rFonts w:ascii="Times New Roman" w:hAnsi="Times New Roman"/>
          <w:sz w:val="24"/>
          <w:szCs w:val="24"/>
        </w:rPr>
      </w:pPr>
    </w:p>
    <w:p w:rsidRPr="0040773B" w:rsidR="0040773B" w:rsidP="0040773B" w:rsidRDefault="0040773B" w14:paraId="634C5A2D" w14:textId="6A4F3DA5">
      <w:pPr>
        <w:jc w:val="both"/>
        <w:rPr>
          <w:rFonts w:ascii="Times New Roman" w:hAnsi="Times New Roman"/>
          <w:sz w:val="24"/>
          <w:szCs w:val="24"/>
        </w:rPr>
      </w:pPr>
      <w:r w:rsidRPr="0040773B">
        <w:rPr>
          <w:rFonts w:ascii="Times New Roman" w:hAnsi="Times New Roman"/>
          <w:b/>
          <w:bCs/>
          <w:sz w:val="24"/>
          <w:szCs w:val="24"/>
        </w:rPr>
        <w:lastRenderedPageBreak/>
        <w:t>NOVENO:</w:t>
      </w:r>
      <w:r w:rsidRPr="0040773B">
        <w:rPr>
          <w:rFonts w:ascii="Times New Roman" w:hAnsi="Times New Roman"/>
          <w:sz w:val="24"/>
          <w:szCs w:val="24"/>
        </w:rPr>
        <w:t xml:space="preserve"> Que, </w:t>
      </w:r>
      <w:proofErr w:type="gramStart"/>
      <w:r w:rsidRPr="0040773B">
        <w:rPr>
          <w:rFonts w:ascii="Times New Roman" w:hAnsi="Times New Roman"/>
          <w:sz w:val="24"/>
          <w:szCs w:val="24"/>
        </w:rPr>
        <w:t>en relación a</w:t>
      </w:r>
      <w:proofErr w:type="gramEnd"/>
      <w:r w:rsidRPr="0040773B">
        <w:rPr>
          <w:rFonts w:ascii="Times New Roman" w:hAnsi="Times New Roman"/>
          <w:sz w:val="24"/>
          <w:szCs w:val="24"/>
        </w:rPr>
        <w:t xml:space="preserve"> lo indicado por las partes en los Considerandos Sétimo y Octavo y, a los documentos que obran en el expediente, este colegiado aprecia lo siguiente:</w:t>
      </w:r>
    </w:p>
    <w:p w:rsidRPr="0040773B" w:rsidR="0040773B" w:rsidP="0040773B" w:rsidRDefault="0040773B" w14:paraId="032C532F" w14:textId="77777777">
      <w:pPr>
        <w:numPr>
          <w:ilvl w:val="0"/>
          <w:numId w:val="38"/>
        </w:numPr>
        <w:jc w:val="both"/>
        <w:rPr>
          <w:rFonts w:ascii="Times New Roman" w:hAnsi="Times New Roman"/>
          <w:sz w:val="24"/>
          <w:szCs w:val="24"/>
        </w:rPr>
      </w:pPr>
      <w:r w:rsidRPr="0040773B">
        <w:rPr>
          <w:rFonts w:ascii="Times New Roman" w:hAnsi="Times New Roman"/>
          <w:sz w:val="24"/>
          <w:szCs w:val="24"/>
        </w:rPr>
        <w:t>Que, siendo la materia controvertida en el presente caso, si los daños al módulo ABS del vehículo asegurado fueron causados por un golpe contra un objeto duro (piedra) o, por falla eléctrica del mismo, se solicitó a ambos partes informes técnicos que sustenten sus respectivas posiciones.</w:t>
      </w:r>
    </w:p>
    <w:p w:rsidRPr="0040773B" w:rsidR="0040773B" w:rsidP="0040773B" w:rsidRDefault="0040773B" w14:paraId="0131DF73" w14:textId="46C7A555">
      <w:pPr>
        <w:numPr>
          <w:ilvl w:val="0"/>
          <w:numId w:val="38"/>
        </w:numPr>
        <w:jc w:val="both"/>
        <w:rPr>
          <w:rFonts w:ascii="Times New Roman" w:hAnsi="Times New Roman"/>
          <w:sz w:val="24"/>
          <w:szCs w:val="24"/>
        </w:rPr>
      </w:pPr>
      <w:r w:rsidRPr="0040773B">
        <w:rPr>
          <w:rFonts w:ascii="Times New Roman" w:hAnsi="Times New Roman"/>
          <w:sz w:val="24"/>
          <w:szCs w:val="24"/>
        </w:rPr>
        <w:t>Que, el informe técnico presentado por la asegurada y realizado por DIVEMOTORS, expresa literalmente lo siguiente:</w:t>
      </w:r>
    </w:p>
    <w:p w:rsidRPr="0040773B" w:rsidR="0040773B" w:rsidP="0040773B" w:rsidRDefault="0040773B" w14:paraId="062D9C77" w14:textId="3B1A1AD6">
      <w:pPr>
        <w:jc w:val="both"/>
        <w:rPr>
          <w:rFonts w:ascii="Times New Roman" w:hAnsi="Times New Roman"/>
          <w:sz w:val="24"/>
          <w:szCs w:val="24"/>
        </w:rPr>
      </w:pPr>
      <w:r w:rsidRPr="0040773B">
        <w:rPr>
          <w:rFonts w:ascii="Times New Roman" w:hAnsi="Times New Roman"/>
          <w:sz w:val="24"/>
          <w:szCs w:val="24"/>
        </w:rPr>
        <w:t>“DIAGNOSTICO</w:t>
      </w:r>
    </w:p>
    <w:p w:rsidRPr="0040773B" w:rsidR="0040773B" w:rsidP="0040773B" w:rsidRDefault="0040773B" w14:paraId="6A5633CC" w14:textId="1F4BBF8F">
      <w:pPr>
        <w:jc w:val="both"/>
        <w:rPr>
          <w:rFonts w:ascii="Times New Roman" w:hAnsi="Times New Roman"/>
          <w:sz w:val="24"/>
          <w:szCs w:val="24"/>
        </w:rPr>
      </w:pPr>
      <w:r w:rsidRPr="0040773B">
        <w:rPr>
          <w:rFonts w:ascii="Times New Roman" w:hAnsi="Times New Roman"/>
          <w:sz w:val="24"/>
          <w:szCs w:val="24"/>
        </w:rPr>
        <w:t>(…)</w:t>
      </w:r>
    </w:p>
    <w:p w:rsidRPr="0040773B" w:rsidR="0040773B" w:rsidP="0040773B" w:rsidRDefault="0040773B" w14:paraId="20441FDB" w14:textId="2D6C02DD">
      <w:pPr>
        <w:jc w:val="both"/>
        <w:rPr>
          <w:rFonts w:ascii="Times New Roman" w:hAnsi="Times New Roman"/>
          <w:b/>
          <w:bCs/>
          <w:sz w:val="24"/>
          <w:szCs w:val="24"/>
        </w:rPr>
      </w:pPr>
      <w:r w:rsidRPr="0040773B">
        <w:rPr>
          <w:rFonts w:ascii="Times New Roman" w:hAnsi="Times New Roman"/>
          <w:sz w:val="24"/>
          <w:szCs w:val="24"/>
        </w:rPr>
        <w:t xml:space="preserve">Modulo ABS presenta </w:t>
      </w:r>
      <w:r w:rsidRPr="0040773B">
        <w:rPr>
          <w:rFonts w:ascii="Times New Roman" w:hAnsi="Times New Roman"/>
          <w:b/>
          <w:bCs/>
          <w:sz w:val="24"/>
          <w:szCs w:val="24"/>
        </w:rPr>
        <w:t>falla interna</w:t>
      </w:r>
      <w:r w:rsidRPr="0040773B">
        <w:rPr>
          <w:rFonts w:ascii="Times New Roman" w:hAnsi="Times New Roman"/>
          <w:sz w:val="24"/>
          <w:szCs w:val="24"/>
        </w:rPr>
        <w:t xml:space="preserve">, lo cual requiere cambio, se requiere liquido de freno cuando se realice el cambio del módulo – Este componente activa y desactiva el sistema ABS, </w:t>
      </w:r>
      <w:r w:rsidRPr="0040773B">
        <w:rPr>
          <w:rFonts w:ascii="Times New Roman" w:hAnsi="Times New Roman"/>
          <w:b/>
          <w:bCs/>
          <w:sz w:val="24"/>
          <w:szCs w:val="24"/>
        </w:rPr>
        <w:t>este daño puede haber sido a causa por el frenado brusco o impacto que se dio en ese lado”.</w:t>
      </w:r>
    </w:p>
    <w:p w:rsidRPr="0040773B" w:rsidR="0040773B" w:rsidP="0040773B" w:rsidRDefault="0040773B" w14:paraId="021BA040" w14:textId="2BB6EF4E">
      <w:pPr>
        <w:numPr>
          <w:ilvl w:val="0"/>
          <w:numId w:val="38"/>
        </w:numPr>
        <w:jc w:val="both"/>
        <w:rPr>
          <w:rFonts w:ascii="Times New Roman" w:hAnsi="Times New Roman"/>
          <w:sz w:val="24"/>
          <w:szCs w:val="24"/>
        </w:rPr>
      </w:pPr>
      <w:r w:rsidRPr="0040773B">
        <w:rPr>
          <w:rFonts w:ascii="Times New Roman" w:hAnsi="Times New Roman"/>
          <w:sz w:val="24"/>
          <w:szCs w:val="24"/>
        </w:rPr>
        <w:t>Que, los Informes técnicos de la aseguradora expresan literalmente lo siguiente:</w:t>
      </w:r>
    </w:p>
    <w:p w:rsidRPr="0040773B" w:rsidR="0040773B" w:rsidP="0040773B" w:rsidRDefault="0040773B" w14:paraId="2D61BB01" w14:textId="7F37112A">
      <w:pPr>
        <w:jc w:val="both"/>
        <w:rPr>
          <w:rFonts w:ascii="Times New Roman" w:hAnsi="Times New Roman"/>
          <w:sz w:val="24"/>
          <w:szCs w:val="24"/>
        </w:rPr>
      </w:pPr>
      <w:r w:rsidRPr="0040773B">
        <w:rPr>
          <w:rFonts w:ascii="Times New Roman" w:hAnsi="Times New Roman"/>
          <w:sz w:val="24"/>
          <w:szCs w:val="24"/>
        </w:rPr>
        <w:t>(…)</w:t>
      </w:r>
    </w:p>
    <w:p w:rsidRPr="0040773B" w:rsidR="0040773B" w:rsidP="0040773B" w:rsidRDefault="0040773B" w14:paraId="194FF08E" w14:textId="77777777">
      <w:pPr>
        <w:numPr>
          <w:ilvl w:val="0"/>
          <w:numId w:val="39"/>
        </w:numPr>
        <w:jc w:val="both"/>
        <w:rPr>
          <w:rFonts w:ascii="Times New Roman" w:hAnsi="Times New Roman"/>
          <w:sz w:val="24"/>
          <w:szCs w:val="24"/>
        </w:rPr>
      </w:pPr>
      <w:r w:rsidRPr="0040773B">
        <w:rPr>
          <w:rFonts w:ascii="Times New Roman" w:hAnsi="Times New Roman"/>
          <w:sz w:val="24"/>
          <w:szCs w:val="24"/>
        </w:rPr>
        <w:t>Por lo antes descrito y a lo observado en nuestra inspección de daños</w:t>
      </w:r>
      <w:r w:rsidRPr="0040773B">
        <w:rPr>
          <w:rFonts w:ascii="Times New Roman" w:hAnsi="Times New Roman"/>
          <w:b/>
          <w:bCs/>
          <w:sz w:val="24"/>
          <w:szCs w:val="24"/>
        </w:rPr>
        <w:t>, la falla que se ha producido en el módulo freno de la unidad, corresponde a una falla eléctrica del componente.</w:t>
      </w:r>
      <w:r w:rsidRPr="0040773B">
        <w:rPr>
          <w:rFonts w:ascii="Times New Roman" w:hAnsi="Times New Roman"/>
          <w:sz w:val="24"/>
          <w:szCs w:val="24"/>
        </w:rPr>
        <w:t xml:space="preserve"> Lo mencionado se sustenta en que el módulo freno está ubicado en el vano de motor, sin que el mismo haya sido alcanzado por impacto con algún agente externo, impacto que tampoco se ha podido evidenciar durante nuestra inspección de daños”.</w:t>
      </w:r>
    </w:p>
    <w:p w:rsidRPr="0040773B" w:rsidR="0040773B" w:rsidP="0040773B" w:rsidRDefault="0040773B" w14:paraId="75F032BB" w14:textId="72A165F7">
      <w:pPr>
        <w:numPr>
          <w:ilvl w:val="0"/>
          <w:numId w:val="38"/>
        </w:numPr>
        <w:jc w:val="both"/>
        <w:rPr>
          <w:rFonts w:ascii="Times New Roman" w:hAnsi="Times New Roman"/>
          <w:sz w:val="24"/>
          <w:szCs w:val="24"/>
        </w:rPr>
      </w:pPr>
      <w:r w:rsidRPr="0040773B">
        <w:rPr>
          <w:rFonts w:ascii="Times New Roman" w:hAnsi="Times New Roman"/>
          <w:sz w:val="24"/>
          <w:szCs w:val="24"/>
        </w:rPr>
        <w:t>Que, de la lectura de ambos informes, se puede apreciar lo siguiente:</w:t>
      </w:r>
    </w:p>
    <w:p w:rsidRPr="0040773B" w:rsidR="0040773B" w:rsidP="0040773B" w:rsidRDefault="0040773B" w14:paraId="1AD72B45" w14:textId="77777777">
      <w:pPr>
        <w:numPr>
          <w:ilvl w:val="0"/>
          <w:numId w:val="40"/>
        </w:numPr>
        <w:jc w:val="both"/>
        <w:rPr>
          <w:rFonts w:ascii="Times New Roman" w:hAnsi="Times New Roman"/>
          <w:b/>
          <w:bCs/>
          <w:sz w:val="24"/>
          <w:szCs w:val="24"/>
        </w:rPr>
      </w:pPr>
      <w:r w:rsidRPr="0040773B">
        <w:rPr>
          <w:rFonts w:ascii="Times New Roman" w:hAnsi="Times New Roman"/>
          <w:sz w:val="24"/>
          <w:szCs w:val="24"/>
        </w:rPr>
        <w:t>Que, el Informe Técnico presentado por la asegurada</w:t>
      </w:r>
      <w:r w:rsidRPr="0040773B">
        <w:rPr>
          <w:rFonts w:ascii="Times New Roman" w:hAnsi="Times New Roman"/>
          <w:b/>
          <w:bCs/>
          <w:sz w:val="24"/>
          <w:szCs w:val="24"/>
        </w:rPr>
        <w:t>, no define claramente si el daño al sistema ABS se ha producido por un impacto con un objeto duro (piedra) o si se ha producido por una falla interna del módulo, sin que haya intervenido un objeto externo.</w:t>
      </w:r>
    </w:p>
    <w:p w:rsidRPr="0040773B" w:rsidR="0040773B" w:rsidP="0040773B" w:rsidRDefault="0040773B" w14:paraId="60950C33" w14:textId="64257701">
      <w:pPr>
        <w:numPr>
          <w:ilvl w:val="0"/>
          <w:numId w:val="40"/>
        </w:numPr>
        <w:jc w:val="both"/>
        <w:rPr>
          <w:rFonts w:ascii="Times New Roman" w:hAnsi="Times New Roman"/>
          <w:sz w:val="24"/>
          <w:szCs w:val="24"/>
        </w:rPr>
      </w:pPr>
      <w:r w:rsidRPr="0040773B">
        <w:rPr>
          <w:rFonts w:ascii="Times New Roman" w:hAnsi="Times New Roman"/>
          <w:sz w:val="24"/>
          <w:szCs w:val="24"/>
        </w:rPr>
        <w:t xml:space="preserve">Que, el Informe presentado por la aseguradora, </w:t>
      </w:r>
      <w:r w:rsidRPr="0040773B">
        <w:rPr>
          <w:rFonts w:ascii="Times New Roman" w:hAnsi="Times New Roman"/>
          <w:b/>
          <w:bCs/>
          <w:sz w:val="24"/>
          <w:szCs w:val="24"/>
        </w:rPr>
        <w:t xml:space="preserve">define claramente que el daño es consecuencia de una falla eléctrica interna del módulo ABS, sustentado en que, </w:t>
      </w:r>
      <w:proofErr w:type="gramStart"/>
      <w:r w:rsidRPr="0040773B">
        <w:rPr>
          <w:rFonts w:ascii="Times New Roman" w:hAnsi="Times New Roman"/>
          <w:b/>
          <w:bCs/>
          <w:sz w:val="24"/>
          <w:szCs w:val="24"/>
        </w:rPr>
        <w:t>de acuerdo a</w:t>
      </w:r>
      <w:proofErr w:type="gramEnd"/>
      <w:r w:rsidRPr="0040773B">
        <w:rPr>
          <w:rFonts w:ascii="Times New Roman" w:hAnsi="Times New Roman"/>
          <w:b/>
          <w:bCs/>
          <w:sz w:val="24"/>
          <w:szCs w:val="24"/>
        </w:rPr>
        <w:t xml:space="preserve"> la inspección, el módulo freno está ubicado en el vano del motor, sin que el mismo haya sido alcanzado por impacto con algún agente externo</w:t>
      </w:r>
      <w:r w:rsidRPr="0040773B">
        <w:rPr>
          <w:rFonts w:ascii="Times New Roman" w:hAnsi="Times New Roman"/>
          <w:sz w:val="24"/>
          <w:szCs w:val="24"/>
        </w:rPr>
        <w:t>, impacto que tampoco se ha podido evidenciar durante la inspección de los daños.</w:t>
      </w:r>
    </w:p>
    <w:p w:rsidRPr="0040773B" w:rsidR="0040773B" w:rsidP="0040773B" w:rsidRDefault="0040773B" w14:paraId="5101FAE2" w14:textId="77777777">
      <w:pPr>
        <w:jc w:val="both"/>
        <w:rPr>
          <w:rFonts w:ascii="Times New Roman" w:hAnsi="Times New Roman"/>
          <w:sz w:val="24"/>
          <w:szCs w:val="24"/>
        </w:rPr>
      </w:pPr>
      <w:r w:rsidRPr="0040773B">
        <w:rPr>
          <w:rFonts w:ascii="Times New Roman" w:hAnsi="Times New Roman"/>
          <w:sz w:val="24"/>
          <w:szCs w:val="24"/>
        </w:rPr>
        <w:t>Los resaltados son nuestros.</w:t>
      </w:r>
    </w:p>
    <w:p w:rsidRPr="0040773B" w:rsidR="0040773B" w:rsidP="0040773B" w:rsidRDefault="0040773B" w14:paraId="5402A1B1" w14:textId="77777777">
      <w:pPr>
        <w:jc w:val="both"/>
        <w:rPr>
          <w:rFonts w:ascii="Times New Roman" w:hAnsi="Times New Roman"/>
          <w:sz w:val="24"/>
          <w:szCs w:val="24"/>
        </w:rPr>
      </w:pPr>
    </w:p>
    <w:p w:rsidRPr="0040773B" w:rsidR="0040773B" w:rsidP="0040773B" w:rsidRDefault="0040773B" w14:paraId="58A9E76F" w14:textId="37723A2B">
      <w:pPr>
        <w:numPr>
          <w:ilvl w:val="0"/>
          <w:numId w:val="38"/>
        </w:numPr>
        <w:jc w:val="both"/>
        <w:rPr>
          <w:rFonts w:ascii="Times New Roman" w:hAnsi="Times New Roman"/>
          <w:sz w:val="24"/>
          <w:szCs w:val="24"/>
        </w:rPr>
      </w:pPr>
      <w:r w:rsidRPr="0040773B">
        <w:rPr>
          <w:rFonts w:ascii="Times New Roman" w:hAnsi="Times New Roman"/>
          <w:sz w:val="24"/>
          <w:szCs w:val="24"/>
        </w:rPr>
        <w:lastRenderedPageBreak/>
        <w:t xml:space="preserve">Que, como consecuencia de los sustentos presentados por las partes respecto a la materia controvertida, este colegiado considera que el Informe presentado por la aseguradora, genera convicción. </w:t>
      </w:r>
    </w:p>
    <w:p w:rsidRPr="0040773B" w:rsidR="0040773B" w:rsidP="0040773B" w:rsidRDefault="0040773B" w14:paraId="3FB1936C" w14:textId="5B51833C">
      <w:pPr>
        <w:jc w:val="both"/>
        <w:rPr>
          <w:rFonts w:ascii="Times New Roman" w:hAnsi="Times New Roman"/>
          <w:sz w:val="24"/>
          <w:szCs w:val="24"/>
        </w:rPr>
      </w:pPr>
      <w:r w:rsidRPr="0040773B">
        <w:rPr>
          <w:rFonts w:ascii="Times New Roman" w:hAnsi="Times New Roman"/>
          <w:sz w:val="24"/>
          <w:szCs w:val="24"/>
        </w:rPr>
        <w:t>Que, en consecuencia, esta Defensoría del Asegurado concluye su apreciación razonada y conjunta al amparo de lo establecido en su Reglamento, por lo que:</w:t>
      </w:r>
    </w:p>
    <w:p w:rsidRPr="0040773B" w:rsidR="0040773B" w:rsidP="0040773B" w:rsidRDefault="0040773B" w14:paraId="0F0D41BF" w14:textId="6C3FF04E">
      <w:pPr>
        <w:jc w:val="both"/>
        <w:rPr>
          <w:rFonts w:ascii="Times New Roman" w:hAnsi="Times New Roman"/>
          <w:sz w:val="24"/>
          <w:szCs w:val="24"/>
        </w:rPr>
      </w:pPr>
      <w:r w:rsidRPr="0040773B">
        <w:rPr>
          <w:rFonts w:ascii="Times New Roman" w:hAnsi="Times New Roman"/>
          <w:sz w:val="24"/>
          <w:szCs w:val="24"/>
        </w:rPr>
        <w:t>Resuelve</w:t>
      </w:r>
    </w:p>
    <w:p w:rsidRPr="0040773B" w:rsidR="0040773B" w:rsidP="0040773B" w:rsidRDefault="0040773B" w14:paraId="0A9FFDCD" w14:noSpellErr="1" w14:textId="46A8AF89">
      <w:pPr>
        <w:jc w:val="both"/>
        <w:rPr>
          <w:rFonts w:ascii="Times New Roman" w:hAnsi="Times New Roman"/>
          <w:sz w:val="24"/>
          <w:szCs w:val="24"/>
        </w:rPr>
      </w:pPr>
      <w:r w:rsidRPr="0BDEA354" w:rsidR="0040773B">
        <w:rPr>
          <w:rFonts w:ascii="Times New Roman" w:hAnsi="Times New Roman"/>
          <w:sz w:val="24"/>
          <w:szCs w:val="24"/>
        </w:rPr>
        <w:t xml:space="preserve">Declarar </w:t>
      </w:r>
      <w:r w:rsidRPr="0BDEA354" w:rsidR="0040773B">
        <w:rPr>
          <w:rFonts w:ascii="Times New Roman" w:hAnsi="Times New Roman"/>
          <w:b w:val="1"/>
          <w:bCs w:val="1"/>
          <w:sz w:val="24"/>
          <w:szCs w:val="24"/>
        </w:rPr>
        <w:t>INFUNDADA</w:t>
      </w:r>
      <w:r w:rsidRPr="0BDEA354" w:rsidR="0040773B">
        <w:rPr>
          <w:rFonts w:ascii="Times New Roman" w:hAnsi="Times New Roman"/>
          <w:sz w:val="24"/>
          <w:szCs w:val="24"/>
        </w:rPr>
        <w:t xml:space="preserve"> la reclamación interpuesta por </w:t>
      </w:r>
      <w:r w:rsidRPr="0BDEA354" w:rsidR="1004F379">
        <w:rPr>
          <w:rFonts w:ascii="Times New Roman" w:hAnsi="Times New Roman"/>
          <w:b w:val="1"/>
          <w:bCs w:val="1"/>
          <w:sz w:val="24"/>
          <w:szCs w:val="24"/>
        </w:rPr>
        <w:t>..............................................</w:t>
      </w:r>
      <w:r w:rsidRPr="0BDEA354" w:rsidR="0040773B">
        <w:rPr>
          <w:rFonts w:ascii="Times New Roman" w:hAnsi="Times New Roman"/>
          <w:sz w:val="24"/>
          <w:szCs w:val="24"/>
        </w:rPr>
        <w:t xml:space="preserve"> contra </w:t>
      </w:r>
      <w:r w:rsidRPr="0BDEA354" w:rsidR="75CB869C">
        <w:rPr>
          <w:rFonts w:ascii="Times New Roman" w:hAnsi="Times New Roman"/>
          <w:b w:val="1"/>
          <w:bCs w:val="1"/>
          <w:sz w:val="24"/>
          <w:szCs w:val="24"/>
        </w:rPr>
        <w:t>...................................</w:t>
      </w:r>
      <w:r w:rsidRPr="0BDEA354" w:rsidR="0040773B">
        <w:rPr>
          <w:rFonts w:ascii="Times New Roman" w:hAnsi="Times New Roman"/>
          <w:sz w:val="24"/>
          <w:szCs w:val="24"/>
        </w:rPr>
        <w:t>, en lo referente al Módulo ABS, dejando a salvo el derecho de la reclamante para recurrir a las instancias que considere pertinentes.</w:t>
      </w:r>
    </w:p>
    <w:p w:rsidRPr="00025724" w:rsidR="007E21A6" w:rsidP="00F3482B" w:rsidRDefault="00D00142" w14:paraId="2DE1D337" w14:textId="5307853B">
      <w:pPr>
        <w:jc w:val="right"/>
        <w:rPr>
          <w:rFonts w:ascii="Times New Roman" w:hAnsi="Times New Roman"/>
          <w:sz w:val="24"/>
          <w:szCs w:val="24"/>
        </w:rPr>
      </w:pPr>
      <w:r w:rsidRPr="00025724">
        <w:rPr>
          <w:rFonts w:ascii="Times New Roman" w:hAnsi="Times New Roman"/>
          <w:sz w:val="24"/>
          <w:szCs w:val="24"/>
        </w:rPr>
        <w:t>Lima,</w:t>
      </w:r>
      <w:r w:rsidRPr="00025724" w:rsidR="0034229F">
        <w:rPr>
          <w:rFonts w:ascii="Times New Roman" w:hAnsi="Times New Roman"/>
          <w:sz w:val="24"/>
          <w:szCs w:val="24"/>
        </w:rPr>
        <w:t xml:space="preserve"> </w:t>
      </w:r>
      <w:r w:rsidR="00211CA2">
        <w:rPr>
          <w:rFonts w:ascii="Times New Roman" w:hAnsi="Times New Roman"/>
          <w:sz w:val="24"/>
          <w:szCs w:val="24"/>
        </w:rPr>
        <w:t>11</w:t>
      </w:r>
      <w:r w:rsidRPr="00025724" w:rsidR="00621292">
        <w:rPr>
          <w:rFonts w:ascii="Times New Roman" w:hAnsi="Times New Roman"/>
          <w:sz w:val="24"/>
          <w:szCs w:val="24"/>
        </w:rPr>
        <w:t xml:space="preserve"> </w:t>
      </w:r>
      <w:r w:rsidRPr="00025724">
        <w:rPr>
          <w:rFonts w:ascii="Times New Roman" w:hAnsi="Times New Roman"/>
          <w:sz w:val="24"/>
          <w:szCs w:val="24"/>
        </w:rPr>
        <w:t>de</w:t>
      </w:r>
      <w:r w:rsidRPr="00025724" w:rsidR="00D874A8">
        <w:rPr>
          <w:rFonts w:ascii="Times New Roman" w:hAnsi="Times New Roman"/>
          <w:sz w:val="24"/>
          <w:szCs w:val="24"/>
        </w:rPr>
        <w:t xml:space="preserve"> octubre</w:t>
      </w:r>
      <w:r w:rsidRPr="00025724" w:rsidR="000A7BCF">
        <w:rPr>
          <w:rFonts w:ascii="Times New Roman" w:hAnsi="Times New Roman"/>
          <w:sz w:val="24"/>
          <w:szCs w:val="24"/>
        </w:rPr>
        <w:t xml:space="preserve"> </w:t>
      </w:r>
      <w:r w:rsidRPr="00025724">
        <w:rPr>
          <w:rFonts w:ascii="Times New Roman" w:hAnsi="Times New Roman"/>
          <w:sz w:val="24"/>
          <w:szCs w:val="24"/>
        </w:rPr>
        <w:t>de 202</w:t>
      </w:r>
      <w:r w:rsidRPr="00025724" w:rsidR="00BF08F9">
        <w:rPr>
          <w:rFonts w:ascii="Times New Roman" w:hAnsi="Times New Roman"/>
          <w:sz w:val="24"/>
          <w:szCs w:val="24"/>
        </w:rPr>
        <w:t>4</w:t>
      </w:r>
    </w:p>
    <w:p w:rsidRPr="00025724" w:rsidR="00922F8A" w:rsidP="00922F8A" w:rsidRDefault="00922F8A" w14:paraId="58B764F2" w14:textId="53F8BE3F">
      <w:pPr>
        <w:jc w:val="center"/>
        <w:rPr>
          <w:rFonts w:ascii="Times New Roman" w:hAnsi="Times New Roman"/>
          <w:b/>
          <w:bCs/>
          <w:i/>
          <w:iCs/>
          <w:sz w:val="24"/>
          <w:szCs w:val="24"/>
          <w:lang w:val="es-ES_tradnl"/>
        </w:rPr>
      </w:pPr>
      <w:r w:rsidRPr="00025724">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025724" w:rsidR="00922F8A" w:rsidP="00922F8A" w:rsidRDefault="00922F8A" w14:paraId="370F6A9B" w14:textId="77777777">
      <w:pPr>
        <w:rPr>
          <w:rFonts w:ascii="Times New Roman" w:hAnsi="Times New Roman"/>
          <w:b/>
          <w:bCs/>
          <w:i/>
          <w:iCs/>
          <w:sz w:val="24"/>
          <w:szCs w:val="24"/>
          <w:lang w:val="es-ES_tradnl"/>
        </w:rPr>
      </w:pPr>
    </w:p>
    <w:p w:rsidRPr="00025724" w:rsidR="00922F8A" w:rsidP="00922F8A" w:rsidRDefault="00922F8A" w14:paraId="0EA87B59" w14:textId="77777777">
      <w:pPr>
        <w:spacing w:line="240" w:lineRule="auto"/>
        <w:jc w:val="center"/>
        <w:rPr>
          <w:rFonts w:ascii="Times New Roman" w:hAnsi="Times New Roman"/>
          <w:b/>
          <w:bCs/>
          <w:sz w:val="24"/>
          <w:szCs w:val="24"/>
        </w:rPr>
      </w:pPr>
      <w:r w:rsidRPr="00025724">
        <w:rPr>
          <w:rFonts w:ascii="Times New Roman" w:hAnsi="Times New Roman"/>
          <w:b/>
          <w:bCs/>
          <w:sz w:val="24"/>
          <w:szCs w:val="24"/>
        </w:rPr>
        <w:t xml:space="preserve">Rolando Eyzaguirre </w:t>
      </w:r>
      <w:proofErr w:type="spellStart"/>
      <w:r w:rsidRPr="00025724">
        <w:rPr>
          <w:rFonts w:ascii="Times New Roman" w:hAnsi="Times New Roman"/>
          <w:b/>
          <w:bCs/>
          <w:sz w:val="24"/>
          <w:szCs w:val="24"/>
        </w:rPr>
        <w:t>Maccan</w:t>
      </w:r>
      <w:proofErr w:type="spellEnd"/>
      <w:r w:rsidRPr="00025724">
        <w:rPr>
          <w:rFonts w:ascii="Times New Roman" w:hAnsi="Times New Roman"/>
          <w:b/>
          <w:bCs/>
          <w:sz w:val="24"/>
          <w:szCs w:val="24"/>
        </w:rPr>
        <w:t xml:space="preserve"> – </w:t>
      </w:r>
      <w:proofErr w:type="gramStart"/>
      <w:r w:rsidRPr="00025724">
        <w:rPr>
          <w:rFonts w:ascii="Times New Roman" w:hAnsi="Times New Roman"/>
          <w:b/>
          <w:bCs/>
          <w:sz w:val="24"/>
          <w:szCs w:val="24"/>
        </w:rPr>
        <w:t>Presidente</w:t>
      </w:r>
      <w:proofErr w:type="gramEnd"/>
    </w:p>
    <w:p w:rsidRPr="00025724" w:rsidR="00922F8A" w:rsidP="00922F8A" w:rsidRDefault="00922F8A" w14:paraId="7090BA3B" w14:textId="77777777">
      <w:pPr>
        <w:spacing w:line="240" w:lineRule="auto"/>
        <w:jc w:val="center"/>
        <w:rPr>
          <w:rFonts w:ascii="Times New Roman" w:hAnsi="Times New Roman"/>
          <w:b/>
          <w:bCs/>
          <w:sz w:val="24"/>
          <w:szCs w:val="24"/>
        </w:rPr>
      </w:pPr>
      <w:r w:rsidRPr="00025724">
        <w:rPr>
          <w:rFonts w:ascii="Times New Roman" w:hAnsi="Times New Roman"/>
          <w:b/>
          <w:bCs/>
          <w:sz w:val="24"/>
          <w:szCs w:val="24"/>
        </w:rPr>
        <w:t>María Eugenia Valdez Fernández Baca – Vocal</w:t>
      </w:r>
    </w:p>
    <w:p w:rsidRPr="00025724" w:rsidR="00922F8A" w:rsidP="00922F8A" w:rsidRDefault="00922F8A" w14:paraId="7B454C69" w14:textId="77777777">
      <w:pPr>
        <w:spacing w:line="240" w:lineRule="auto"/>
        <w:jc w:val="center"/>
        <w:rPr>
          <w:rFonts w:ascii="Times New Roman" w:hAnsi="Times New Roman"/>
          <w:b/>
          <w:bCs/>
          <w:sz w:val="24"/>
          <w:szCs w:val="24"/>
        </w:rPr>
      </w:pPr>
      <w:r w:rsidRPr="00025724">
        <w:rPr>
          <w:rFonts w:ascii="Times New Roman" w:hAnsi="Times New Roman"/>
          <w:b/>
          <w:bCs/>
          <w:sz w:val="24"/>
          <w:szCs w:val="24"/>
        </w:rPr>
        <w:t>Omar Alfaro Villanueva – Vocal</w:t>
      </w:r>
    </w:p>
    <w:p w:rsidRPr="00025724" w:rsidR="00922F8A" w:rsidP="00922F8A" w:rsidRDefault="00922F8A" w14:paraId="2C915666" w14:textId="77777777">
      <w:pPr>
        <w:spacing w:line="240" w:lineRule="auto"/>
        <w:jc w:val="center"/>
        <w:rPr>
          <w:rFonts w:ascii="Times New Roman" w:hAnsi="Times New Roman"/>
          <w:sz w:val="24"/>
          <w:szCs w:val="24"/>
          <w:lang w:val="es-MX"/>
        </w:rPr>
      </w:pPr>
      <w:r w:rsidRPr="00025724">
        <w:rPr>
          <w:rFonts w:ascii="Times New Roman" w:hAnsi="Times New Roman"/>
          <w:b/>
          <w:bCs/>
          <w:sz w:val="24"/>
          <w:szCs w:val="24"/>
        </w:rPr>
        <w:t>Gonzalo Abad del Busto - Vocal</w:t>
      </w:r>
    </w:p>
    <w:p w:rsidRPr="00025724"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C5226" w:rsidP="00722F1A" w:rsidRDefault="00FC5226" w14:paraId="104D59DD" w14:textId="77777777">
      <w:pPr>
        <w:spacing w:after="0" w:line="240" w:lineRule="auto"/>
      </w:pPr>
      <w:r>
        <w:separator/>
      </w:r>
    </w:p>
  </w:endnote>
  <w:endnote w:type="continuationSeparator" w:id="0">
    <w:p w:rsidR="00FC5226" w:rsidP="00722F1A" w:rsidRDefault="00FC5226" w14:paraId="1505C6DF" w14:textId="77777777">
      <w:pPr>
        <w:spacing w:after="0" w:line="240" w:lineRule="auto"/>
      </w:pPr>
      <w:r>
        <w:continuationSeparator/>
      </w:r>
    </w:p>
  </w:endnote>
  <w:endnote w:type="continuationNotice" w:id="1">
    <w:p w:rsidR="00FC5226" w:rsidRDefault="00FC5226" w14:paraId="5189A5E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C5226" w:rsidP="00722F1A" w:rsidRDefault="00FC5226" w14:paraId="53191331" w14:textId="77777777">
      <w:pPr>
        <w:spacing w:after="0" w:line="240" w:lineRule="auto"/>
      </w:pPr>
      <w:r>
        <w:separator/>
      </w:r>
    </w:p>
  </w:footnote>
  <w:footnote w:type="continuationSeparator" w:id="0">
    <w:p w:rsidR="00FC5226" w:rsidP="00722F1A" w:rsidRDefault="00FC5226" w14:paraId="62D39694" w14:textId="77777777">
      <w:pPr>
        <w:spacing w:after="0" w:line="240" w:lineRule="auto"/>
      </w:pPr>
      <w:r>
        <w:continuationSeparator/>
      </w:r>
    </w:p>
  </w:footnote>
  <w:footnote w:type="continuationNotice" w:id="1">
    <w:p w:rsidR="00FC5226" w:rsidRDefault="00FC5226" w14:paraId="66C5836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B37C9A"/>
    <w:multiLevelType w:val="hybridMultilevel"/>
    <w:tmpl w:val="E26010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0" w15:restartNumberingAfterBreak="0">
    <w:nsid w:val="1B622F52"/>
    <w:multiLevelType w:val="hybridMultilevel"/>
    <w:tmpl w:val="E26010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00451DF"/>
    <w:multiLevelType w:val="hybridMultilevel"/>
    <w:tmpl w:val="AC54923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12175B1"/>
    <w:multiLevelType w:val="hybridMultilevel"/>
    <w:tmpl w:val="5D9C918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33A70DA"/>
    <w:multiLevelType w:val="hybridMultilevel"/>
    <w:tmpl w:val="65BAED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14049E"/>
    <w:multiLevelType w:val="hybridMultilevel"/>
    <w:tmpl w:val="CA48B836"/>
    <w:lvl w:ilvl="0" w:tplc="6136F41E">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39257F06"/>
    <w:multiLevelType w:val="hybridMultilevel"/>
    <w:tmpl w:val="D31C583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41471CA"/>
    <w:multiLevelType w:val="hybridMultilevel"/>
    <w:tmpl w:val="B7F0E4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D7E2861"/>
    <w:multiLevelType w:val="hybridMultilevel"/>
    <w:tmpl w:val="59F6AC3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E5D150F"/>
    <w:multiLevelType w:val="hybridMultilevel"/>
    <w:tmpl w:val="C8667D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8" w15:restartNumberingAfterBreak="0">
    <w:nsid w:val="5E8274AB"/>
    <w:multiLevelType w:val="hybridMultilevel"/>
    <w:tmpl w:val="5D9C91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F3946AC"/>
    <w:multiLevelType w:val="hybridMultilevel"/>
    <w:tmpl w:val="D31C583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0781AB0"/>
    <w:multiLevelType w:val="hybridMultilevel"/>
    <w:tmpl w:val="988E2EF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3" w15:restartNumberingAfterBreak="0">
    <w:nsid w:val="79632FA7"/>
    <w:multiLevelType w:val="hybridMultilevel"/>
    <w:tmpl w:val="35A2052E"/>
    <w:lvl w:ilvl="0" w:tplc="A912CCF4">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F622B61"/>
    <w:multiLevelType w:val="hybridMultilevel"/>
    <w:tmpl w:val="5F9EC8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7"/>
  </w:num>
  <w:num w:numId="7" w16cid:durableId="197360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21"/>
  </w:num>
  <w:num w:numId="12" w16cid:durableId="1692608256">
    <w:abstractNumId w:val="5"/>
  </w:num>
  <w:num w:numId="13" w16cid:durableId="10877255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32"/>
  </w:num>
  <w:num w:numId="15" w16cid:durableId="60712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2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2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34"/>
  </w:num>
  <w:num w:numId="23" w16cid:durableId="1603605893">
    <w:abstractNumId w:val="3"/>
  </w:num>
  <w:num w:numId="24" w16cid:durableId="173920800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 w:numId="26" w16cid:durableId="18860203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87461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48590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19599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6278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986317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614737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2804700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1155538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789332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407420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635034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8748468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1282354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63396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508"/>
    <w:rsid w:val="00025724"/>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030"/>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73B"/>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6665"/>
    <w:rsid w:val="004B7F72"/>
    <w:rsid w:val="004C0B8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5323"/>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A5EA6"/>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313"/>
    <w:rsid w:val="00C537C3"/>
    <w:rsid w:val="00C53DBF"/>
    <w:rsid w:val="00C567DE"/>
    <w:rsid w:val="00C56F86"/>
    <w:rsid w:val="00C613E6"/>
    <w:rsid w:val="00C6288C"/>
    <w:rsid w:val="00C66D8C"/>
    <w:rsid w:val="00C73828"/>
    <w:rsid w:val="00C75095"/>
    <w:rsid w:val="00C75398"/>
    <w:rsid w:val="00C80567"/>
    <w:rsid w:val="00C84C97"/>
    <w:rsid w:val="00C87F2C"/>
    <w:rsid w:val="00C910DC"/>
    <w:rsid w:val="00C94E4D"/>
    <w:rsid w:val="00CA32FC"/>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4939"/>
    <w:rsid w:val="00F464EC"/>
    <w:rsid w:val="00F52ADB"/>
    <w:rsid w:val="00F602CE"/>
    <w:rsid w:val="00F62CF6"/>
    <w:rsid w:val="00F66108"/>
    <w:rsid w:val="00F73787"/>
    <w:rsid w:val="00F778E2"/>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226"/>
    <w:rsid w:val="00FC56D3"/>
    <w:rsid w:val="00FC7596"/>
    <w:rsid w:val="00FC79F6"/>
    <w:rsid w:val="00FD25A1"/>
    <w:rsid w:val="00FD48FC"/>
    <w:rsid w:val="00FE0AE9"/>
    <w:rsid w:val="00FE4167"/>
    <w:rsid w:val="00FE4A2F"/>
    <w:rsid w:val="00FE50F9"/>
    <w:rsid w:val="00FE5CEA"/>
    <w:rsid w:val="00FE6BAE"/>
    <w:rsid w:val="00FF2E3D"/>
    <w:rsid w:val="0BDEA354"/>
    <w:rsid w:val="1004F379"/>
    <w:rsid w:val="1824D521"/>
    <w:rsid w:val="19E571D9"/>
    <w:rsid w:val="30A0972B"/>
    <w:rsid w:val="39C38DF7"/>
    <w:rsid w:val="46FA9D24"/>
    <w:rsid w:val="54572772"/>
    <w:rsid w:val="61767CBB"/>
    <w:rsid w:val="75CB869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7794B27B-65D6-48DD-9AB8-3F2BA3DFDB97}"/>
</file>

<file path=customXml/itemProps3.xml><?xml version="1.0" encoding="utf-8"?>
<ds:datastoreItem xmlns:ds="http://schemas.openxmlformats.org/officeDocument/2006/customXml" ds:itemID="{A2337605-C1B1-422C-B215-CEB44DF2FE23}"/>
</file>

<file path=customXml/itemProps4.xml><?xml version="1.0" encoding="utf-8"?>
<ds:datastoreItem xmlns:ds="http://schemas.openxmlformats.org/officeDocument/2006/customXml" ds:itemID="{E5AC6B53-2146-435C-8B4D-0542FAC8B58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889</cp:revision>
  <cp:lastPrinted>2024-10-11T15:36:00Z</cp:lastPrinted>
  <dcterms:created xsi:type="dcterms:W3CDTF">2022-12-22T22:59:00Z</dcterms:created>
  <dcterms:modified xsi:type="dcterms:W3CDTF">2025-10-23T17:42:04Z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