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DB32C4" w:rsidR="000341A4" w:rsidP="00551584" w:rsidRDefault="000341A4" w14:paraId="6752CB7C" w14:textId="77777777">
      <w:pPr>
        <w:pStyle w:val="Puesto"/>
        <w:tabs>
          <w:tab w:val="left" w:pos="2730"/>
          <w:tab w:val="center" w:pos="4419"/>
        </w:tabs>
        <w:jc w:val="both"/>
        <w:outlineLvl w:val="0"/>
        <w:rPr>
          <w:rStyle w:val="Textoennegrita"/>
          <w:lang w:val="es-ES"/>
        </w:rPr>
      </w:pPr>
    </w:p>
    <w:p w:rsidRPr="00DB32C4" w:rsidR="000341A4" w:rsidP="00551584" w:rsidRDefault="000341A4" w14:paraId="56329F19" w14:textId="77777777">
      <w:pPr>
        <w:pStyle w:val="Puesto"/>
        <w:tabs>
          <w:tab w:val="left" w:pos="2730"/>
          <w:tab w:val="center" w:pos="4419"/>
        </w:tabs>
        <w:outlineLvl w:val="0"/>
        <w:rPr>
          <w:rStyle w:val="Textoennegrita"/>
          <w:lang w:val="es-ES"/>
        </w:rPr>
      </w:pPr>
    </w:p>
    <w:p w:rsidRPr="00511272" w:rsidR="00511272" w:rsidP="008401AB" w:rsidRDefault="00D00142" w14:paraId="2B1B4DA6" w14:textId="575D3B11">
      <w:pPr>
        <w:pStyle w:val="Puesto"/>
        <w:tabs>
          <w:tab w:val="left" w:pos="2730"/>
          <w:tab w:val="center" w:pos="4419"/>
        </w:tabs>
        <w:outlineLvl w:val="0"/>
        <w:rPr>
          <w:lang w:val="es-ES"/>
        </w:rPr>
      </w:pPr>
      <w:r w:rsidRPr="00DB32C4">
        <w:rPr>
          <w:rStyle w:val="Textoennegrita"/>
          <w:b/>
          <w:bCs/>
          <w:lang w:val="es-ES"/>
        </w:rPr>
        <w:t xml:space="preserve">RESOLUCION </w:t>
      </w:r>
      <w:proofErr w:type="spellStart"/>
      <w:r w:rsidRPr="00DB32C4">
        <w:rPr>
          <w:rStyle w:val="Textoennegrita"/>
          <w:b/>
          <w:bCs/>
          <w:lang w:val="es-ES"/>
        </w:rPr>
        <w:t>N°</w:t>
      </w:r>
      <w:proofErr w:type="spellEnd"/>
      <w:r w:rsidRPr="00DB32C4" w:rsidR="000341A4">
        <w:rPr>
          <w:rStyle w:val="Textoennegrita"/>
          <w:b/>
          <w:bCs/>
          <w:lang w:val="es-ES"/>
        </w:rPr>
        <w:t xml:space="preserve"> </w:t>
      </w:r>
      <w:r w:rsidR="00F34CB9">
        <w:rPr>
          <w:rStyle w:val="Textoennegrita"/>
          <w:b/>
          <w:bCs/>
          <w:lang w:val="es-ES"/>
        </w:rPr>
        <w:t>20</w:t>
      </w:r>
      <w:r w:rsidR="001E149F">
        <w:rPr>
          <w:rStyle w:val="Textoennegrita"/>
          <w:b/>
          <w:bCs/>
          <w:lang w:val="es-ES"/>
        </w:rPr>
        <w:t>1</w:t>
      </w:r>
      <w:r w:rsidRPr="00DB32C4">
        <w:rPr>
          <w:rStyle w:val="Textoennegrita"/>
          <w:b/>
          <w:bCs/>
          <w:lang w:val="es-ES"/>
        </w:rPr>
        <w:t>/2</w:t>
      </w:r>
      <w:r w:rsidRPr="00DB32C4" w:rsidR="004B168E">
        <w:rPr>
          <w:rStyle w:val="Textoennegrita"/>
          <w:b/>
          <w:bCs/>
          <w:lang w:val="es-ES"/>
        </w:rPr>
        <w:t>4</w:t>
      </w:r>
    </w:p>
    <w:p w:rsidRPr="0016149E" w:rsidR="0016149E" w:rsidP="0016149E" w:rsidRDefault="0016149E" w14:paraId="7C88126C" w14:textId="77777777">
      <w:pPr>
        <w:jc w:val="both"/>
        <w:rPr>
          <w:rFonts w:ascii="Times New Roman" w:hAnsi="Times New Roman"/>
          <w:b/>
          <w:sz w:val="24"/>
          <w:szCs w:val="24"/>
          <w:lang w:val="es-ES"/>
        </w:rPr>
      </w:pPr>
      <w:r w:rsidRPr="0016149E">
        <w:rPr>
          <w:rFonts w:ascii="Times New Roman" w:hAnsi="Times New Roman"/>
          <w:b/>
          <w:sz w:val="24"/>
          <w:szCs w:val="24"/>
          <w:lang w:val="es-ES"/>
        </w:rPr>
        <w:t>VISTOS:</w:t>
      </w:r>
    </w:p>
    <w:p w:rsidRPr="0016149E" w:rsidR="0016149E" w:rsidP="0016149E" w:rsidRDefault="0016149E" w14:paraId="74D8D3A3" w14:noSpellErr="1" w14:textId="1571F7A2">
      <w:pPr>
        <w:jc w:val="both"/>
        <w:rPr>
          <w:rFonts w:ascii="Times New Roman" w:hAnsi="Times New Roman"/>
          <w:sz w:val="24"/>
          <w:szCs w:val="24"/>
          <w:lang w:val="es-MX"/>
        </w:rPr>
      </w:pPr>
      <w:r w:rsidRPr="113A17FE" w:rsidR="0016149E">
        <w:rPr>
          <w:rFonts w:ascii="Times New Roman" w:hAnsi="Times New Roman"/>
          <w:sz w:val="24"/>
          <w:szCs w:val="24"/>
          <w:lang w:val="es-MX"/>
        </w:rPr>
        <w:t xml:space="preserve">Que, </w:t>
      </w:r>
      <w:r w:rsidRPr="113A17FE" w:rsidR="0016149E">
        <w:rPr>
          <w:rFonts w:ascii="Times New Roman" w:hAnsi="Times New Roman"/>
          <w:sz w:val="24"/>
          <w:szCs w:val="24"/>
        </w:rPr>
        <w:t>con fecha 19 de enero de 2024,</w:t>
      </w:r>
      <w:r w:rsidRPr="113A17FE" w:rsidR="7F799907">
        <w:rPr>
          <w:rFonts w:ascii="Times New Roman" w:hAnsi="Times New Roman"/>
          <w:sz w:val="24"/>
          <w:szCs w:val="24"/>
        </w:rPr>
        <w:t xml:space="preserve"> </w:t>
      </w:r>
      <w:r w:rsidRPr="113A17FE" w:rsidR="616816A6">
        <w:rPr>
          <w:rFonts w:ascii="Times New Roman" w:hAnsi="Times New Roman"/>
          <w:b w:val="1"/>
          <w:bCs w:val="1"/>
          <w:sz w:val="24"/>
          <w:szCs w:val="24"/>
        </w:rPr>
        <w:t>..........................................................................</w:t>
      </w:r>
      <w:r w:rsidRPr="113A17FE" w:rsidR="0016149E">
        <w:rPr>
          <w:rFonts w:ascii="Times New Roman" w:hAnsi="Times New Roman"/>
          <w:b w:val="1"/>
          <w:bCs w:val="1"/>
          <w:sz w:val="24"/>
          <w:szCs w:val="24"/>
        </w:rPr>
        <w:t xml:space="preserve"> </w:t>
      </w:r>
      <w:r w:rsidRPr="113A17FE" w:rsidR="0016149E">
        <w:rPr>
          <w:rFonts w:ascii="Times New Roman" w:hAnsi="Times New Roman"/>
          <w:sz w:val="24"/>
          <w:szCs w:val="24"/>
          <w:lang w:val="es-MX"/>
        </w:rPr>
        <w:t xml:space="preserve">interpone </w:t>
      </w:r>
      <w:r w:rsidRPr="113A17FE" w:rsidR="0016149E">
        <w:rPr>
          <w:rFonts w:ascii="Times New Roman" w:hAnsi="Times New Roman"/>
          <w:sz w:val="24"/>
          <w:szCs w:val="24"/>
          <w:lang w:val="es-MX"/>
        </w:rPr>
        <w:t xml:space="preserve">reclamación ante esta Defensoría del Asegurado (DEFASEG) contra </w:t>
      </w:r>
      <w:r w:rsidRPr="113A17FE" w:rsidR="06D1F311">
        <w:rPr>
          <w:rFonts w:ascii="Times New Roman" w:hAnsi="Times New Roman"/>
          <w:b w:val="1"/>
          <w:bCs w:val="1"/>
          <w:sz w:val="24"/>
          <w:szCs w:val="24"/>
          <w:lang w:val="es-MX"/>
        </w:rPr>
        <w:t>...................................</w:t>
      </w:r>
      <w:r w:rsidRPr="113A17FE" w:rsidR="0016149E">
        <w:rPr>
          <w:rFonts w:ascii="Times New Roman" w:hAnsi="Times New Roman"/>
          <w:sz w:val="24"/>
          <w:szCs w:val="24"/>
          <w:lang w:val="es-MX"/>
        </w:rPr>
        <w:t>, solicitando se le</w:t>
      </w:r>
      <w:r w:rsidRPr="113A17FE" w:rsidR="0016149E">
        <w:rPr>
          <w:rFonts w:ascii="Times New Roman" w:hAnsi="Times New Roman"/>
          <w:sz w:val="24"/>
          <w:szCs w:val="24"/>
          <w:lang w:val="es-MX"/>
        </w:rPr>
        <w:t xml:space="preserve"> otorgue la cobertura del</w:t>
      </w:r>
      <w:r w:rsidRPr="113A17FE" w:rsidR="0016149E">
        <w:rPr>
          <w:rFonts w:ascii="Times New Roman" w:hAnsi="Times New Roman"/>
          <w:b w:val="1"/>
          <w:bCs w:val="1"/>
          <w:sz w:val="24"/>
          <w:szCs w:val="24"/>
          <w:lang w:val="es-MX"/>
        </w:rPr>
        <w:t xml:space="preserve"> SEGURO DE PROTECCIÓN DE TARJETA</w:t>
      </w:r>
      <w:bookmarkStart w:name="OLE_LINK2" w:id="0"/>
      <w:r w:rsidRPr="113A17FE" w:rsidR="0016149E">
        <w:rPr>
          <w:rFonts w:ascii="Times New Roman" w:hAnsi="Times New Roman"/>
          <w:b w:val="1"/>
          <w:bCs w:val="1"/>
          <w:sz w:val="24"/>
          <w:szCs w:val="24"/>
          <w:lang w:val="es-MX"/>
        </w:rPr>
        <w:t>- PÓLIZA</w:t>
      </w:r>
      <w:r w:rsidRPr="113A17FE" w:rsidR="0016149E">
        <w:rPr>
          <w:rFonts w:ascii="Times New Roman" w:hAnsi="Times New Roman"/>
          <w:b w:val="1"/>
          <w:bCs w:val="1"/>
          <w:sz w:val="24"/>
          <w:szCs w:val="24"/>
          <w:lang w:val="es-MX"/>
        </w:rPr>
        <w:t xml:space="preserve"> </w:t>
      </w:r>
      <w:r w:rsidRPr="113A17FE" w:rsidR="09CDFA8A">
        <w:rPr>
          <w:rFonts w:ascii="Times New Roman" w:hAnsi="Times New Roman"/>
          <w:b w:val="1"/>
          <w:bCs w:val="1"/>
          <w:sz w:val="24"/>
          <w:szCs w:val="24"/>
          <w:lang w:val="es-MX"/>
        </w:rPr>
        <w:t>............................</w:t>
      </w:r>
    </w:p>
    <w:bookmarkEnd w:id="0"/>
    <w:p w:rsidRPr="0016149E" w:rsidR="0016149E" w:rsidP="0016149E" w:rsidRDefault="0016149E" w14:paraId="41A3A42D" w14:textId="77777777">
      <w:pPr>
        <w:jc w:val="both"/>
        <w:rPr>
          <w:rFonts w:ascii="Times New Roman" w:hAnsi="Times New Roman"/>
          <w:sz w:val="24"/>
          <w:szCs w:val="24"/>
          <w:lang w:val="es-ES"/>
        </w:rPr>
      </w:pPr>
      <w:r w:rsidRPr="0016149E">
        <w:rPr>
          <w:rFonts w:ascii="Times New Roman" w:hAnsi="Times New Roman"/>
          <w:sz w:val="24"/>
          <w:szCs w:val="24"/>
          <w:lang w:val="es-ES"/>
        </w:rPr>
        <w:t>Que, la señalada reclamación cumple con los requisitos de materia, cuantía y oportunidad establecidos en el Reglamento de la DEFASEG (http://www.defaseg.com.pe/reglamento).</w:t>
      </w:r>
    </w:p>
    <w:p w:rsidRPr="0016149E" w:rsidR="0016149E" w:rsidP="0016149E" w:rsidRDefault="0016149E" w14:paraId="10BF0EB0" w14:textId="77777777">
      <w:pPr>
        <w:jc w:val="both"/>
        <w:rPr>
          <w:rFonts w:ascii="Times New Roman" w:hAnsi="Times New Roman"/>
          <w:sz w:val="24"/>
          <w:szCs w:val="24"/>
          <w:lang w:val="es-ES"/>
        </w:rPr>
      </w:pPr>
      <w:r w:rsidRPr="0016149E">
        <w:rPr>
          <w:rFonts w:ascii="Times New Roman" w:hAnsi="Times New Roman"/>
          <w:sz w:val="24"/>
          <w:szCs w:val="24"/>
          <w:lang w:val="es-ES"/>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 la secretaría técnica;</w:t>
      </w:r>
    </w:p>
    <w:p w:rsidRPr="0016149E" w:rsidR="0016149E" w:rsidP="0016149E" w:rsidRDefault="0016149E" w14:paraId="6C756249" w14:noSpellErr="1" w14:textId="1D02EB3D">
      <w:pPr>
        <w:jc w:val="both"/>
        <w:rPr>
          <w:rFonts w:ascii="Times New Roman" w:hAnsi="Times New Roman"/>
          <w:sz w:val="24"/>
          <w:szCs w:val="24"/>
          <w:lang w:val="es-ES"/>
        </w:rPr>
      </w:pPr>
      <w:r w:rsidRPr="2521BF0D" w:rsidR="0016149E">
        <w:rPr>
          <w:rFonts w:ascii="Times New Roman" w:hAnsi="Times New Roman"/>
          <w:sz w:val="24"/>
          <w:szCs w:val="24"/>
          <w:lang w:val="es-ES"/>
        </w:rPr>
        <w:t xml:space="preserve">Que, con fecha 07 de febrero de 2024 se corrió traslado de la reclamación a </w:t>
      </w:r>
      <w:r w:rsidRPr="2521BF0D" w:rsidR="06D1F311">
        <w:rPr>
          <w:rFonts w:ascii="Times New Roman" w:hAnsi="Times New Roman"/>
          <w:sz w:val="24"/>
          <w:szCs w:val="24"/>
          <w:lang w:val="es-ES"/>
        </w:rPr>
        <w:t>...................................</w:t>
      </w:r>
      <w:r w:rsidRPr="2521BF0D" w:rsidR="0016149E">
        <w:rPr>
          <w:rFonts w:ascii="Times New Roman" w:hAnsi="Times New Roman"/>
          <w:sz w:val="24"/>
          <w:szCs w:val="24"/>
          <w:lang w:val="es-ES"/>
        </w:rPr>
        <w:t xml:space="preserve">, siendo que con fecha 27 de febrero de 2024 la aseguradora absolvió el respectivo trámite, </w:t>
      </w:r>
      <w:r w:rsidRPr="2521BF0D" w:rsidR="0016149E">
        <w:rPr>
          <w:rFonts w:ascii="Times New Roman" w:hAnsi="Times New Roman"/>
          <w:sz w:val="24"/>
          <w:szCs w:val="24"/>
          <w:lang w:val="es-ES"/>
        </w:rPr>
        <w:t xml:space="preserve">presentando sus descargos y la documentación correspondiente. </w:t>
      </w:r>
    </w:p>
    <w:p w:rsidRPr="0016149E" w:rsidR="0016149E" w:rsidP="0016149E" w:rsidRDefault="0016149E" w14:paraId="6FD94EB5" w14:textId="77777777">
      <w:pPr>
        <w:jc w:val="both"/>
        <w:rPr>
          <w:rFonts w:ascii="Times New Roman" w:hAnsi="Times New Roman"/>
          <w:sz w:val="24"/>
          <w:szCs w:val="24"/>
          <w:lang w:val="es-ES"/>
        </w:rPr>
      </w:pPr>
      <w:r w:rsidRPr="0016149E">
        <w:rPr>
          <w:rFonts w:ascii="Times New Roman" w:hAnsi="Times New Roman"/>
          <w:sz w:val="24"/>
          <w:szCs w:val="24"/>
          <w:lang w:val="es-ES"/>
        </w:rPr>
        <w:t xml:space="preserve">Que, encontrándose el expediente en condiciones para que este Órgano Resolutivo Unipersonal pueda emitir un pronunciamiento, se prescinde de la audiencia de informe oral de conformidad con el artículo 10° del reglamento </w:t>
      </w:r>
      <w:r w:rsidRPr="0016149E">
        <w:rPr>
          <w:rFonts w:ascii="Times New Roman" w:hAnsi="Times New Roman"/>
          <w:sz w:val="24"/>
          <w:szCs w:val="24"/>
        </w:rPr>
        <w:t>de la DEFASEG</w:t>
      </w:r>
      <w:r w:rsidRPr="0016149E">
        <w:rPr>
          <w:rFonts w:ascii="Times New Roman" w:hAnsi="Times New Roman"/>
          <w:sz w:val="24"/>
          <w:szCs w:val="24"/>
          <w:lang w:val="es-ES"/>
        </w:rPr>
        <w:t>.</w:t>
      </w:r>
    </w:p>
    <w:p w:rsidRPr="0016149E" w:rsidR="0016149E" w:rsidP="0016149E" w:rsidRDefault="0016149E" w14:paraId="5E231A4E" w14:noSpellErr="1" w14:textId="64D1103F">
      <w:pPr>
        <w:jc w:val="both"/>
        <w:rPr>
          <w:rFonts w:ascii="Times New Roman" w:hAnsi="Times New Roman"/>
          <w:sz w:val="24"/>
          <w:szCs w:val="24"/>
        </w:rPr>
      </w:pPr>
      <w:r w:rsidRPr="2521BF0D" w:rsidR="0016149E">
        <w:rPr>
          <w:rFonts w:ascii="Times New Roman" w:hAnsi="Times New Roman"/>
          <w:sz w:val="24"/>
          <w:szCs w:val="24"/>
          <w:lang w:val="es-ES"/>
        </w:rPr>
        <w:t xml:space="preserve">Que, en síntesis, la posición del reclamante es la siguiente: </w:t>
      </w:r>
      <w:bookmarkStart w:name="_Hlk26782453" w:id="1"/>
      <w:r w:rsidRPr="2521BF0D" w:rsidR="0016149E">
        <w:rPr>
          <w:rFonts w:ascii="Times New Roman" w:hAnsi="Times New Roman"/>
          <w:sz w:val="24"/>
          <w:szCs w:val="24"/>
          <w:lang w:val="es-ES"/>
        </w:rPr>
        <w:t>a)</w:t>
      </w:r>
      <w:bookmarkEnd w:id="1"/>
      <w:r w:rsidRPr="2521BF0D" w:rsidR="0016149E">
        <w:rPr>
          <w:rFonts w:ascii="Times New Roman" w:hAnsi="Times New Roman"/>
          <w:sz w:val="24"/>
          <w:szCs w:val="24"/>
          <w:lang w:val="es-ES"/>
        </w:rPr>
        <w:t xml:space="preserve"> </w:t>
      </w:r>
      <w:r w:rsidRPr="2521BF0D" w:rsidR="0016149E">
        <w:rPr>
          <w:rFonts w:ascii="Times New Roman" w:hAnsi="Times New Roman"/>
          <w:sz w:val="24"/>
          <w:szCs w:val="24"/>
        </w:rPr>
        <w:t xml:space="preserve">el </w:t>
      </w:r>
      <w:r w:rsidRPr="2521BF0D" w:rsidR="0016149E">
        <w:rPr>
          <w:rFonts w:ascii="Times New Roman" w:hAnsi="Times New Roman"/>
          <w:sz w:val="24"/>
          <w:szCs w:val="24"/>
        </w:rPr>
        <w:t>día domingo</w:t>
      </w:r>
      <w:r w:rsidRPr="2521BF0D" w:rsidR="0016149E">
        <w:rPr>
          <w:rFonts w:ascii="Times New Roman" w:hAnsi="Times New Roman"/>
          <w:sz w:val="24"/>
          <w:szCs w:val="24"/>
        </w:rPr>
        <w:t xml:space="preserve"> 07 de enero del 2024 a las 9:40 AM, la señora </w:t>
      </w:r>
      <w:r w:rsidRPr="2521BF0D" w:rsidR="109B1259">
        <w:rPr>
          <w:rFonts w:ascii="Times New Roman" w:hAnsi="Times New Roman"/>
          <w:sz w:val="24"/>
          <w:szCs w:val="24"/>
        </w:rPr>
        <w:t>....................</w:t>
      </w:r>
      <w:r w:rsidRPr="2521BF0D" w:rsidR="0016149E">
        <w:rPr>
          <w:rFonts w:ascii="Times New Roman" w:hAnsi="Times New Roman"/>
          <w:sz w:val="24"/>
          <w:szCs w:val="24"/>
        </w:rPr>
        <w:t xml:space="preserve"> fue víctima de phishing/fraude de una compra en internet mediante un servicio de envío de paquetería vía una página de internet, Amazon, en el que se solicitaba un cobro de S/. 1.11 el cual se iba a cobrar de su tarjeta de crédito BBVA que finaliza en 4035, a los instantes, le llega un correo de una compra con la tarjeta de crédito de un comercio llamado CANAVAL LAVINI PA por un monto de S/. 3822,94, compra que no autorizó en ningún momento; b) en ese instante llamó al banco a bloquear la tarjeta afectada que finaliza en 4035 e incluyendo las demás que tenía del BBVA y todos los canales digitales, también; c) se realiza el reclamo de la compra no reconocida con el banco BBVA en la que figura que el monto de S/. 3822,94 / o dólares americanos por el monto de $999; d) en la página web del BBVA menciona esta cobertura: </w:t>
      </w:r>
      <w:hyperlink w:anchor="cobertura" r:id="Rb015c8ba3e7b4101">
        <w:r w:rsidRPr="2521BF0D" w:rsidR="0016149E">
          <w:rPr>
            <w:rStyle w:val="Hipervnculo"/>
            <w:rFonts w:ascii="Times New Roman" w:hAnsi="Times New Roman"/>
            <w:sz w:val="24"/>
            <w:szCs w:val="24"/>
          </w:rPr>
          <w:t>https://www.bbva.pe/personas/productos/seguros/bienes/proteccion-de-tarjetas.html#cobertura</w:t>
        </w:r>
      </w:hyperlink>
      <w:r w:rsidRPr="2521BF0D" w:rsidR="0016149E">
        <w:rPr>
          <w:rFonts w:ascii="Times New Roman" w:hAnsi="Times New Roman"/>
          <w:sz w:val="24"/>
          <w:szCs w:val="24"/>
        </w:rPr>
        <w:t>, la cual tiene que ver con su siniestro. Sino van a cubrir una situación como esta, porque la colocan como cobertura, y la “exclusión” mencionada no figura en la página web.</w:t>
      </w:r>
    </w:p>
    <w:p w:rsidRPr="0016149E" w:rsidR="0016149E" w:rsidP="0016149E" w:rsidRDefault="0016149E" w14:paraId="50C82131" w14:noSpellErr="1" w14:textId="034D1958">
      <w:pPr>
        <w:jc w:val="both"/>
        <w:rPr>
          <w:rFonts w:ascii="Times New Roman" w:hAnsi="Times New Roman"/>
          <w:sz w:val="24"/>
          <w:szCs w:val="24"/>
          <w:lang w:val="es-419"/>
        </w:rPr>
      </w:pPr>
      <w:r w:rsidRPr="113A17FE" w:rsidR="0016149E">
        <w:rPr>
          <w:rFonts w:ascii="Times New Roman" w:hAnsi="Times New Roman"/>
          <w:sz w:val="24"/>
          <w:szCs w:val="24"/>
        </w:rPr>
        <w:t xml:space="preserve"> </w:t>
      </w:r>
      <w:r w:rsidRPr="113A17FE" w:rsidR="0016149E">
        <w:rPr>
          <w:rFonts w:ascii="Times New Roman" w:hAnsi="Times New Roman"/>
          <w:sz w:val="24"/>
          <w:szCs w:val="24"/>
          <w:lang w:val="es-ES"/>
        </w:rPr>
        <w:t xml:space="preserve">Que, por su parte y en resumen la compañía de seguros sostiene que: a) </w:t>
      </w:r>
      <w:r w:rsidRPr="113A17FE" w:rsidR="0016149E">
        <w:rPr>
          <w:rFonts w:ascii="Times New Roman" w:hAnsi="Times New Roman"/>
          <w:sz w:val="24"/>
          <w:szCs w:val="24"/>
        </w:rPr>
        <w:t xml:space="preserve">el 4 de enero de 2023, la señora </w:t>
      </w:r>
      <w:r w:rsidRPr="113A17FE" w:rsidR="109B1259">
        <w:rPr>
          <w:rFonts w:ascii="Times New Roman" w:hAnsi="Times New Roman"/>
          <w:sz w:val="24"/>
          <w:szCs w:val="24"/>
        </w:rPr>
        <w:t>....................</w:t>
      </w:r>
      <w:r w:rsidRPr="113A17FE" w:rsidR="0016149E">
        <w:rPr>
          <w:rFonts w:ascii="Times New Roman" w:hAnsi="Times New Roman"/>
          <w:sz w:val="24"/>
          <w:szCs w:val="24"/>
        </w:rPr>
        <w:t xml:space="preserve"> adquirió su</w:t>
      </w:r>
      <w:r w:rsidRPr="113A17FE" w:rsidR="0016149E">
        <w:rPr>
          <w:rFonts w:ascii="Times New Roman" w:hAnsi="Times New Roman"/>
          <w:b w:val="1"/>
          <w:bCs w:val="1"/>
          <w:sz w:val="24"/>
          <w:szCs w:val="24"/>
        </w:rPr>
        <w:t xml:space="preserve"> </w:t>
      </w:r>
      <w:r w:rsidRPr="113A17FE" w:rsidR="0016149E">
        <w:rPr>
          <w:rFonts w:ascii="Times New Roman" w:hAnsi="Times New Roman"/>
          <w:sz w:val="24"/>
          <w:szCs w:val="24"/>
        </w:rPr>
        <w:t xml:space="preserve">Seguro de Protección de Tarjetas Póliza </w:t>
      </w:r>
      <w:r w:rsidRPr="113A17FE" w:rsidR="0016149E">
        <w:rPr>
          <w:rFonts w:ascii="Times New Roman" w:hAnsi="Times New Roman"/>
          <w:sz w:val="24"/>
          <w:szCs w:val="24"/>
        </w:rPr>
        <w:t>N°</w:t>
      </w:r>
      <w:r w:rsidRPr="113A17FE" w:rsidR="0016149E">
        <w:rPr>
          <w:rFonts w:ascii="Times New Roman" w:hAnsi="Times New Roman"/>
          <w:sz w:val="24"/>
          <w:szCs w:val="24"/>
        </w:rPr>
        <w:t xml:space="preserve"> </w:t>
      </w:r>
      <w:r w:rsidRPr="113A17FE" w:rsidR="71B9A038">
        <w:rPr>
          <w:rFonts w:ascii="Times New Roman" w:hAnsi="Times New Roman"/>
          <w:sz w:val="24"/>
          <w:szCs w:val="24"/>
        </w:rPr>
        <w:t>............................</w:t>
      </w:r>
      <w:r w:rsidRPr="113A17FE" w:rsidR="0016149E">
        <w:rPr>
          <w:rFonts w:ascii="Times New Roman" w:hAnsi="Times New Roman"/>
          <w:sz w:val="24"/>
          <w:szCs w:val="24"/>
        </w:rPr>
        <w:t>; b) no es un hecho controvertido que, el 7 de enero</w:t>
      </w:r>
      <w:r w:rsidRPr="113A17FE" w:rsidR="0016149E">
        <w:rPr>
          <w:rFonts w:ascii="Times New Roman" w:hAnsi="Times New Roman"/>
          <w:b w:val="1"/>
          <w:bCs w:val="1"/>
          <w:sz w:val="24"/>
          <w:szCs w:val="24"/>
        </w:rPr>
        <w:t xml:space="preserve"> </w:t>
      </w:r>
      <w:r w:rsidRPr="113A17FE" w:rsidR="0016149E">
        <w:rPr>
          <w:rFonts w:ascii="Times New Roman" w:hAnsi="Times New Roman"/>
          <w:sz w:val="24"/>
          <w:szCs w:val="24"/>
        </w:rPr>
        <w:t>de 2024, se realizó una (1) operación por US$ 999,00 o S/ 3 822,94 con cargo a</w:t>
      </w:r>
      <w:r w:rsidRPr="113A17FE" w:rsidR="0016149E">
        <w:rPr>
          <w:rFonts w:ascii="Times New Roman" w:hAnsi="Times New Roman"/>
          <w:b w:val="1"/>
          <w:bCs w:val="1"/>
          <w:sz w:val="24"/>
          <w:szCs w:val="24"/>
        </w:rPr>
        <w:t xml:space="preserve"> </w:t>
      </w:r>
      <w:r w:rsidRPr="113A17FE" w:rsidR="0016149E">
        <w:rPr>
          <w:rFonts w:ascii="Times New Roman" w:hAnsi="Times New Roman"/>
          <w:sz w:val="24"/>
          <w:szCs w:val="24"/>
        </w:rPr>
        <w:t xml:space="preserve">la tarjeta de crédito de titularidad de la señora </w:t>
      </w:r>
      <w:r w:rsidRPr="113A17FE" w:rsidR="109B1259">
        <w:rPr>
          <w:rFonts w:ascii="Times New Roman" w:hAnsi="Times New Roman"/>
          <w:sz w:val="24"/>
          <w:szCs w:val="24"/>
        </w:rPr>
        <w:t>....................</w:t>
      </w:r>
      <w:r w:rsidRPr="113A17FE" w:rsidR="0016149E">
        <w:rPr>
          <w:rFonts w:ascii="Times New Roman" w:hAnsi="Times New Roman"/>
          <w:sz w:val="24"/>
          <w:szCs w:val="24"/>
        </w:rPr>
        <w:t>, toda vez que ello se ha</w:t>
      </w:r>
      <w:r w:rsidRPr="113A17FE" w:rsidR="0016149E">
        <w:rPr>
          <w:rFonts w:ascii="Times New Roman" w:hAnsi="Times New Roman"/>
          <w:b w:val="1"/>
          <w:bCs w:val="1"/>
          <w:sz w:val="24"/>
          <w:szCs w:val="24"/>
        </w:rPr>
        <w:t xml:space="preserve"> </w:t>
      </w:r>
      <w:r w:rsidRPr="113A17FE" w:rsidR="0016149E">
        <w:rPr>
          <w:rFonts w:ascii="Times New Roman" w:hAnsi="Times New Roman"/>
          <w:sz w:val="24"/>
          <w:szCs w:val="24"/>
        </w:rPr>
        <w:t xml:space="preserve">podido corroborar a través de varios documentos, </w:t>
      </w:r>
      <w:r w:rsidRPr="113A17FE" w:rsidR="0016149E">
        <w:rPr>
          <w:rFonts w:ascii="Times New Roman" w:hAnsi="Times New Roman"/>
          <w:sz w:val="24"/>
          <w:szCs w:val="24"/>
        </w:rPr>
        <w:t>incluyendo los emitidos por el</w:t>
      </w:r>
      <w:r w:rsidRPr="113A17FE" w:rsidR="0016149E">
        <w:rPr>
          <w:rFonts w:ascii="Times New Roman" w:hAnsi="Times New Roman"/>
          <w:b w:val="1"/>
          <w:bCs w:val="1"/>
          <w:sz w:val="24"/>
          <w:szCs w:val="24"/>
        </w:rPr>
        <w:t xml:space="preserve"> </w:t>
      </w:r>
      <w:r w:rsidRPr="113A17FE" w:rsidR="0016149E">
        <w:rPr>
          <w:rFonts w:ascii="Times New Roman" w:hAnsi="Times New Roman"/>
          <w:sz w:val="24"/>
          <w:szCs w:val="24"/>
        </w:rPr>
        <w:t xml:space="preserve">Banco; </w:t>
      </w:r>
      <w:r w:rsidRPr="113A17FE" w:rsidR="0016149E">
        <w:rPr>
          <w:rFonts w:ascii="Times New Roman" w:hAnsi="Times New Roman"/>
          <w:sz w:val="24"/>
          <w:szCs w:val="24"/>
        </w:rPr>
        <w:t>b)  a</w:t>
      </w:r>
      <w:r w:rsidRPr="113A17FE" w:rsidR="0016149E">
        <w:rPr>
          <w:rFonts w:ascii="Times New Roman" w:hAnsi="Times New Roman"/>
          <w:sz w:val="24"/>
          <w:szCs w:val="24"/>
        </w:rPr>
        <w:t xml:space="preserve"> través de la denuncia policial de fecha 7 de</w:t>
      </w:r>
      <w:r w:rsidRPr="113A17FE" w:rsidR="0016149E">
        <w:rPr>
          <w:rFonts w:ascii="Times New Roman" w:hAnsi="Times New Roman"/>
          <w:b w:val="1"/>
          <w:bCs w:val="1"/>
          <w:sz w:val="24"/>
          <w:szCs w:val="24"/>
        </w:rPr>
        <w:t xml:space="preserve"> </w:t>
      </w:r>
      <w:r w:rsidRPr="113A17FE" w:rsidR="0016149E">
        <w:rPr>
          <w:rFonts w:ascii="Times New Roman" w:hAnsi="Times New Roman"/>
          <w:sz w:val="24"/>
          <w:szCs w:val="24"/>
        </w:rPr>
        <w:t xml:space="preserve">enero de 2024, la señora </w:t>
      </w:r>
      <w:r w:rsidRPr="113A17FE" w:rsidR="109B1259">
        <w:rPr>
          <w:rFonts w:ascii="Times New Roman" w:hAnsi="Times New Roman"/>
          <w:sz w:val="24"/>
          <w:szCs w:val="24"/>
        </w:rPr>
        <w:t>....................</w:t>
      </w:r>
      <w:r w:rsidRPr="113A17FE" w:rsidR="0016149E">
        <w:rPr>
          <w:rFonts w:ascii="Times New Roman" w:hAnsi="Times New Roman"/>
          <w:sz w:val="24"/>
          <w:szCs w:val="24"/>
        </w:rPr>
        <w:t xml:space="preserve"> declaró que ingresó los datos de su tarjeta</w:t>
      </w:r>
      <w:r w:rsidRPr="113A17FE" w:rsidR="0016149E">
        <w:rPr>
          <w:rFonts w:ascii="Times New Roman" w:hAnsi="Times New Roman"/>
          <w:b w:val="1"/>
          <w:bCs w:val="1"/>
          <w:sz w:val="24"/>
          <w:szCs w:val="24"/>
        </w:rPr>
        <w:t xml:space="preserve"> </w:t>
      </w:r>
      <w:r w:rsidRPr="113A17FE" w:rsidR="0016149E">
        <w:rPr>
          <w:rFonts w:ascii="Times New Roman" w:hAnsi="Times New Roman"/>
          <w:sz w:val="24"/>
          <w:szCs w:val="24"/>
        </w:rPr>
        <w:t>de crédito, luego de recibir un (1) mensaje de texto donde le requerían el pago de</w:t>
      </w:r>
      <w:r w:rsidRPr="113A17FE" w:rsidR="0016149E">
        <w:rPr>
          <w:rFonts w:ascii="Times New Roman" w:hAnsi="Times New Roman"/>
          <w:b w:val="1"/>
          <w:bCs w:val="1"/>
          <w:sz w:val="24"/>
          <w:szCs w:val="24"/>
        </w:rPr>
        <w:t xml:space="preserve"> </w:t>
      </w:r>
      <w:r w:rsidRPr="113A17FE" w:rsidR="0016149E">
        <w:rPr>
          <w:rFonts w:ascii="Times New Roman" w:hAnsi="Times New Roman"/>
          <w:sz w:val="24"/>
          <w:szCs w:val="24"/>
        </w:rPr>
        <w:t>S/ 1,00 para el envío de un paquete, tal como se puede visualizar a continuación; c) ante</w:t>
      </w:r>
      <w:r w:rsidRPr="113A17FE" w:rsidR="0016149E">
        <w:rPr>
          <w:rFonts w:ascii="Times New Roman" w:hAnsi="Times New Roman"/>
          <w:b w:val="1"/>
          <w:bCs w:val="1"/>
          <w:sz w:val="24"/>
          <w:szCs w:val="24"/>
        </w:rPr>
        <w:t xml:space="preserve"> </w:t>
      </w:r>
      <w:r w:rsidRPr="113A17FE" w:rsidR="0016149E">
        <w:rPr>
          <w:rFonts w:ascii="Times New Roman" w:hAnsi="Times New Roman"/>
          <w:sz w:val="24"/>
          <w:szCs w:val="24"/>
        </w:rPr>
        <w:t xml:space="preserve">lo ocurrido, el 9 de enero de 2024, la señora </w:t>
      </w:r>
      <w:r w:rsidRPr="113A17FE" w:rsidR="109B1259">
        <w:rPr>
          <w:rFonts w:ascii="Times New Roman" w:hAnsi="Times New Roman"/>
          <w:sz w:val="24"/>
          <w:szCs w:val="24"/>
        </w:rPr>
        <w:t>....................</w:t>
      </w:r>
      <w:r w:rsidRPr="113A17FE" w:rsidR="0016149E">
        <w:rPr>
          <w:rFonts w:ascii="Times New Roman" w:hAnsi="Times New Roman"/>
          <w:sz w:val="24"/>
          <w:szCs w:val="24"/>
        </w:rPr>
        <w:t xml:space="preserve"> solicitó a </w:t>
      </w:r>
      <w:r w:rsidRPr="113A17FE" w:rsidR="06D1F311">
        <w:rPr>
          <w:rFonts w:ascii="Times New Roman" w:hAnsi="Times New Roman"/>
          <w:sz w:val="24"/>
          <w:szCs w:val="24"/>
        </w:rPr>
        <w:t>...................................</w:t>
      </w:r>
      <w:r w:rsidRPr="113A17FE" w:rsidR="0016149E">
        <w:rPr>
          <w:rFonts w:ascii="Times New Roman" w:hAnsi="Times New Roman"/>
          <w:sz w:val="24"/>
          <w:szCs w:val="24"/>
        </w:rPr>
        <w:t xml:space="preserve"> la activación de su seguro de protección de tarjetas, adjuntando copia</w:t>
      </w:r>
      <w:r w:rsidRPr="113A17FE" w:rsidR="0016149E">
        <w:rPr>
          <w:rFonts w:ascii="Times New Roman" w:hAnsi="Times New Roman"/>
          <w:b w:val="1"/>
          <w:bCs w:val="1"/>
          <w:sz w:val="24"/>
          <w:szCs w:val="24"/>
        </w:rPr>
        <w:t xml:space="preserve"> </w:t>
      </w:r>
      <w:r w:rsidRPr="113A17FE" w:rsidR="0016149E">
        <w:rPr>
          <w:rFonts w:ascii="Times New Roman" w:hAnsi="Times New Roman"/>
          <w:sz w:val="24"/>
          <w:szCs w:val="24"/>
        </w:rPr>
        <w:t>de la denuncia policial de fecha 7 de enero de 2024; d) en virtud de lo solicitado por la reclamante, se evaluó el requerimiento de</w:t>
      </w:r>
      <w:r w:rsidRPr="113A17FE" w:rsidR="0016149E">
        <w:rPr>
          <w:rFonts w:ascii="Times New Roman" w:hAnsi="Times New Roman"/>
          <w:b w:val="1"/>
          <w:bCs w:val="1"/>
          <w:sz w:val="24"/>
          <w:szCs w:val="24"/>
        </w:rPr>
        <w:t xml:space="preserve"> </w:t>
      </w:r>
      <w:r w:rsidRPr="113A17FE" w:rsidR="0016149E">
        <w:rPr>
          <w:rFonts w:ascii="Times New Roman" w:hAnsi="Times New Roman"/>
          <w:sz w:val="24"/>
          <w:szCs w:val="24"/>
        </w:rPr>
        <w:t xml:space="preserve">cobertura presentado por la señora </w:t>
      </w:r>
      <w:r w:rsidRPr="113A17FE" w:rsidR="109B1259">
        <w:rPr>
          <w:rFonts w:ascii="Times New Roman" w:hAnsi="Times New Roman"/>
          <w:sz w:val="24"/>
          <w:szCs w:val="24"/>
        </w:rPr>
        <w:t>....................</w:t>
      </w:r>
      <w:r w:rsidRPr="113A17FE" w:rsidR="0016149E">
        <w:rPr>
          <w:rFonts w:ascii="Times New Roman" w:hAnsi="Times New Roman"/>
          <w:sz w:val="24"/>
          <w:szCs w:val="24"/>
        </w:rPr>
        <w:t>; para lo cual, se verificó que esta</w:t>
      </w:r>
      <w:r w:rsidRPr="113A17FE" w:rsidR="0016149E">
        <w:rPr>
          <w:rFonts w:ascii="Times New Roman" w:hAnsi="Times New Roman"/>
          <w:b w:val="1"/>
          <w:bCs w:val="1"/>
          <w:sz w:val="24"/>
          <w:szCs w:val="24"/>
        </w:rPr>
        <w:t xml:space="preserve"> </w:t>
      </w:r>
      <w:r w:rsidRPr="113A17FE" w:rsidR="0016149E">
        <w:rPr>
          <w:rFonts w:ascii="Times New Roman" w:hAnsi="Times New Roman"/>
          <w:sz w:val="24"/>
          <w:szCs w:val="24"/>
        </w:rPr>
        <w:t>habría facilitado los datos de su tarjeta de crédito a terceros, de manera voluntaria</w:t>
      </w:r>
      <w:r w:rsidRPr="113A17FE" w:rsidR="0016149E">
        <w:rPr>
          <w:rFonts w:ascii="Times New Roman" w:hAnsi="Times New Roman"/>
          <w:b w:val="1"/>
          <w:bCs w:val="1"/>
          <w:sz w:val="24"/>
          <w:szCs w:val="24"/>
        </w:rPr>
        <w:t xml:space="preserve"> </w:t>
      </w:r>
      <w:r w:rsidRPr="113A17FE" w:rsidR="0016149E">
        <w:rPr>
          <w:rFonts w:ascii="Times New Roman" w:hAnsi="Times New Roman"/>
          <w:sz w:val="24"/>
          <w:szCs w:val="24"/>
        </w:rPr>
        <w:t>y sin algún tipo de violencia, pues así lo narró ella al momento de realizar la</w:t>
      </w:r>
      <w:r w:rsidRPr="113A17FE" w:rsidR="0016149E">
        <w:rPr>
          <w:rFonts w:ascii="Times New Roman" w:hAnsi="Times New Roman"/>
          <w:b w:val="1"/>
          <w:bCs w:val="1"/>
          <w:sz w:val="24"/>
          <w:szCs w:val="24"/>
        </w:rPr>
        <w:t xml:space="preserve"> </w:t>
      </w:r>
      <w:r w:rsidRPr="113A17FE" w:rsidR="0016149E">
        <w:rPr>
          <w:rFonts w:ascii="Times New Roman" w:hAnsi="Times New Roman"/>
          <w:sz w:val="24"/>
          <w:szCs w:val="24"/>
        </w:rPr>
        <w:t>denuncia policial del 7 de enero de 2024; e) tomando en cuenta lo declarado por la reclamante a través de la</w:t>
      </w:r>
      <w:r w:rsidRPr="113A17FE" w:rsidR="0016149E">
        <w:rPr>
          <w:rFonts w:ascii="Times New Roman" w:hAnsi="Times New Roman"/>
          <w:b w:val="1"/>
          <w:bCs w:val="1"/>
          <w:sz w:val="24"/>
          <w:szCs w:val="24"/>
        </w:rPr>
        <w:t xml:space="preserve"> </w:t>
      </w:r>
      <w:r w:rsidRPr="113A17FE" w:rsidR="0016149E">
        <w:rPr>
          <w:rFonts w:ascii="Times New Roman" w:hAnsi="Times New Roman"/>
          <w:sz w:val="24"/>
          <w:szCs w:val="24"/>
        </w:rPr>
        <w:t>referida denuncia policial, se advirtió que se había configurado un supuesto de</w:t>
      </w:r>
      <w:r w:rsidRPr="113A17FE" w:rsidR="0016149E">
        <w:rPr>
          <w:rFonts w:ascii="Times New Roman" w:hAnsi="Times New Roman"/>
          <w:b w:val="1"/>
          <w:bCs w:val="1"/>
          <w:sz w:val="24"/>
          <w:szCs w:val="24"/>
        </w:rPr>
        <w:t xml:space="preserve"> </w:t>
      </w:r>
      <w:r w:rsidRPr="113A17FE" w:rsidR="0016149E">
        <w:rPr>
          <w:rFonts w:ascii="Times New Roman" w:hAnsi="Times New Roman"/>
          <w:sz w:val="24"/>
          <w:szCs w:val="24"/>
        </w:rPr>
        <w:t>exclusión, el cual se encontraba delimitado dentro de las condiciones de la Póliza</w:t>
      </w:r>
      <w:r w:rsidRPr="113A17FE" w:rsidR="0016149E">
        <w:rPr>
          <w:rFonts w:ascii="Times New Roman" w:hAnsi="Times New Roman"/>
          <w:b w:val="1"/>
          <w:bCs w:val="1"/>
          <w:sz w:val="24"/>
          <w:szCs w:val="24"/>
        </w:rPr>
        <w:t xml:space="preserve"> </w:t>
      </w:r>
      <w:r w:rsidRPr="113A17FE" w:rsidR="0016149E">
        <w:rPr>
          <w:rFonts w:ascii="Times New Roman" w:hAnsi="Times New Roman"/>
          <w:sz w:val="24"/>
          <w:szCs w:val="24"/>
        </w:rPr>
        <w:t>N°</w:t>
      </w:r>
      <w:r w:rsidRPr="113A17FE" w:rsidR="0016149E">
        <w:rPr>
          <w:rFonts w:ascii="Times New Roman" w:hAnsi="Times New Roman"/>
          <w:sz w:val="24"/>
          <w:szCs w:val="24"/>
        </w:rPr>
        <w:t xml:space="preserve"> </w:t>
      </w:r>
      <w:r w:rsidRPr="113A17FE" w:rsidR="71B9A038">
        <w:rPr>
          <w:rFonts w:ascii="Times New Roman" w:hAnsi="Times New Roman"/>
          <w:sz w:val="24"/>
          <w:szCs w:val="24"/>
        </w:rPr>
        <w:t>............................</w:t>
      </w:r>
      <w:r w:rsidRPr="113A17FE" w:rsidR="0016149E">
        <w:rPr>
          <w:rFonts w:ascii="Times New Roman" w:hAnsi="Times New Roman"/>
          <w:sz w:val="24"/>
          <w:szCs w:val="24"/>
        </w:rPr>
        <w:t xml:space="preserve">. En tanto la señora </w:t>
      </w:r>
      <w:r w:rsidRPr="113A17FE" w:rsidR="109B1259">
        <w:rPr>
          <w:rFonts w:ascii="Times New Roman" w:hAnsi="Times New Roman"/>
          <w:sz w:val="24"/>
          <w:szCs w:val="24"/>
        </w:rPr>
        <w:t>....................</w:t>
      </w:r>
      <w:r w:rsidRPr="113A17FE" w:rsidR="0016149E">
        <w:rPr>
          <w:rFonts w:ascii="Times New Roman" w:hAnsi="Times New Roman"/>
          <w:sz w:val="24"/>
          <w:szCs w:val="24"/>
        </w:rPr>
        <w:t xml:space="preserve"> había brindado los datos de su tarjeta de crédito, de manera voluntaria y sin algún tipo de fuerza en su contra, se configuró la exclusión delimitada en el numeral 9) de la Póliza </w:t>
      </w:r>
      <w:r w:rsidRPr="113A17FE" w:rsidR="0016149E">
        <w:rPr>
          <w:rFonts w:ascii="Times New Roman" w:hAnsi="Times New Roman"/>
          <w:sz w:val="24"/>
          <w:szCs w:val="24"/>
        </w:rPr>
        <w:t>N°</w:t>
      </w:r>
      <w:r w:rsidRPr="113A17FE" w:rsidR="0016149E">
        <w:rPr>
          <w:rFonts w:ascii="Times New Roman" w:hAnsi="Times New Roman"/>
          <w:sz w:val="24"/>
          <w:szCs w:val="24"/>
        </w:rPr>
        <w:t xml:space="preserve"> </w:t>
      </w:r>
      <w:r w:rsidRPr="113A17FE" w:rsidR="71B9A038">
        <w:rPr>
          <w:rFonts w:ascii="Times New Roman" w:hAnsi="Times New Roman"/>
          <w:sz w:val="24"/>
          <w:szCs w:val="24"/>
        </w:rPr>
        <w:t>............................</w:t>
      </w:r>
      <w:r w:rsidRPr="113A17FE" w:rsidR="0016149E">
        <w:rPr>
          <w:rFonts w:ascii="Times New Roman" w:hAnsi="Times New Roman"/>
          <w:sz w:val="24"/>
          <w:szCs w:val="24"/>
        </w:rPr>
        <w:t xml:space="preserve">, lo que implicaría que no correspondía otorgar de manera favorable la solicitud de cobertura requerida por la consumidora; </w:t>
      </w:r>
      <w:r w:rsidRPr="113A17FE" w:rsidR="0016149E">
        <w:rPr>
          <w:rFonts w:ascii="Times New Roman" w:hAnsi="Times New Roman"/>
          <w:sz w:val="24"/>
          <w:szCs w:val="24"/>
        </w:rPr>
        <w:t>f)  se</w:t>
      </w:r>
      <w:r w:rsidRPr="113A17FE" w:rsidR="0016149E">
        <w:rPr>
          <w:rFonts w:ascii="Times New Roman" w:hAnsi="Times New Roman"/>
          <w:sz w:val="24"/>
          <w:szCs w:val="24"/>
        </w:rPr>
        <w:t xml:space="preserve"> rechazó la solicitud de cobertura requerida por la señora </w:t>
      </w:r>
      <w:r w:rsidRPr="113A17FE" w:rsidR="109B1259">
        <w:rPr>
          <w:rFonts w:ascii="Times New Roman" w:hAnsi="Times New Roman"/>
          <w:sz w:val="24"/>
          <w:szCs w:val="24"/>
        </w:rPr>
        <w:t>....................</w:t>
      </w:r>
      <w:r w:rsidRPr="113A17FE" w:rsidR="0016149E">
        <w:rPr>
          <w:rFonts w:ascii="Times New Roman" w:hAnsi="Times New Roman"/>
          <w:sz w:val="24"/>
          <w:szCs w:val="24"/>
        </w:rPr>
        <w:t xml:space="preserve"> debido a que se había configurado un supuesto de exclusión, ya que la reclamante facilitó los datos de su tarjeta de crédito a un tercero, de manera voluntaria; g) el 18 de enero de 2024, se emitió una (1) carta a la señora </w:t>
      </w:r>
      <w:r w:rsidRPr="113A17FE" w:rsidR="109B1259">
        <w:rPr>
          <w:rFonts w:ascii="Times New Roman" w:hAnsi="Times New Roman"/>
          <w:sz w:val="24"/>
          <w:szCs w:val="24"/>
        </w:rPr>
        <w:t>....................</w:t>
      </w:r>
      <w:r w:rsidRPr="113A17FE" w:rsidR="0016149E">
        <w:rPr>
          <w:rFonts w:ascii="Times New Roman" w:hAnsi="Times New Roman"/>
          <w:sz w:val="24"/>
          <w:szCs w:val="24"/>
        </w:rPr>
        <w:t xml:space="preserve">, rechazando su solicitud de cobertura; h) se ha advertido una inconsistencia entre lo narrado por la señora </w:t>
      </w:r>
      <w:r w:rsidRPr="113A17FE" w:rsidR="109B1259">
        <w:rPr>
          <w:rFonts w:ascii="Times New Roman" w:hAnsi="Times New Roman"/>
          <w:sz w:val="24"/>
          <w:szCs w:val="24"/>
        </w:rPr>
        <w:t>....................</w:t>
      </w:r>
      <w:r w:rsidRPr="113A17FE" w:rsidR="0016149E">
        <w:rPr>
          <w:rFonts w:ascii="Times New Roman" w:hAnsi="Times New Roman"/>
          <w:sz w:val="24"/>
          <w:szCs w:val="24"/>
        </w:rPr>
        <w:t xml:space="preserve"> a través del presente reclamo y denuncia policial del 7 de enero de 2024, y entre lo señalado ante el Banco, a través del Reclamo </w:t>
      </w:r>
      <w:r w:rsidRPr="113A17FE" w:rsidR="0016149E">
        <w:rPr>
          <w:rFonts w:ascii="Times New Roman" w:hAnsi="Times New Roman"/>
          <w:sz w:val="24"/>
          <w:szCs w:val="24"/>
        </w:rPr>
        <w:t>N°</w:t>
      </w:r>
      <w:r w:rsidRPr="113A17FE" w:rsidR="0016149E">
        <w:rPr>
          <w:rFonts w:ascii="Times New Roman" w:hAnsi="Times New Roman"/>
          <w:sz w:val="24"/>
          <w:szCs w:val="24"/>
        </w:rPr>
        <w:t xml:space="preserve"> </w:t>
      </w:r>
      <w:r w:rsidRPr="113A17FE" w:rsidR="037FC0CE">
        <w:rPr>
          <w:rFonts w:ascii="Times New Roman" w:hAnsi="Times New Roman"/>
          <w:sz w:val="24"/>
          <w:szCs w:val="24"/>
        </w:rPr>
        <w:t>.............................</w:t>
      </w:r>
      <w:r w:rsidRPr="113A17FE" w:rsidR="0016149E">
        <w:rPr>
          <w:rFonts w:ascii="Times New Roman" w:hAnsi="Times New Roman"/>
          <w:sz w:val="24"/>
          <w:szCs w:val="24"/>
        </w:rPr>
        <w:t>, ya que en este último la reclamante narró que la operación materia de reclamo se habría realizado, tras el robo de su tarjeta de crédito.</w:t>
      </w:r>
    </w:p>
    <w:p w:rsidRPr="0016149E" w:rsidR="0016149E" w:rsidP="0016149E" w:rsidRDefault="0016149E" w14:paraId="3EE3C85E" w14:textId="77777777">
      <w:pPr>
        <w:jc w:val="both"/>
        <w:rPr>
          <w:rFonts w:ascii="Times New Roman" w:hAnsi="Times New Roman"/>
          <w:b/>
          <w:sz w:val="24"/>
          <w:szCs w:val="24"/>
          <w:lang w:val="es-ES"/>
        </w:rPr>
      </w:pPr>
      <w:r w:rsidRPr="0016149E">
        <w:rPr>
          <w:rFonts w:ascii="Times New Roman" w:hAnsi="Times New Roman"/>
          <w:b/>
          <w:sz w:val="24"/>
          <w:szCs w:val="24"/>
          <w:lang w:val="es-ES"/>
        </w:rPr>
        <w:t xml:space="preserve">CONSIDERANDO: </w:t>
      </w:r>
    </w:p>
    <w:p w:rsidRPr="0016149E" w:rsidR="0016149E" w:rsidP="0016149E" w:rsidRDefault="0016149E" w14:paraId="38B60268" w14:textId="77777777">
      <w:pPr>
        <w:jc w:val="both"/>
        <w:rPr>
          <w:rFonts w:ascii="Times New Roman" w:hAnsi="Times New Roman"/>
          <w:sz w:val="24"/>
          <w:szCs w:val="24"/>
          <w:lang w:val="es-ES"/>
        </w:rPr>
      </w:pPr>
      <w:r w:rsidRPr="0016149E">
        <w:rPr>
          <w:rFonts w:ascii="Times New Roman" w:hAnsi="Times New Roman"/>
          <w:b/>
          <w:sz w:val="24"/>
          <w:szCs w:val="24"/>
          <w:u w:val="single"/>
          <w:lang w:val="es-ES"/>
        </w:rPr>
        <w:t>PRIMERO</w:t>
      </w:r>
      <w:r w:rsidRPr="0016149E">
        <w:rPr>
          <w:rFonts w:ascii="Times New Roman" w:hAnsi="Times New Roman"/>
          <w:sz w:val="24"/>
          <w:szCs w:val="24"/>
          <w:lang w:val="es-ES"/>
        </w:rPr>
        <w:t>: Conforme al Reglamento de la Defensoría del Asegurado,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16149E" w:rsidR="0016149E" w:rsidP="0016149E" w:rsidRDefault="0016149E" w14:paraId="12A7BB2D" w14:textId="77777777">
      <w:pPr>
        <w:jc w:val="both"/>
        <w:rPr>
          <w:rFonts w:ascii="Times New Roman" w:hAnsi="Times New Roman"/>
          <w:bCs/>
          <w:sz w:val="24"/>
          <w:szCs w:val="24"/>
          <w:lang w:val="es-ES"/>
        </w:rPr>
      </w:pPr>
      <w:r w:rsidRPr="0016149E">
        <w:rPr>
          <w:rFonts w:ascii="Times New Roman" w:hAnsi="Times New Roman"/>
          <w:b/>
          <w:bCs/>
          <w:sz w:val="24"/>
          <w:szCs w:val="24"/>
          <w:u w:val="single"/>
          <w:lang w:val="es-ES"/>
        </w:rPr>
        <w:t>SEGUNDO</w:t>
      </w:r>
      <w:r w:rsidRPr="0016149E">
        <w:rPr>
          <w:rFonts w:ascii="Times New Roman" w:hAnsi="Times New Roman"/>
          <w:b/>
          <w:bCs/>
          <w:sz w:val="24"/>
          <w:szCs w:val="24"/>
          <w:lang w:val="es-ES"/>
        </w:rPr>
        <w:t xml:space="preserve">: </w:t>
      </w:r>
      <w:r w:rsidRPr="0016149E">
        <w:rPr>
          <w:rFonts w:ascii="Times New Roman" w:hAnsi="Times New Roman"/>
          <w:sz w:val="24"/>
          <w:szCs w:val="24"/>
          <w:lang w:val="es-ES"/>
        </w:rPr>
        <w:t>Asimismo, de acuerdo a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16149E" w:rsidR="0016149E" w:rsidP="0016149E" w:rsidRDefault="0016149E" w14:paraId="47C46CD0" w14:textId="77777777">
      <w:pPr>
        <w:jc w:val="both"/>
        <w:rPr>
          <w:rFonts w:ascii="Times New Roman" w:hAnsi="Times New Roman"/>
          <w:bCs/>
          <w:sz w:val="24"/>
          <w:szCs w:val="24"/>
          <w:lang w:val="es-ES"/>
        </w:rPr>
      </w:pPr>
    </w:p>
    <w:p w:rsidRPr="0016149E" w:rsidR="0016149E" w:rsidP="0016149E" w:rsidRDefault="0016149E" w14:paraId="558F3BA2" w14:textId="77777777">
      <w:pPr>
        <w:jc w:val="both"/>
        <w:rPr>
          <w:rFonts w:ascii="Times New Roman" w:hAnsi="Times New Roman"/>
          <w:sz w:val="24"/>
          <w:szCs w:val="24"/>
          <w:lang w:val="es-ES"/>
        </w:rPr>
      </w:pPr>
      <w:r w:rsidRPr="0016149E">
        <w:rPr>
          <w:rFonts w:ascii="Times New Roman" w:hAnsi="Times New Roman"/>
          <w:b/>
          <w:bCs/>
          <w:sz w:val="24"/>
          <w:szCs w:val="24"/>
          <w:u w:val="single"/>
          <w:lang w:val="es-ES"/>
        </w:rPr>
        <w:t>TERCERO</w:t>
      </w:r>
      <w:r w:rsidRPr="0016149E">
        <w:rPr>
          <w:rFonts w:ascii="Times New Roman" w:hAnsi="Times New Roman"/>
          <w:b/>
          <w:bCs/>
          <w:sz w:val="24"/>
          <w:szCs w:val="24"/>
          <w:lang w:val="es-ES"/>
        </w:rPr>
        <w:t>:</w:t>
      </w:r>
      <w:r w:rsidRPr="0016149E">
        <w:rPr>
          <w:rFonts w:ascii="Times New Roman" w:hAnsi="Times New Roman"/>
          <w:sz w:val="24"/>
          <w:szCs w:val="24"/>
          <w:lang w:val="es-ES"/>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16149E" w:rsidR="0016149E" w:rsidP="0016149E" w:rsidRDefault="0016149E" w14:paraId="6A431829" w14:textId="77777777">
      <w:pPr>
        <w:jc w:val="both"/>
        <w:rPr>
          <w:rFonts w:ascii="Times New Roman" w:hAnsi="Times New Roman"/>
          <w:sz w:val="24"/>
          <w:szCs w:val="24"/>
          <w:lang w:val="es-ES"/>
        </w:rPr>
      </w:pPr>
      <w:r w:rsidRPr="0016149E">
        <w:rPr>
          <w:rFonts w:ascii="Times New Roman" w:hAnsi="Times New Roman"/>
          <w:b/>
          <w:sz w:val="24"/>
          <w:szCs w:val="24"/>
          <w:u w:val="single"/>
          <w:lang w:val="es-ES"/>
        </w:rPr>
        <w:t>CUARTO</w:t>
      </w:r>
      <w:r w:rsidRPr="0016149E">
        <w:rPr>
          <w:rFonts w:ascii="Times New Roman" w:hAnsi="Times New Roman"/>
          <w:b/>
          <w:sz w:val="24"/>
          <w:szCs w:val="24"/>
          <w:lang w:val="es-ES"/>
        </w:rPr>
        <w:t>:</w:t>
      </w:r>
      <w:r w:rsidRPr="0016149E">
        <w:rPr>
          <w:rFonts w:ascii="Times New Roman" w:hAnsi="Times New Roman"/>
          <w:sz w:val="24"/>
          <w:szCs w:val="24"/>
          <w:lang w:val="es-ES"/>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16149E" w:rsidR="0016149E" w:rsidP="0016149E" w:rsidRDefault="0016149E" w14:paraId="27985D60" w14:textId="77777777">
      <w:pPr>
        <w:jc w:val="both"/>
        <w:rPr>
          <w:rFonts w:ascii="Times New Roman" w:hAnsi="Times New Roman"/>
          <w:sz w:val="24"/>
          <w:szCs w:val="24"/>
          <w:lang w:val="es-ES"/>
        </w:rPr>
      </w:pPr>
      <w:r w:rsidRPr="0016149E">
        <w:rPr>
          <w:rFonts w:ascii="Times New Roman" w:hAnsi="Times New Roman"/>
          <w:b/>
          <w:bCs/>
          <w:sz w:val="24"/>
          <w:szCs w:val="24"/>
          <w:u w:val="single"/>
          <w:lang w:val="es-ES"/>
        </w:rPr>
        <w:t>QUINTO</w:t>
      </w:r>
      <w:r w:rsidRPr="0016149E">
        <w:rPr>
          <w:rFonts w:ascii="Times New Roman" w:hAnsi="Times New Roman"/>
          <w:b/>
          <w:bCs/>
          <w:sz w:val="24"/>
          <w:szCs w:val="24"/>
          <w:lang w:val="es-ES"/>
        </w:rPr>
        <w:t>:</w:t>
      </w:r>
      <w:r w:rsidRPr="0016149E">
        <w:rPr>
          <w:rFonts w:ascii="Times New Roman" w:hAnsi="Times New Roman"/>
          <w:sz w:val="24"/>
          <w:szCs w:val="24"/>
          <w:lang w:val="es-ES"/>
        </w:rPr>
        <w:t xml:space="preserve"> En materia procesal, corresponde a quien invoca hechos probar su existencia, carga procesal a la que refiere el artículo 196 del Código Procesal Civil, salvo que se acoja a alguna presunción legal de carácter relativo o absoluto.</w:t>
      </w:r>
    </w:p>
    <w:p w:rsidRPr="0016149E" w:rsidR="0016149E" w:rsidP="0016149E" w:rsidRDefault="0016149E" w14:paraId="32A850C7" w14:noSpellErr="1" w14:textId="11D1C8EE">
      <w:pPr>
        <w:jc w:val="both"/>
        <w:rPr>
          <w:rFonts w:ascii="Times New Roman" w:hAnsi="Times New Roman"/>
          <w:sz w:val="24"/>
          <w:szCs w:val="24"/>
        </w:rPr>
      </w:pPr>
      <w:r w:rsidRPr="2521BF0D" w:rsidR="0016149E">
        <w:rPr>
          <w:rFonts w:ascii="Times New Roman" w:hAnsi="Times New Roman"/>
          <w:b w:val="1"/>
          <w:bCs w:val="1"/>
          <w:sz w:val="24"/>
          <w:szCs w:val="24"/>
          <w:u w:val="single"/>
          <w:lang w:val="es-ES"/>
        </w:rPr>
        <w:t>SEXTO</w:t>
      </w:r>
      <w:r w:rsidRPr="2521BF0D" w:rsidR="0016149E">
        <w:rPr>
          <w:rFonts w:ascii="Times New Roman" w:hAnsi="Times New Roman"/>
          <w:b w:val="1"/>
          <w:bCs w:val="1"/>
          <w:sz w:val="24"/>
          <w:szCs w:val="24"/>
          <w:lang w:val="es-ES"/>
        </w:rPr>
        <w:t>:</w:t>
      </w:r>
      <w:r w:rsidRPr="2521BF0D" w:rsidR="0016149E">
        <w:rPr>
          <w:rFonts w:ascii="Times New Roman" w:hAnsi="Times New Roman"/>
          <w:sz w:val="24"/>
          <w:szCs w:val="24"/>
          <w:lang w:val="es-ES"/>
        </w:rPr>
        <w:t xml:space="preserve"> </w:t>
      </w:r>
      <w:r w:rsidRPr="2521BF0D" w:rsidR="0016149E">
        <w:rPr>
          <w:rFonts w:ascii="Times New Roman" w:hAnsi="Times New Roman"/>
          <w:sz w:val="24"/>
          <w:szCs w:val="24"/>
        </w:rPr>
        <w:t xml:space="preserve">Sobre la base de los términos contenidos en la reclamación y en la absolución de </w:t>
      </w:r>
      <w:r w:rsidRPr="2521BF0D" w:rsidR="0016149E">
        <w:rPr>
          <w:rFonts w:ascii="Times New Roman" w:hAnsi="Times New Roman"/>
          <w:sz w:val="24"/>
          <w:szCs w:val="24"/>
        </w:rPr>
        <w:t>la misma</w:t>
      </w:r>
      <w:r w:rsidRPr="2521BF0D" w:rsidR="0016149E">
        <w:rPr>
          <w:rFonts w:ascii="Times New Roman" w:hAnsi="Times New Roman"/>
          <w:sz w:val="24"/>
          <w:szCs w:val="24"/>
        </w:rPr>
        <w:t xml:space="preserve">, la cuestión controvertida radica en determinar si el rechazo de cobertura comunicado por </w:t>
      </w:r>
      <w:r w:rsidRPr="2521BF0D" w:rsidR="06D1F311">
        <w:rPr>
          <w:rFonts w:ascii="Times New Roman" w:hAnsi="Times New Roman"/>
          <w:sz w:val="24"/>
          <w:szCs w:val="24"/>
          <w:lang w:val="es-ES"/>
        </w:rPr>
        <w:t>...................................</w:t>
      </w:r>
      <w:r w:rsidRPr="2521BF0D" w:rsidR="0016149E">
        <w:rPr>
          <w:rFonts w:ascii="Times New Roman" w:hAnsi="Times New Roman"/>
          <w:sz w:val="24"/>
          <w:szCs w:val="24"/>
          <w:lang w:val="es-ES"/>
        </w:rPr>
        <w:t xml:space="preserve"> </w:t>
      </w:r>
      <w:r w:rsidRPr="2521BF0D" w:rsidR="0016149E">
        <w:rPr>
          <w:rFonts w:ascii="Times New Roman" w:hAnsi="Times New Roman"/>
          <w:sz w:val="24"/>
          <w:szCs w:val="24"/>
        </w:rPr>
        <w:t>es legítimo o no:</w:t>
      </w:r>
    </w:p>
    <w:p w:rsidRPr="0016149E" w:rsidR="0016149E" w:rsidP="00C74C14" w:rsidRDefault="0016149E" w14:paraId="0679CB3D" w14:textId="4E400B23">
      <w:pPr>
        <w:jc w:val="center"/>
        <w:rPr>
          <w:rFonts w:ascii="Times New Roman" w:hAnsi="Times New Roman"/>
          <w:sz w:val="24"/>
          <w:szCs w:val="24"/>
        </w:rPr>
      </w:pPr>
      <w:r w:rsidRPr="0016149E">
        <w:rPr>
          <w:rFonts w:ascii="Times New Roman" w:hAnsi="Times New Roman"/>
          <w:noProof/>
          <w:sz w:val="24"/>
          <w:szCs w:val="24"/>
        </w:rPr>
        <w:drawing>
          <wp:inline distT="0" distB="0" distL="0" distR="0" wp14:anchorId="009627C1" wp14:editId="79ADECFE">
            <wp:extent cx="4467225" cy="3276600"/>
            <wp:effectExtent l="0" t="0" r="9525" b="0"/>
            <wp:docPr id="224743375" name="Imagen 6" descr="Interfaz de usuario gráfica, Texto, Aplicación, Carta,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743375" name="Imagen 6" descr="Interfaz de usuario gráfica, Texto, Aplicación, Carta, Correo electrónic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67225" cy="3276600"/>
                    </a:xfrm>
                    <a:prstGeom prst="rect">
                      <a:avLst/>
                    </a:prstGeom>
                    <a:noFill/>
                    <a:ln>
                      <a:noFill/>
                    </a:ln>
                  </pic:spPr>
                </pic:pic>
              </a:graphicData>
            </a:graphic>
          </wp:inline>
        </w:drawing>
      </w:r>
    </w:p>
    <w:p w:rsidRPr="0016149E" w:rsidR="0016149E" w:rsidP="0016149E" w:rsidRDefault="0016149E" w14:paraId="097687A7" w14:noSpellErr="1" w14:textId="2D269150">
      <w:pPr>
        <w:jc w:val="both"/>
        <w:rPr>
          <w:rFonts w:ascii="Times New Roman" w:hAnsi="Times New Roman"/>
          <w:sz w:val="24"/>
          <w:szCs w:val="24"/>
          <w:lang w:val="es-ES"/>
        </w:rPr>
      </w:pPr>
      <w:r w:rsidRPr="2521BF0D" w:rsidR="0016149E">
        <w:rPr>
          <w:rFonts w:ascii="Times New Roman" w:hAnsi="Times New Roman"/>
          <w:b w:val="1"/>
          <w:bCs w:val="1"/>
          <w:sz w:val="24"/>
          <w:szCs w:val="24"/>
          <w:u w:val="single"/>
          <w:lang w:val="es-ES"/>
        </w:rPr>
        <w:t>SÉPTIMO</w:t>
      </w:r>
      <w:r w:rsidRPr="2521BF0D" w:rsidR="0016149E">
        <w:rPr>
          <w:rFonts w:ascii="Times New Roman" w:hAnsi="Times New Roman"/>
          <w:b w:val="1"/>
          <w:bCs w:val="1"/>
          <w:sz w:val="24"/>
          <w:szCs w:val="24"/>
        </w:rPr>
        <w:t>:</w:t>
      </w:r>
      <w:r w:rsidRPr="2521BF0D" w:rsidR="0016149E">
        <w:rPr>
          <w:rFonts w:ascii="Times New Roman" w:hAnsi="Times New Roman"/>
          <w:sz w:val="24"/>
          <w:szCs w:val="24"/>
        </w:rPr>
        <w:t xml:space="preserve"> Este ORU destaca, en primer lugar, que corresponde deslindar claramente que las relaciones comerciales y jurídicas que mantenga la reclamante con la entidad bancaria emisora de tarjetas de débito y/o crédito son independientes de las que mantiene con </w:t>
      </w:r>
      <w:r w:rsidRPr="2521BF0D" w:rsidR="06D1F311">
        <w:rPr>
          <w:rFonts w:ascii="Times New Roman" w:hAnsi="Times New Roman"/>
          <w:sz w:val="24"/>
          <w:szCs w:val="24"/>
        </w:rPr>
        <w:t>...................................</w:t>
      </w:r>
      <w:r w:rsidRPr="2521BF0D" w:rsidR="0016149E">
        <w:rPr>
          <w:rFonts w:ascii="Times New Roman" w:hAnsi="Times New Roman"/>
          <w:sz w:val="24"/>
          <w:szCs w:val="24"/>
        </w:rPr>
        <w:t xml:space="preserve">, empresa esta última distinta al señalado banco.  Conforme a ello, cualquier disconformidad de la reclamante respecto al servicio financiero recibido, son ajenas a la relación contractual que mantiene con </w:t>
      </w:r>
      <w:r w:rsidRPr="2521BF0D" w:rsidR="06D1F311">
        <w:rPr>
          <w:rFonts w:ascii="Times New Roman" w:hAnsi="Times New Roman"/>
          <w:sz w:val="24"/>
          <w:szCs w:val="24"/>
        </w:rPr>
        <w:t>...................................</w:t>
      </w:r>
      <w:r w:rsidRPr="2521BF0D" w:rsidR="0016149E">
        <w:rPr>
          <w:rFonts w:ascii="Times New Roman" w:hAnsi="Times New Roman"/>
          <w:sz w:val="24"/>
          <w:szCs w:val="24"/>
        </w:rPr>
        <w:t>, independientemente que la póliza se haya contratado a través de la señalada empresa financiera.</w:t>
      </w:r>
    </w:p>
    <w:p w:rsidRPr="0016149E" w:rsidR="0016149E" w:rsidP="0016149E" w:rsidRDefault="0016149E" w14:paraId="233ED6C1" w14:textId="77777777">
      <w:pPr>
        <w:jc w:val="both"/>
        <w:rPr>
          <w:rFonts w:ascii="Times New Roman" w:hAnsi="Times New Roman"/>
          <w:sz w:val="24"/>
          <w:szCs w:val="24"/>
          <w:lang w:val="es-ES"/>
        </w:rPr>
      </w:pPr>
    </w:p>
    <w:p w:rsidRPr="0016149E" w:rsidR="0016149E" w:rsidP="0016149E" w:rsidRDefault="0016149E" w14:paraId="63E7DC3B" w14:textId="03F93E62">
      <w:pPr>
        <w:jc w:val="both"/>
        <w:rPr>
          <w:rFonts w:ascii="Times New Roman" w:hAnsi="Times New Roman"/>
          <w:sz w:val="24"/>
          <w:szCs w:val="24"/>
          <w:lang w:val="es-ES"/>
        </w:rPr>
      </w:pPr>
      <w:r w:rsidRPr="0016149E">
        <w:rPr>
          <w:rFonts w:ascii="Times New Roman" w:hAnsi="Times New Roman"/>
          <w:b/>
          <w:sz w:val="24"/>
          <w:szCs w:val="24"/>
          <w:u w:val="single"/>
          <w:lang w:val="es-ES"/>
        </w:rPr>
        <w:t>OCTAVO</w:t>
      </w:r>
      <w:r w:rsidRPr="0016149E">
        <w:rPr>
          <w:rFonts w:ascii="Times New Roman" w:hAnsi="Times New Roman"/>
          <w:b/>
          <w:sz w:val="24"/>
          <w:szCs w:val="24"/>
          <w:lang w:val="es-ES"/>
        </w:rPr>
        <w:t xml:space="preserve">: </w:t>
      </w:r>
      <w:r w:rsidRPr="0016149E">
        <w:rPr>
          <w:rFonts w:ascii="Times New Roman" w:hAnsi="Times New Roman"/>
          <w:sz w:val="24"/>
          <w:szCs w:val="24"/>
        </w:rPr>
        <w:t>Sobre el particular, tratándose específicamente del rechazo por exclusiones de cobertura, como bien es sabido, esta Defensoría aplica un criterio uniforme, siguiendo el criterio derivado de diversos precedentes sostenidos en el tiempo, en el sentido que su eficacia está subordinada que el correspondiente pacto contractual sea de efectivo conocimiento del asegurado, de manera que se pueda aplicar ante el correspondiente supuesto de hecho.  De allí que requiera verificarse: (i) si la póliza contiene la exclusión, (</w:t>
      </w:r>
      <w:proofErr w:type="spellStart"/>
      <w:r w:rsidRPr="0016149E">
        <w:rPr>
          <w:rFonts w:ascii="Times New Roman" w:hAnsi="Times New Roman"/>
          <w:sz w:val="24"/>
          <w:szCs w:val="24"/>
        </w:rPr>
        <w:t>ii</w:t>
      </w:r>
      <w:proofErr w:type="spellEnd"/>
      <w:r w:rsidRPr="0016149E">
        <w:rPr>
          <w:rFonts w:ascii="Times New Roman" w:hAnsi="Times New Roman"/>
          <w:sz w:val="24"/>
          <w:szCs w:val="24"/>
        </w:rPr>
        <w:t>) sobre si dicha exclusión fue oportuna, adecuada y suficientemente informada al asegurado, y (</w:t>
      </w:r>
      <w:proofErr w:type="spellStart"/>
      <w:r w:rsidRPr="0016149E">
        <w:rPr>
          <w:rFonts w:ascii="Times New Roman" w:hAnsi="Times New Roman"/>
          <w:sz w:val="24"/>
          <w:szCs w:val="24"/>
        </w:rPr>
        <w:t>iii</w:t>
      </w:r>
      <w:proofErr w:type="spellEnd"/>
      <w:r w:rsidRPr="0016149E">
        <w:rPr>
          <w:rFonts w:ascii="Times New Roman" w:hAnsi="Times New Roman"/>
          <w:sz w:val="24"/>
          <w:szCs w:val="24"/>
        </w:rPr>
        <w:t>) si está probada la exclusión invocada.</w:t>
      </w:r>
    </w:p>
    <w:p w:rsidR="00DA35C7" w:rsidP="00DA35C7" w:rsidRDefault="0016149E" w14:paraId="1A6759E0" w14:textId="77777777">
      <w:pPr>
        <w:ind w:left="708"/>
        <w:jc w:val="both"/>
        <w:rPr>
          <w:rFonts w:ascii="Times New Roman" w:hAnsi="Times New Roman"/>
          <w:sz w:val="24"/>
          <w:szCs w:val="24"/>
        </w:rPr>
      </w:pPr>
      <w:r w:rsidRPr="0016149E">
        <w:rPr>
          <w:rFonts w:ascii="Times New Roman" w:hAnsi="Times New Roman"/>
          <w:sz w:val="24"/>
          <w:szCs w:val="24"/>
        </w:rPr>
        <w:t>8.1.</w:t>
      </w:r>
      <w:r w:rsidRPr="0016149E">
        <w:rPr>
          <w:rFonts w:ascii="Times New Roman" w:hAnsi="Times New Roman"/>
          <w:sz w:val="24"/>
          <w:szCs w:val="24"/>
        </w:rPr>
        <w:tab/>
      </w:r>
      <w:r w:rsidRPr="0016149E">
        <w:rPr>
          <w:rFonts w:ascii="Times New Roman" w:hAnsi="Times New Roman"/>
          <w:sz w:val="24"/>
          <w:szCs w:val="24"/>
        </w:rPr>
        <w:t xml:space="preserve"> Siendo que las exclusiones forman parte del contenido contractual, corresponde</w:t>
      </w:r>
      <w:r w:rsidR="00DA35C7">
        <w:rPr>
          <w:rFonts w:ascii="Times New Roman" w:hAnsi="Times New Roman"/>
          <w:sz w:val="24"/>
          <w:szCs w:val="24"/>
        </w:rPr>
        <w:t xml:space="preserve"> </w:t>
      </w:r>
      <w:r w:rsidRPr="0016149E">
        <w:rPr>
          <w:rFonts w:ascii="Times New Roman" w:hAnsi="Times New Roman"/>
          <w:sz w:val="24"/>
          <w:szCs w:val="24"/>
        </w:rPr>
        <w:t>verificar si el contrato contiene efectivamente la respectiva exclusión.</w:t>
      </w:r>
    </w:p>
    <w:p w:rsidR="00DA35C7" w:rsidP="00DA35C7" w:rsidRDefault="0016149E" w14:paraId="11EC5306" w14:noSpellErr="1" w14:textId="51BA3E33">
      <w:pPr>
        <w:ind w:left="708"/>
        <w:jc w:val="both"/>
        <w:rPr>
          <w:rFonts w:ascii="Times New Roman" w:hAnsi="Times New Roman"/>
          <w:sz w:val="24"/>
          <w:szCs w:val="24"/>
        </w:rPr>
      </w:pPr>
      <w:r w:rsidRPr="2521BF0D" w:rsidR="0016149E">
        <w:rPr>
          <w:rFonts w:ascii="Times New Roman" w:hAnsi="Times New Roman"/>
          <w:sz w:val="24"/>
          <w:szCs w:val="24"/>
        </w:rPr>
        <w:t xml:space="preserve">Al respecto, debe destacarse que </w:t>
      </w:r>
      <w:r w:rsidRPr="2521BF0D" w:rsidR="06D1F311">
        <w:rPr>
          <w:rFonts w:ascii="Times New Roman" w:hAnsi="Times New Roman"/>
          <w:sz w:val="24"/>
          <w:szCs w:val="24"/>
        </w:rPr>
        <w:t>...................................</w:t>
      </w:r>
      <w:r w:rsidRPr="2521BF0D" w:rsidR="0016149E">
        <w:rPr>
          <w:rFonts w:ascii="Times New Roman" w:hAnsi="Times New Roman"/>
          <w:sz w:val="24"/>
          <w:szCs w:val="24"/>
        </w:rPr>
        <w:t xml:space="preserve"> ha presentado dos hojas la Solicitud/ Certificado Seguro Protección de Tarjeta BBVA – dólares (versión V10 – junio 2020), concretamente, la primera y última hoja. Así, se verifican los datos personales de la asegura (primera hoja) y su firma (última hoja).</w:t>
      </w:r>
    </w:p>
    <w:p w:rsidR="0016149E" w:rsidP="00DA35C7" w:rsidRDefault="0016149E" w14:paraId="1681090F" w14:noSpellErr="1" w14:textId="4D81075D">
      <w:pPr>
        <w:ind w:left="708"/>
        <w:jc w:val="both"/>
        <w:rPr>
          <w:rFonts w:ascii="Times New Roman" w:hAnsi="Times New Roman"/>
          <w:sz w:val="24"/>
          <w:szCs w:val="24"/>
        </w:rPr>
      </w:pPr>
      <w:r w:rsidRPr="2521BF0D" w:rsidR="0016149E">
        <w:rPr>
          <w:rFonts w:ascii="Times New Roman" w:hAnsi="Times New Roman"/>
          <w:sz w:val="24"/>
          <w:szCs w:val="24"/>
        </w:rPr>
        <w:t xml:space="preserve">Asimismo, </w:t>
      </w:r>
      <w:r w:rsidRPr="2521BF0D" w:rsidR="06D1F311">
        <w:rPr>
          <w:rFonts w:ascii="Times New Roman" w:hAnsi="Times New Roman"/>
          <w:sz w:val="24"/>
          <w:szCs w:val="24"/>
        </w:rPr>
        <w:t>...................................</w:t>
      </w:r>
      <w:r w:rsidRPr="2521BF0D" w:rsidR="0016149E">
        <w:rPr>
          <w:rFonts w:ascii="Times New Roman" w:hAnsi="Times New Roman"/>
          <w:sz w:val="24"/>
          <w:szCs w:val="24"/>
        </w:rPr>
        <w:t xml:space="preserve"> ha presentado el certificado modelo completo de dicha versión, plasmándose en la página 8 la exclusión alegada en la carta de rechazo:</w:t>
      </w:r>
    </w:p>
    <w:p w:rsidRPr="0016149E" w:rsidR="00DA35C7" w:rsidP="00DA35C7" w:rsidRDefault="00DA35C7" w14:paraId="4AF4E93E" w14:textId="77777777">
      <w:pPr>
        <w:ind w:left="708"/>
        <w:jc w:val="both"/>
        <w:rPr>
          <w:rFonts w:ascii="Times New Roman" w:hAnsi="Times New Roman"/>
          <w:sz w:val="24"/>
          <w:szCs w:val="24"/>
        </w:rPr>
      </w:pPr>
    </w:p>
    <w:p w:rsidRPr="0016149E" w:rsidR="0016149E" w:rsidP="00DA35C7" w:rsidRDefault="0016149E" w14:paraId="6F453034" w14:textId="4F1B50E3">
      <w:pPr>
        <w:ind w:left="708"/>
        <w:jc w:val="both"/>
        <w:rPr>
          <w:rFonts w:ascii="Times New Roman" w:hAnsi="Times New Roman"/>
          <w:sz w:val="24"/>
          <w:szCs w:val="24"/>
        </w:rPr>
      </w:pPr>
      <w:r w:rsidRPr="0016149E">
        <w:rPr>
          <w:rFonts w:ascii="Times New Roman" w:hAnsi="Times New Roman"/>
          <w:noProof/>
          <w:sz w:val="24"/>
          <w:szCs w:val="24"/>
        </w:rPr>
        <w:drawing>
          <wp:inline distT="0" distB="0" distL="0" distR="0" wp14:anchorId="1B7FDAB3" wp14:editId="1F9A7E89">
            <wp:extent cx="5372100" cy="609600"/>
            <wp:effectExtent l="0" t="0" r="0" b="0"/>
            <wp:docPr id="596003221"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72100" cy="609600"/>
                    </a:xfrm>
                    <a:prstGeom prst="rect">
                      <a:avLst/>
                    </a:prstGeom>
                    <a:noFill/>
                    <a:ln>
                      <a:noFill/>
                    </a:ln>
                  </pic:spPr>
                </pic:pic>
              </a:graphicData>
            </a:graphic>
          </wp:inline>
        </w:drawing>
      </w:r>
    </w:p>
    <w:p w:rsidR="00DA35C7" w:rsidP="00DA35C7" w:rsidRDefault="0016149E" w14:paraId="6B7EA52C" w14:noSpellErr="1" w14:textId="022E4801">
      <w:pPr>
        <w:ind w:left="708"/>
        <w:jc w:val="both"/>
        <w:rPr>
          <w:rFonts w:ascii="Times New Roman" w:hAnsi="Times New Roman"/>
          <w:sz w:val="24"/>
          <w:szCs w:val="24"/>
        </w:rPr>
      </w:pPr>
      <w:r w:rsidRPr="2521BF0D" w:rsidR="0016149E">
        <w:rPr>
          <w:rFonts w:ascii="Times New Roman" w:hAnsi="Times New Roman"/>
          <w:sz w:val="24"/>
          <w:szCs w:val="24"/>
        </w:rPr>
        <w:t xml:space="preserve">Por lo tanto, ha sido probado por </w:t>
      </w:r>
      <w:r w:rsidRPr="2521BF0D" w:rsidR="06D1F311">
        <w:rPr>
          <w:rFonts w:ascii="Times New Roman" w:hAnsi="Times New Roman"/>
          <w:sz w:val="24"/>
          <w:szCs w:val="24"/>
        </w:rPr>
        <w:t>...................................</w:t>
      </w:r>
      <w:r w:rsidRPr="2521BF0D" w:rsidR="0016149E">
        <w:rPr>
          <w:rFonts w:ascii="Times New Roman" w:hAnsi="Times New Roman"/>
          <w:sz w:val="24"/>
          <w:szCs w:val="24"/>
        </w:rPr>
        <w:t xml:space="preserve"> que el certificado de seguro contiene lo que se afirma en la carta de rechazo que contiene.</w:t>
      </w:r>
    </w:p>
    <w:p w:rsidR="00DA35C7" w:rsidP="00DA35C7" w:rsidRDefault="00DA35C7" w14:paraId="28ECC300" w14:noSpellErr="1" w14:textId="2B3580D2">
      <w:pPr>
        <w:ind w:left="708"/>
        <w:jc w:val="both"/>
        <w:rPr>
          <w:rFonts w:ascii="Times New Roman" w:hAnsi="Times New Roman"/>
          <w:sz w:val="24"/>
          <w:szCs w:val="24"/>
        </w:rPr>
      </w:pPr>
      <w:r w:rsidRPr="2521BF0D" w:rsidR="00DA35C7">
        <w:rPr>
          <w:rFonts w:ascii="Times New Roman" w:hAnsi="Times New Roman"/>
          <w:sz w:val="24"/>
          <w:szCs w:val="24"/>
        </w:rPr>
        <w:t>8.</w:t>
      </w:r>
      <w:r w:rsidRPr="2521BF0D" w:rsidR="00DA35C7">
        <w:rPr>
          <w:rFonts w:ascii="Times New Roman" w:hAnsi="Times New Roman"/>
          <w:sz w:val="24"/>
          <w:szCs w:val="24"/>
        </w:rPr>
        <w:t>2</w:t>
      </w:r>
      <w:r w:rsidRPr="2521BF0D" w:rsidR="00DA35C7">
        <w:rPr>
          <w:rFonts w:ascii="Times New Roman" w:hAnsi="Times New Roman"/>
          <w:sz w:val="24"/>
          <w:szCs w:val="24"/>
        </w:rPr>
        <w:t>.</w:t>
      </w:r>
      <w:r>
        <w:tab/>
      </w:r>
      <w:r w:rsidRPr="2521BF0D" w:rsidR="00DA35C7">
        <w:rPr>
          <w:rFonts w:ascii="Times New Roman" w:hAnsi="Times New Roman"/>
          <w:sz w:val="24"/>
          <w:szCs w:val="24"/>
        </w:rPr>
        <w:t xml:space="preserve"> </w:t>
      </w:r>
      <w:r w:rsidRPr="2521BF0D" w:rsidR="0016149E">
        <w:rPr>
          <w:rFonts w:ascii="Times New Roman" w:hAnsi="Times New Roman"/>
          <w:sz w:val="24"/>
          <w:szCs w:val="24"/>
        </w:rPr>
        <w:t xml:space="preserve">Corresponde evaluar si el asegurado conoció del régimen sobre exclusiones, en particular de la invocada para fines de rechazo.  Este aspecto es muy relevante porque permite generar oponibilidad del pacto concertado en su momento entre la aseguradora y la asegurada, requiriéndose para ello que la señora </w:t>
      </w:r>
      <w:r w:rsidRPr="2521BF0D" w:rsidR="109B1259">
        <w:rPr>
          <w:rFonts w:ascii="Times New Roman" w:hAnsi="Times New Roman"/>
          <w:sz w:val="24"/>
          <w:szCs w:val="24"/>
        </w:rPr>
        <w:t>....................</w:t>
      </w:r>
      <w:r w:rsidRPr="2521BF0D" w:rsidR="0016149E">
        <w:rPr>
          <w:rFonts w:ascii="Times New Roman" w:hAnsi="Times New Roman"/>
          <w:sz w:val="24"/>
          <w:szCs w:val="24"/>
        </w:rPr>
        <w:t xml:space="preserve"> haya tenido conocimiento de manera oportuna, adecuada y suficiente de los pactos contractuales que se le oponen, que se invocan para serle aplicados, en particular tratándose del régimen de exclusiones.</w:t>
      </w:r>
    </w:p>
    <w:p w:rsidR="00DA35C7" w:rsidP="00DA35C7" w:rsidRDefault="0016149E" w14:paraId="3E837E30" w14:textId="77777777">
      <w:pPr>
        <w:ind w:left="708"/>
        <w:jc w:val="both"/>
        <w:rPr>
          <w:rFonts w:ascii="Times New Roman" w:hAnsi="Times New Roman"/>
          <w:sz w:val="24"/>
          <w:szCs w:val="24"/>
        </w:rPr>
      </w:pPr>
      <w:r w:rsidRPr="0016149E">
        <w:rPr>
          <w:rFonts w:ascii="Times New Roman" w:hAnsi="Times New Roman"/>
          <w:sz w:val="24"/>
          <w:szCs w:val="24"/>
        </w:rPr>
        <w:t xml:space="preserve">Al respecto, es más que concluyente el artículo 137 de la Ley Nro. 29946 – Ley del Contrato de Seguro: </w:t>
      </w:r>
      <w:r w:rsidRPr="0016149E">
        <w:rPr>
          <w:rFonts w:ascii="Times New Roman" w:hAnsi="Times New Roman"/>
          <w:i/>
          <w:iCs/>
          <w:sz w:val="24"/>
          <w:szCs w:val="24"/>
        </w:rPr>
        <w:t>“No son oponibles al asegurado los contenidos contractuales que no le hayan sido informados en el certificado mencionado en el artículo anterior, cuyo contenido mínimo se sujeta a las disposiciones de la Superintendencia”</w:t>
      </w:r>
      <w:r w:rsidRPr="0016149E">
        <w:rPr>
          <w:rFonts w:ascii="Times New Roman" w:hAnsi="Times New Roman"/>
          <w:sz w:val="24"/>
          <w:szCs w:val="24"/>
        </w:rPr>
        <w:t xml:space="preserve">.  </w:t>
      </w:r>
      <w:proofErr w:type="gramStart"/>
      <w:r w:rsidRPr="0016149E">
        <w:rPr>
          <w:rFonts w:ascii="Times New Roman" w:hAnsi="Times New Roman"/>
          <w:sz w:val="24"/>
          <w:szCs w:val="24"/>
        </w:rPr>
        <w:t>De acuerdo al</w:t>
      </w:r>
      <w:proofErr w:type="gramEnd"/>
      <w:r w:rsidRPr="0016149E">
        <w:rPr>
          <w:rFonts w:ascii="Times New Roman" w:hAnsi="Times New Roman"/>
          <w:sz w:val="24"/>
          <w:szCs w:val="24"/>
        </w:rPr>
        <w:t xml:space="preserve"> artículo 136 de la señalada ley, tratándose de seguros grupales, la aseguradora </w:t>
      </w:r>
      <w:r w:rsidRPr="0016149E">
        <w:rPr>
          <w:rFonts w:ascii="Times New Roman" w:hAnsi="Times New Roman"/>
          <w:i/>
          <w:iCs/>
          <w:sz w:val="24"/>
          <w:szCs w:val="24"/>
        </w:rPr>
        <w:t>“está obligada a entregar al asegurado un certificado que acredite su incorporación al grupo”</w:t>
      </w:r>
      <w:r w:rsidRPr="0016149E">
        <w:rPr>
          <w:rFonts w:ascii="Times New Roman" w:hAnsi="Times New Roman"/>
          <w:sz w:val="24"/>
          <w:szCs w:val="24"/>
        </w:rPr>
        <w:t xml:space="preserve">, certificado que debe contener determinada información que exige la SBS, entre ella, el régimen contractual de exclusiones.  El Reglamento de </w:t>
      </w:r>
      <w:r w:rsidRPr="0016149E">
        <w:rPr>
          <w:rFonts w:ascii="Times New Roman" w:hAnsi="Times New Roman"/>
          <w:sz w:val="24"/>
          <w:szCs w:val="24"/>
        </w:rPr>
        <w:t>Transparencia de Información y Contratación de Seguros, aprobado por Resolución SBS Nro. 3199-2013 es concluyente sobre la materia, entre otros, su artículo 3.</w:t>
      </w:r>
    </w:p>
    <w:p w:rsidR="00DA35C7" w:rsidP="00DA35C7" w:rsidRDefault="0016149E" w14:paraId="3A2FCB46" w14:noSpellErr="1" w14:textId="5C163193">
      <w:pPr>
        <w:ind w:left="708"/>
        <w:jc w:val="both"/>
        <w:rPr>
          <w:rFonts w:ascii="Times New Roman" w:hAnsi="Times New Roman"/>
          <w:sz w:val="24"/>
          <w:szCs w:val="24"/>
        </w:rPr>
      </w:pPr>
      <w:r w:rsidRPr="2521BF0D" w:rsidR="0016149E">
        <w:rPr>
          <w:rFonts w:ascii="Times New Roman" w:hAnsi="Times New Roman"/>
          <w:sz w:val="24"/>
          <w:szCs w:val="24"/>
        </w:rPr>
        <w:t xml:space="preserve">En el presente caso, </w:t>
      </w:r>
      <w:r w:rsidRPr="2521BF0D" w:rsidR="06D1F311">
        <w:rPr>
          <w:rFonts w:ascii="Times New Roman" w:hAnsi="Times New Roman"/>
          <w:sz w:val="24"/>
          <w:szCs w:val="24"/>
        </w:rPr>
        <w:t>...................................</w:t>
      </w:r>
      <w:r w:rsidRPr="2521BF0D" w:rsidR="0016149E">
        <w:rPr>
          <w:rFonts w:ascii="Times New Roman" w:hAnsi="Times New Roman"/>
          <w:sz w:val="24"/>
          <w:szCs w:val="24"/>
        </w:rPr>
        <w:t xml:space="preserve"> ha probado que la asegurada tenía conocimiento d ellos términos y condiciones del seguro, concretamente de las exclusiones, en la medida que presentó el certificado debidamente suscrito.</w:t>
      </w:r>
    </w:p>
    <w:p w:rsidR="00DA35C7" w:rsidP="008C46A4" w:rsidRDefault="0016149E" w14:paraId="2F3FEDDF" w14:noSpellErr="1" w14:textId="56CA3247">
      <w:pPr>
        <w:ind w:left="708"/>
        <w:jc w:val="both"/>
        <w:rPr>
          <w:rFonts w:ascii="Times New Roman" w:hAnsi="Times New Roman"/>
          <w:sz w:val="24"/>
          <w:szCs w:val="24"/>
        </w:rPr>
      </w:pPr>
      <w:r w:rsidRPr="2521BF0D" w:rsidR="0016149E">
        <w:rPr>
          <w:rFonts w:ascii="Times New Roman" w:hAnsi="Times New Roman"/>
          <w:sz w:val="24"/>
          <w:szCs w:val="24"/>
        </w:rPr>
        <w:t xml:space="preserve">Por lo tanto, a juicio de este ORU, es un hecho objetivo que ha sido probado por </w:t>
      </w:r>
      <w:r w:rsidRPr="2521BF0D" w:rsidR="06D1F311">
        <w:rPr>
          <w:rFonts w:ascii="Times New Roman" w:hAnsi="Times New Roman"/>
          <w:sz w:val="24"/>
          <w:szCs w:val="24"/>
        </w:rPr>
        <w:t>...................................</w:t>
      </w:r>
      <w:r w:rsidRPr="2521BF0D" w:rsidR="0016149E">
        <w:rPr>
          <w:rFonts w:ascii="Times New Roman" w:hAnsi="Times New Roman"/>
          <w:sz w:val="24"/>
          <w:szCs w:val="24"/>
        </w:rPr>
        <w:t xml:space="preserve"> que la asegurada conocía del régimen de exclusiones, en particular de la exclusión que se le pretende oponer (actuar negligente al brindar datos personales).  </w:t>
      </w:r>
    </w:p>
    <w:p w:rsidR="00DA35C7" w:rsidP="00DA35C7" w:rsidRDefault="00DA35C7" w14:paraId="28C0E510" w14:textId="77777777">
      <w:pPr>
        <w:ind w:left="708"/>
        <w:jc w:val="both"/>
        <w:rPr>
          <w:rFonts w:ascii="Times New Roman" w:hAnsi="Times New Roman"/>
          <w:sz w:val="24"/>
          <w:szCs w:val="24"/>
        </w:rPr>
      </w:pPr>
      <w:r>
        <w:rPr>
          <w:rFonts w:ascii="Times New Roman" w:hAnsi="Times New Roman"/>
          <w:sz w:val="24"/>
          <w:szCs w:val="24"/>
        </w:rPr>
        <w:t>8</w:t>
      </w:r>
      <w:r w:rsidRPr="0016149E" w:rsidR="0016149E">
        <w:rPr>
          <w:rFonts w:ascii="Times New Roman" w:hAnsi="Times New Roman"/>
          <w:sz w:val="24"/>
          <w:szCs w:val="24"/>
        </w:rPr>
        <w:t>.3.</w:t>
      </w:r>
      <w:r w:rsidRPr="0016149E" w:rsidR="0016149E">
        <w:rPr>
          <w:rFonts w:ascii="Times New Roman" w:hAnsi="Times New Roman"/>
          <w:sz w:val="24"/>
          <w:szCs w:val="24"/>
        </w:rPr>
        <w:tab/>
      </w:r>
      <w:r w:rsidRPr="0016149E" w:rsidR="0016149E">
        <w:rPr>
          <w:rFonts w:ascii="Times New Roman" w:hAnsi="Times New Roman"/>
          <w:sz w:val="24"/>
          <w:szCs w:val="24"/>
        </w:rPr>
        <w:t>Por último, el tercer aspecto a analizar es determinar si se configuró o no la exclusión invocada u opuesta al reclamante.</w:t>
      </w:r>
    </w:p>
    <w:p w:rsidR="00DA35C7" w:rsidP="00DA35C7" w:rsidRDefault="0016149E" w14:paraId="5F38DCE7" w14:textId="77777777">
      <w:pPr>
        <w:ind w:left="708"/>
        <w:jc w:val="both"/>
        <w:rPr>
          <w:rFonts w:ascii="Times New Roman" w:hAnsi="Times New Roman"/>
          <w:sz w:val="24"/>
          <w:szCs w:val="24"/>
        </w:rPr>
      </w:pPr>
      <w:r w:rsidRPr="0016149E">
        <w:rPr>
          <w:rFonts w:ascii="Times New Roman" w:hAnsi="Times New Roman"/>
          <w:sz w:val="24"/>
          <w:szCs w:val="24"/>
        </w:rPr>
        <w:t>Para realizar la respectiva evaluación debe considerase dos aspectos: (i) Alcances de la exclusión, y (</w:t>
      </w:r>
      <w:proofErr w:type="spellStart"/>
      <w:r w:rsidRPr="0016149E">
        <w:rPr>
          <w:rFonts w:ascii="Times New Roman" w:hAnsi="Times New Roman"/>
          <w:sz w:val="24"/>
          <w:szCs w:val="24"/>
        </w:rPr>
        <w:t>ii</w:t>
      </w:r>
      <w:proofErr w:type="spellEnd"/>
      <w:r w:rsidRPr="0016149E">
        <w:rPr>
          <w:rFonts w:ascii="Times New Roman" w:hAnsi="Times New Roman"/>
          <w:sz w:val="24"/>
          <w:szCs w:val="24"/>
        </w:rPr>
        <w:t xml:space="preserve">) Aplicación literal de la exclusión, por lo que no cabe invocar sobreentendidos, o aplicación en vía de interpretación extensiva o por analogía.  La sétima regla interpretativa contenida en el artículo IV de la Ley del Contrato de Seguro es concluyente: </w:t>
      </w:r>
      <w:r w:rsidRPr="0016149E">
        <w:rPr>
          <w:rFonts w:ascii="Times New Roman" w:hAnsi="Times New Roman"/>
          <w:i/>
          <w:iCs/>
          <w:sz w:val="24"/>
          <w:szCs w:val="24"/>
        </w:rPr>
        <w:t>“La cobertura, exclusiones y, en general, la extensión del riesgo, así como los derechos de los beneficiarios, previstos en el contrato de seguro, deben interpretarse literalmente”</w:t>
      </w:r>
      <w:r w:rsidRPr="0016149E">
        <w:rPr>
          <w:rFonts w:ascii="Times New Roman" w:hAnsi="Times New Roman"/>
          <w:sz w:val="24"/>
          <w:szCs w:val="24"/>
        </w:rPr>
        <w:t>.</w:t>
      </w:r>
    </w:p>
    <w:p w:rsidRPr="0016149E" w:rsidR="0016149E" w:rsidP="00DA35C7" w:rsidRDefault="0016149E" w14:paraId="5EA19C6F" w14:textId="127E7914">
      <w:pPr>
        <w:ind w:left="708"/>
        <w:jc w:val="both"/>
        <w:rPr>
          <w:rFonts w:ascii="Times New Roman" w:hAnsi="Times New Roman"/>
          <w:sz w:val="24"/>
          <w:szCs w:val="24"/>
        </w:rPr>
      </w:pPr>
      <w:r w:rsidRPr="0016149E">
        <w:rPr>
          <w:rFonts w:ascii="Times New Roman" w:hAnsi="Times New Roman"/>
          <w:sz w:val="24"/>
          <w:szCs w:val="24"/>
        </w:rPr>
        <w:t>Para el análisis de este aspecto, se va a tener presente lo manifestado en la denuncia policial, donde la asegurada indica que recibió un mensaje de texto donde le pedían que cambie la dirección de su domicilio para un envío de Amazon, y el cobro de un (1) sol. En tal sentido, la reclamante procedió con el ingreso de los datos de su tarjeta de crédito.</w:t>
      </w:r>
    </w:p>
    <w:p w:rsidR="00DA35C7" w:rsidP="008C46A4" w:rsidRDefault="0016149E" w14:paraId="340867A4" w14:noSpellErr="1" w14:textId="2605A130">
      <w:pPr>
        <w:ind w:left="708"/>
        <w:jc w:val="both"/>
      </w:pPr>
      <w:r w:rsidR="281C4C35">
        <w:rPr/>
        <w:t>........................................................................................................................................</w:t>
      </w:r>
    </w:p>
    <w:p w:rsidR="2521BF0D" w:rsidP="2521BF0D" w:rsidRDefault="2521BF0D" w14:paraId="13F26C64" w14:textId="6E2621B7">
      <w:pPr>
        <w:ind w:left="708"/>
        <w:jc w:val="both"/>
      </w:pPr>
    </w:p>
    <w:p w:rsidR="00DA35C7" w:rsidP="00DA35C7" w:rsidRDefault="0016149E" w14:paraId="4BA27250" w14:textId="77777777">
      <w:pPr>
        <w:ind w:left="708"/>
        <w:jc w:val="both"/>
        <w:rPr>
          <w:rFonts w:ascii="Times New Roman" w:hAnsi="Times New Roman"/>
          <w:sz w:val="24"/>
          <w:szCs w:val="24"/>
        </w:rPr>
      </w:pPr>
      <w:r w:rsidRPr="0016149E">
        <w:rPr>
          <w:rFonts w:ascii="Times New Roman" w:hAnsi="Times New Roman"/>
          <w:sz w:val="24"/>
          <w:szCs w:val="24"/>
        </w:rPr>
        <w:t>A consecuencia de ello, se efectuó una compra por la suma de S/. 3,822.94 (Tres Mil Ochocientos Veintidós con 94/100 Soles), la cual no reconoce la asegurada como propia.</w:t>
      </w:r>
    </w:p>
    <w:p w:rsidRPr="0016149E" w:rsidR="0016149E" w:rsidP="00DA35C7" w:rsidRDefault="0016149E" w14:paraId="33C61F45" w14:noSpellErr="1" w14:textId="0623DE04">
      <w:pPr>
        <w:ind w:left="708"/>
        <w:jc w:val="both"/>
        <w:rPr>
          <w:rFonts w:ascii="Times New Roman" w:hAnsi="Times New Roman"/>
          <w:sz w:val="24"/>
          <w:szCs w:val="24"/>
        </w:rPr>
      </w:pPr>
      <w:r w:rsidRPr="2521BF0D" w:rsidR="0016149E">
        <w:rPr>
          <w:rFonts w:ascii="Times New Roman" w:hAnsi="Times New Roman"/>
          <w:sz w:val="24"/>
          <w:szCs w:val="24"/>
        </w:rPr>
        <w:t xml:space="preserve">Por lo tanto, </w:t>
      </w:r>
      <w:r w:rsidRPr="2521BF0D" w:rsidR="06D1F311">
        <w:rPr>
          <w:rFonts w:ascii="Times New Roman" w:hAnsi="Times New Roman"/>
          <w:sz w:val="24"/>
          <w:szCs w:val="24"/>
        </w:rPr>
        <w:t>...................................</w:t>
      </w:r>
      <w:r w:rsidRPr="2521BF0D" w:rsidR="0016149E">
        <w:rPr>
          <w:rFonts w:ascii="Times New Roman" w:hAnsi="Times New Roman"/>
          <w:sz w:val="24"/>
          <w:szCs w:val="24"/>
        </w:rPr>
        <w:t xml:space="preserve"> ha probado que la asegurad</w:t>
      </w:r>
      <w:r w:rsidRPr="2521BF0D" w:rsidR="00170C17">
        <w:rPr>
          <w:rFonts w:ascii="Times New Roman" w:hAnsi="Times New Roman"/>
          <w:sz w:val="24"/>
          <w:szCs w:val="24"/>
        </w:rPr>
        <w:t>a</w:t>
      </w:r>
      <w:r w:rsidRPr="2521BF0D" w:rsidR="0016149E">
        <w:rPr>
          <w:rFonts w:ascii="Times New Roman" w:hAnsi="Times New Roman"/>
          <w:sz w:val="24"/>
          <w:szCs w:val="24"/>
        </w:rPr>
        <w:t xml:space="preserve"> ha incurrido en la exclusión invocada para fines del rechazo de cobertura, en la medida que brindó </w:t>
      </w:r>
      <w:r w:rsidRPr="2521BF0D" w:rsidR="0016149E">
        <w:rPr>
          <w:rFonts w:ascii="Times New Roman" w:hAnsi="Times New Roman"/>
          <w:sz w:val="24"/>
          <w:szCs w:val="24"/>
        </w:rPr>
        <w:t xml:space="preserve">negligentemente información personal, ingresando datos para el “supuesto” envió de Amazon. </w:t>
      </w:r>
    </w:p>
    <w:p w:rsidRPr="0016149E" w:rsidR="0016149E" w:rsidP="0016149E" w:rsidRDefault="0016149E" w14:paraId="5C534A67" w14:textId="189F3DF8">
      <w:pPr>
        <w:jc w:val="both"/>
        <w:rPr>
          <w:rFonts w:ascii="Times New Roman" w:hAnsi="Times New Roman"/>
          <w:sz w:val="24"/>
          <w:szCs w:val="24"/>
          <w:lang w:val="es-ES"/>
        </w:rPr>
      </w:pPr>
      <w:r w:rsidRPr="0016149E">
        <w:rPr>
          <w:rFonts w:ascii="Times New Roman" w:hAnsi="Times New Roman"/>
          <w:sz w:val="24"/>
          <w:szCs w:val="24"/>
        </w:rPr>
        <w:t xml:space="preserve">Atendiendo a lo expresado, este ORU </w:t>
      </w:r>
      <w:r w:rsidRPr="0016149E">
        <w:rPr>
          <w:rFonts w:ascii="Times New Roman" w:hAnsi="Times New Roman"/>
          <w:sz w:val="24"/>
          <w:szCs w:val="24"/>
          <w:lang w:val="es-ES"/>
        </w:rPr>
        <w:t>concluye su apreciación razonada y conjunta al amparo de lo establecido en su Reglamento, por lo que</w:t>
      </w:r>
    </w:p>
    <w:p w:rsidRPr="0016149E" w:rsidR="0016149E" w:rsidP="0016149E" w:rsidRDefault="0016149E" w14:paraId="5A008037" w14:textId="4E6AB3B1">
      <w:pPr>
        <w:jc w:val="both"/>
        <w:rPr>
          <w:rFonts w:ascii="Times New Roman" w:hAnsi="Times New Roman"/>
          <w:b/>
          <w:sz w:val="24"/>
          <w:szCs w:val="24"/>
          <w:lang w:val="es-ES"/>
        </w:rPr>
      </w:pPr>
      <w:r w:rsidRPr="0016149E">
        <w:rPr>
          <w:rFonts w:ascii="Times New Roman" w:hAnsi="Times New Roman"/>
          <w:b/>
          <w:sz w:val="24"/>
          <w:szCs w:val="24"/>
          <w:lang w:val="es-ES"/>
        </w:rPr>
        <w:t>ATENDIENDO A LO EXPRESADO, ESTE ÓRGANO RESOLUTIVO UNIPERSONAL CONCLUYE SU APRECIACIÓN RAZONADA Y CONJUNTA AL AMPARO DE LO ESTABLECIDO EN EL REGLAMENTO DE LA DEFASEG, POR LO QUE:</w:t>
      </w:r>
    </w:p>
    <w:p w:rsidRPr="0016149E" w:rsidR="0016149E" w:rsidP="0016149E" w:rsidRDefault="0016149E" w14:paraId="1C3B3AEF" w14:textId="6E6144F9">
      <w:pPr>
        <w:jc w:val="both"/>
        <w:rPr>
          <w:rFonts w:ascii="Times New Roman" w:hAnsi="Times New Roman"/>
          <w:b/>
          <w:sz w:val="24"/>
          <w:szCs w:val="24"/>
          <w:lang w:val="es-ES"/>
        </w:rPr>
      </w:pPr>
      <w:r w:rsidRPr="0016149E">
        <w:rPr>
          <w:rFonts w:ascii="Times New Roman" w:hAnsi="Times New Roman"/>
          <w:b/>
          <w:sz w:val="24"/>
          <w:szCs w:val="24"/>
          <w:lang w:val="es-ES"/>
        </w:rPr>
        <w:t>RESUELVE:</w:t>
      </w:r>
    </w:p>
    <w:p w:rsidRPr="0016149E" w:rsidR="0016149E" w:rsidP="2521BF0D" w:rsidRDefault="0016149E" w14:paraId="5904C0C2" w14:noSpellErr="1" w14:textId="75BED445">
      <w:pPr>
        <w:jc w:val="both"/>
        <w:rPr>
          <w:rFonts w:ascii="Times New Roman" w:hAnsi="Times New Roman"/>
          <w:b w:val="1"/>
          <w:bCs w:val="1"/>
          <w:sz w:val="24"/>
          <w:szCs w:val="24"/>
          <w:lang w:val="es-ES"/>
        </w:rPr>
      </w:pPr>
      <w:r w:rsidRPr="2521BF0D" w:rsidR="0016149E">
        <w:rPr>
          <w:rFonts w:ascii="Times New Roman" w:hAnsi="Times New Roman"/>
          <w:sz w:val="24"/>
          <w:szCs w:val="24"/>
          <w:lang w:val="es-ES"/>
        </w:rPr>
        <w:t>Declarar</w:t>
      </w:r>
      <w:r w:rsidRPr="2521BF0D" w:rsidR="0016149E">
        <w:rPr>
          <w:rFonts w:ascii="Times New Roman" w:hAnsi="Times New Roman"/>
          <w:b w:val="1"/>
          <w:bCs w:val="1"/>
          <w:sz w:val="24"/>
          <w:szCs w:val="24"/>
          <w:lang w:val="es-ES"/>
        </w:rPr>
        <w:t xml:space="preserve"> INFUNDADA </w:t>
      </w:r>
      <w:r w:rsidRPr="2521BF0D" w:rsidR="0016149E">
        <w:rPr>
          <w:rFonts w:ascii="Times New Roman" w:hAnsi="Times New Roman"/>
          <w:sz w:val="24"/>
          <w:szCs w:val="24"/>
          <w:lang w:val="es-ES"/>
        </w:rPr>
        <w:t>la reclamación</w:t>
      </w:r>
      <w:r w:rsidRPr="2521BF0D" w:rsidR="0016149E">
        <w:rPr>
          <w:rFonts w:ascii="Times New Roman" w:hAnsi="Times New Roman"/>
          <w:b w:val="1"/>
          <w:bCs w:val="1"/>
          <w:sz w:val="24"/>
          <w:szCs w:val="24"/>
          <w:lang w:val="es-ES"/>
        </w:rPr>
        <w:t xml:space="preserve"> </w:t>
      </w:r>
      <w:r w:rsidRPr="2521BF0D" w:rsidR="0016149E">
        <w:rPr>
          <w:rFonts w:ascii="Times New Roman" w:hAnsi="Times New Roman"/>
          <w:sz w:val="24"/>
          <w:szCs w:val="24"/>
          <w:lang w:val="es-ES"/>
        </w:rPr>
        <w:t>interpuesta</w:t>
      </w:r>
      <w:r w:rsidRPr="2521BF0D" w:rsidR="0016149E">
        <w:rPr>
          <w:rFonts w:ascii="Times New Roman" w:hAnsi="Times New Roman"/>
          <w:sz w:val="24"/>
          <w:szCs w:val="24"/>
          <w:lang w:val="es-MX"/>
        </w:rPr>
        <w:t xml:space="preserve"> por</w:t>
      </w:r>
      <w:r w:rsidRPr="2521BF0D" w:rsidR="0016149E">
        <w:rPr>
          <w:rFonts w:ascii="Times New Roman" w:hAnsi="Times New Roman"/>
          <w:b w:val="1"/>
          <w:bCs w:val="1"/>
          <w:sz w:val="24"/>
          <w:szCs w:val="24"/>
          <w:lang w:val="es-MX"/>
        </w:rPr>
        <w:t xml:space="preserve"> </w:t>
      </w:r>
      <w:r w:rsidRPr="2521BF0D" w:rsidR="616816A6">
        <w:rPr>
          <w:rFonts w:ascii="Times New Roman" w:hAnsi="Times New Roman"/>
          <w:b w:val="1"/>
          <w:bCs w:val="1"/>
          <w:sz w:val="24"/>
          <w:szCs w:val="24"/>
        </w:rPr>
        <w:t>..........................................................................</w:t>
      </w:r>
      <w:r w:rsidRPr="2521BF0D" w:rsidR="0016149E">
        <w:rPr>
          <w:rFonts w:ascii="Times New Roman" w:hAnsi="Times New Roman"/>
          <w:b w:val="1"/>
          <w:bCs w:val="1"/>
          <w:sz w:val="24"/>
          <w:szCs w:val="24"/>
        </w:rPr>
        <w:t xml:space="preserve"> </w:t>
      </w:r>
      <w:r w:rsidRPr="2521BF0D" w:rsidR="0016149E">
        <w:rPr>
          <w:rFonts w:ascii="Times New Roman" w:hAnsi="Times New Roman"/>
          <w:sz w:val="24"/>
          <w:szCs w:val="24"/>
          <w:lang w:val="es-ES"/>
        </w:rPr>
        <w:t xml:space="preserve">contra </w:t>
      </w:r>
      <w:r w:rsidRPr="2521BF0D" w:rsidR="06D1F311">
        <w:rPr>
          <w:rFonts w:ascii="Times New Roman" w:hAnsi="Times New Roman"/>
          <w:b w:val="1"/>
          <w:bCs w:val="1"/>
          <w:sz w:val="24"/>
          <w:szCs w:val="24"/>
          <w:lang w:val="es-MX"/>
        </w:rPr>
        <w:t>...................................</w:t>
      </w:r>
      <w:r w:rsidRPr="2521BF0D" w:rsidR="0016149E">
        <w:rPr>
          <w:rFonts w:ascii="Times New Roman" w:hAnsi="Times New Roman"/>
          <w:b w:val="1"/>
          <w:bCs w:val="1"/>
          <w:sz w:val="24"/>
          <w:szCs w:val="24"/>
          <w:lang w:val="es-MX"/>
        </w:rPr>
        <w:t xml:space="preserve"> </w:t>
      </w:r>
      <w:r w:rsidRPr="2521BF0D" w:rsidR="0016149E">
        <w:rPr>
          <w:rFonts w:ascii="Times New Roman" w:hAnsi="Times New Roman"/>
          <w:sz w:val="24"/>
          <w:szCs w:val="24"/>
          <w:lang w:val="es-ES"/>
        </w:rPr>
        <w:t>correspondiente al</w:t>
      </w:r>
      <w:r w:rsidRPr="2521BF0D" w:rsidR="0016149E">
        <w:rPr>
          <w:rFonts w:ascii="Times New Roman" w:hAnsi="Times New Roman"/>
          <w:b w:val="1"/>
          <w:bCs w:val="1"/>
          <w:sz w:val="24"/>
          <w:szCs w:val="24"/>
          <w:lang w:val="es-MX"/>
        </w:rPr>
        <w:t xml:space="preserve"> SEGURO DE PROTECCIÓN DE TARJETA</w:t>
      </w:r>
      <w:r w:rsidRPr="2521BF0D" w:rsidR="0016149E">
        <w:rPr>
          <w:rFonts w:ascii="Times New Roman" w:hAnsi="Times New Roman"/>
          <w:sz w:val="24"/>
          <w:szCs w:val="24"/>
          <w:lang w:val="es-MX"/>
        </w:rPr>
        <w:t xml:space="preserve">, </w:t>
      </w:r>
      <w:r w:rsidRPr="2521BF0D" w:rsidR="00EE5EF9">
        <w:rPr>
          <w:rFonts w:ascii="Times New Roman" w:hAnsi="Times New Roman"/>
          <w:sz w:val="24"/>
          <w:szCs w:val="24"/>
          <w:lang w:val="es-MX"/>
        </w:rPr>
        <w:t xml:space="preserve">quedando a salvo el derecho del reclamante para recurrir ante las instancias que consideren </w:t>
      </w:r>
      <w:r w:rsidRPr="2521BF0D" w:rsidR="00EE5EF9">
        <w:rPr>
          <w:rFonts w:ascii="Times New Roman" w:hAnsi="Times New Roman"/>
          <w:sz w:val="24"/>
          <w:szCs w:val="24"/>
          <w:lang w:val="es-MX"/>
        </w:rPr>
        <w:t>pertinentes.</w:t>
      </w:r>
      <w:r w:rsidRPr="2521BF0D" w:rsidR="0016149E">
        <w:rPr>
          <w:rFonts w:ascii="Times New Roman" w:hAnsi="Times New Roman"/>
          <w:sz w:val="24"/>
          <w:szCs w:val="24"/>
          <w:lang w:val="es-MX"/>
        </w:rPr>
        <w:t>.</w:t>
      </w:r>
    </w:p>
    <w:p w:rsidRPr="00792BF2" w:rsidR="007E21A6" w:rsidP="00792BF2" w:rsidRDefault="00D00142" w14:paraId="2DE1D337" w14:textId="26FF1EAE">
      <w:pPr>
        <w:jc w:val="right"/>
        <w:rPr>
          <w:rFonts w:ascii="Times New Roman" w:hAnsi="Times New Roman"/>
          <w:sz w:val="24"/>
          <w:szCs w:val="24"/>
        </w:rPr>
      </w:pPr>
      <w:r w:rsidRPr="00792BF2">
        <w:rPr>
          <w:rFonts w:ascii="Times New Roman" w:hAnsi="Times New Roman"/>
          <w:sz w:val="24"/>
          <w:szCs w:val="24"/>
        </w:rPr>
        <w:t>Lima,</w:t>
      </w:r>
      <w:r w:rsidRPr="00792BF2" w:rsidR="0034229F">
        <w:rPr>
          <w:rFonts w:ascii="Times New Roman" w:hAnsi="Times New Roman"/>
          <w:sz w:val="24"/>
          <w:szCs w:val="24"/>
        </w:rPr>
        <w:t xml:space="preserve"> </w:t>
      </w:r>
      <w:r w:rsidR="00CB3906">
        <w:rPr>
          <w:rFonts w:ascii="Times New Roman" w:hAnsi="Times New Roman"/>
          <w:sz w:val="24"/>
          <w:szCs w:val="24"/>
        </w:rPr>
        <w:t>2</w:t>
      </w:r>
      <w:r w:rsidR="001E149F">
        <w:rPr>
          <w:rFonts w:ascii="Times New Roman" w:hAnsi="Times New Roman"/>
          <w:sz w:val="24"/>
          <w:szCs w:val="24"/>
        </w:rPr>
        <w:t>4</w:t>
      </w:r>
      <w:r w:rsidRPr="00792BF2" w:rsidR="00621292">
        <w:rPr>
          <w:rFonts w:ascii="Times New Roman" w:hAnsi="Times New Roman"/>
          <w:sz w:val="24"/>
          <w:szCs w:val="24"/>
        </w:rPr>
        <w:t xml:space="preserve"> </w:t>
      </w:r>
      <w:r w:rsidRPr="00792BF2">
        <w:rPr>
          <w:rFonts w:ascii="Times New Roman" w:hAnsi="Times New Roman"/>
          <w:sz w:val="24"/>
          <w:szCs w:val="24"/>
        </w:rPr>
        <w:t>de</w:t>
      </w:r>
      <w:r w:rsidR="00D874A8">
        <w:rPr>
          <w:rFonts w:ascii="Times New Roman" w:hAnsi="Times New Roman"/>
          <w:sz w:val="24"/>
          <w:szCs w:val="24"/>
        </w:rPr>
        <w:t xml:space="preserve"> octubre</w:t>
      </w:r>
      <w:r w:rsidRPr="00792BF2" w:rsidR="000A7BCF">
        <w:rPr>
          <w:rFonts w:ascii="Times New Roman" w:hAnsi="Times New Roman"/>
          <w:sz w:val="24"/>
          <w:szCs w:val="24"/>
        </w:rPr>
        <w:t xml:space="preserve"> </w:t>
      </w:r>
      <w:r w:rsidRPr="00792BF2">
        <w:rPr>
          <w:rFonts w:ascii="Times New Roman" w:hAnsi="Times New Roman"/>
          <w:sz w:val="24"/>
          <w:szCs w:val="24"/>
        </w:rPr>
        <w:t>de 202</w:t>
      </w:r>
      <w:r w:rsidRPr="00792BF2" w:rsidR="00BF08F9">
        <w:rPr>
          <w:rFonts w:ascii="Times New Roman" w:hAnsi="Times New Roman"/>
          <w:sz w:val="24"/>
          <w:szCs w:val="24"/>
        </w:rPr>
        <w:t>4</w:t>
      </w:r>
    </w:p>
    <w:p w:rsidRPr="00792BF2" w:rsidR="00D066E9" w:rsidP="00792BF2" w:rsidRDefault="00487E42" w14:paraId="07DA551C" w14:textId="77B3200F">
      <w:pPr>
        <w:jc w:val="center"/>
        <w:rPr>
          <w:rFonts w:ascii="Times New Roman" w:hAnsi="Times New Roman"/>
          <w:b/>
          <w:bCs/>
          <w:i/>
          <w:iCs/>
        </w:rPr>
      </w:pPr>
      <w:r w:rsidRPr="00792BF2">
        <w:rPr>
          <w:rFonts w:ascii="Times New Roman" w:hAnsi="Times New Roman"/>
          <w:b/>
          <w:bCs/>
          <w:i/>
          <w:iCs/>
        </w:rPr>
        <w:t xml:space="preserve">La </w:t>
      </w:r>
      <w:proofErr w:type="gramStart"/>
      <w:r w:rsidRPr="00792BF2">
        <w:rPr>
          <w:rFonts w:ascii="Times New Roman" w:hAnsi="Times New Roman"/>
          <w:b/>
          <w:bCs/>
          <w:i/>
          <w:iCs/>
        </w:rPr>
        <w:t>Secretaria</w:t>
      </w:r>
      <w:r w:rsidRPr="00792BF2" w:rsidR="006C07C2">
        <w:rPr>
          <w:rFonts w:ascii="Times New Roman" w:hAnsi="Times New Roman"/>
          <w:b/>
          <w:bCs/>
          <w:i/>
          <w:iCs/>
        </w:rPr>
        <w:t xml:space="preserve"> </w:t>
      </w:r>
      <w:r w:rsidRPr="00792BF2">
        <w:rPr>
          <w:rFonts w:ascii="Times New Roman" w:hAnsi="Times New Roman"/>
          <w:b/>
          <w:bCs/>
          <w:i/>
          <w:iCs/>
        </w:rPr>
        <w:t>Técnica</w:t>
      </w:r>
      <w:proofErr w:type="gramEnd"/>
      <w:r w:rsidRPr="00792BF2">
        <w:rPr>
          <w:rFonts w:ascii="Times New Roman" w:hAnsi="Times New Roman"/>
          <w:b/>
          <w:bCs/>
          <w:i/>
          <w:iCs/>
        </w:rPr>
        <w:t>, como Órgano Resolutivo Unipersonal, emite la presente resolución.</w:t>
      </w:r>
    </w:p>
    <w:p w:rsidRPr="00792BF2" w:rsidR="00487E42" w:rsidP="001D5079" w:rsidRDefault="00487E42" w14:paraId="2D80A377" w14:textId="0DAFEFD0">
      <w:pPr>
        <w:spacing w:line="360" w:lineRule="auto"/>
        <w:jc w:val="center"/>
        <w:rPr>
          <w:rFonts w:ascii="Times New Roman" w:hAnsi="Times New Roman"/>
          <w:b/>
          <w:bCs/>
          <w:sz w:val="24"/>
          <w:szCs w:val="24"/>
        </w:rPr>
      </w:pPr>
      <w:r w:rsidRPr="00792BF2">
        <w:rPr>
          <w:rFonts w:ascii="Times New Roman" w:hAnsi="Times New Roman"/>
          <w:b/>
          <w:bCs/>
          <w:sz w:val="24"/>
          <w:szCs w:val="24"/>
        </w:rPr>
        <w:t xml:space="preserve">Alicia Martín López – </w:t>
      </w:r>
      <w:proofErr w:type="gramStart"/>
      <w:r w:rsidRPr="00792BF2">
        <w:rPr>
          <w:rFonts w:ascii="Times New Roman" w:hAnsi="Times New Roman"/>
          <w:b/>
          <w:bCs/>
          <w:sz w:val="24"/>
          <w:szCs w:val="24"/>
        </w:rPr>
        <w:t>Secretar</w:t>
      </w:r>
      <w:r w:rsidRPr="00792BF2" w:rsidR="003179C7">
        <w:rPr>
          <w:rFonts w:ascii="Times New Roman" w:hAnsi="Times New Roman"/>
          <w:b/>
          <w:bCs/>
          <w:sz w:val="24"/>
          <w:szCs w:val="24"/>
        </w:rPr>
        <w:t>i</w:t>
      </w:r>
      <w:r w:rsidRPr="00792BF2">
        <w:rPr>
          <w:rFonts w:ascii="Times New Roman" w:hAnsi="Times New Roman"/>
          <w:b/>
          <w:bCs/>
          <w:sz w:val="24"/>
          <w:szCs w:val="24"/>
        </w:rPr>
        <w:t>a Técnica</w:t>
      </w:r>
      <w:proofErr w:type="gramEnd"/>
    </w:p>
    <w:p w:rsidRPr="003473E3"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72788D">
      <w:headerReference w:type="default" r:id="rId12"/>
      <w:footerReference w:type="default" r:id="rId13"/>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34021" w:rsidP="00722F1A" w:rsidRDefault="00F34021" w14:paraId="455B4B66" w14:textId="77777777">
      <w:pPr>
        <w:spacing w:after="0" w:line="240" w:lineRule="auto"/>
      </w:pPr>
      <w:r>
        <w:separator/>
      </w:r>
    </w:p>
  </w:endnote>
  <w:endnote w:type="continuationSeparator" w:id="0">
    <w:p w:rsidR="00F34021" w:rsidP="00722F1A" w:rsidRDefault="00F34021" w14:paraId="7160C148" w14:textId="77777777">
      <w:pPr>
        <w:spacing w:after="0" w:line="240" w:lineRule="auto"/>
      </w:pPr>
      <w:r>
        <w:continuationSeparator/>
      </w:r>
    </w:p>
  </w:endnote>
  <w:endnote w:type="continuationNotice" w:id="1">
    <w:p w:rsidR="00F34021" w:rsidRDefault="00F34021" w14:paraId="6E299AFD"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34021" w:rsidP="00722F1A" w:rsidRDefault="00F34021" w14:paraId="03F5DDAD" w14:textId="77777777">
      <w:pPr>
        <w:spacing w:after="0" w:line="240" w:lineRule="auto"/>
      </w:pPr>
      <w:r>
        <w:separator/>
      </w:r>
    </w:p>
  </w:footnote>
  <w:footnote w:type="continuationSeparator" w:id="0">
    <w:p w:rsidR="00F34021" w:rsidP="00722F1A" w:rsidRDefault="00F34021" w14:paraId="34BC21DB" w14:textId="77777777">
      <w:pPr>
        <w:spacing w:after="0" w:line="240" w:lineRule="auto"/>
      </w:pPr>
      <w:r>
        <w:continuationSeparator/>
      </w:r>
    </w:p>
  </w:footnote>
  <w:footnote w:type="continuationNotice" w:id="1">
    <w:p w:rsidR="00F34021" w:rsidRDefault="00F34021" w14:paraId="29EF27D8"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5682466"/>
    <w:multiLevelType w:val="hybridMultilevel"/>
    <w:tmpl w:val="E252F84A"/>
    <w:lvl w:ilvl="0" w:tplc="D4ECE9AA">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9"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7EDE62C6"/>
    <w:multiLevelType w:val="hybridMultilevel"/>
    <w:tmpl w:val="7D8C0604"/>
    <w:lvl w:ilvl="0" w:tplc="9E629116">
      <w:start w:val="1"/>
      <w:numFmt w:val="lowerRoman"/>
      <w:lvlText w:val="(%1)"/>
      <w:lvlJc w:val="left"/>
      <w:pPr>
        <w:ind w:left="1080" w:hanging="720"/>
      </w:pPr>
      <w:rPr>
        <w:sz w:val="24"/>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1"/>
  </w:num>
  <w:num w:numId="7" w16cid:durableId="1973601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3"/>
  </w:num>
  <w:num w:numId="12" w16cid:durableId="1692608256">
    <w:abstractNumId w:val="5"/>
  </w:num>
  <w:num w:numId="13" w16cid:durableId="10877255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9"/>
  </w:num>
  <w:num w:numId="15" w16cid:durableId="607126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7"/>
  </w:num>
  <w:num w:numId="17" w16cid:durableId="759523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4"/>
  </w:num>
  <w:num w:numId="19" w16cid:durableId="945044862">
    <w:abstractNumId w:val="7"/>
  </w:num>
  <w:num w:numId="20" w16cid:durableId="898712734">
    <w:abstractNumId w:val="15"/>
  </w:num>
  <w:num w:numId="21" w16cid:durableId="14100749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20"/>
  </w:num>
  <w:num w:numId="23" w16cid:durableId="1603605893">
    <w:abstractNumId w:val="3"/>
  </w:num>
  <w:num w:numId="24" w16cid:durableId="173920800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31603569">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01AA"/>
    <w:rsid w:val="000227FD"/>
    <w:rsid w:val="00023A12"/>
    <w:rsid w:val="00025E30"/>
    <w:rsid w:val="000303B6"/>
    <w:rsid w:val="00030646"/>
    <w:rsid w:val="00031F0F"/>
    <w:rsid w:val="000329BA"/>
    <w:rsid w:val="000341A4"/>
    <w:rsid w:val="00040F0F"/>
    <w:rsid w:val="00042EA9"/>
    <w:rsid w:val="00043955"/>
    <w:rsid w:val="00050CC2"/>
    <w:rsid w:val="00053495"/>
    <w:rsid w:val="0005658F"/>
    <w:rsid w:val="00056E10"/>
    <w:rsid w:val="00057C1F"/>
    <w:rsid w:val="00065DB0"/>
    <w:rsid w:val="000716FF"/>
    <w:rsid w:val="00072DC0"/>
    <w:rsid w:val="00072E77"/>
    <w:rsid w:val="00074170"/>
    <w:rsid w:val="00075BED"/>
    <w:rsid w:val="00076043"/>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4E83"/>
    <w:rsid w:val="000D06BF"/>
    <w:rsid w:val="000E14A6"/>
    <w:rsid w:val="000E1BAE"/>
    <w:rsid w:val="000E29AE"/>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149E"/>
    <w:rsid w:val="00163666"/>
    <w:rsid w:val="0016703A"/>
    <w:rsid w:val="001700F1"/>
    <w:rsid w:val="00170C17"/>
    <w:rsid w:val="00173308"/>
    <w:rsid w:val="00180E23"/>
    <w:rsid w:val="00181367"/>
    <w:rsid w:val="00181784"/>
    <w:rsid w:val="00184444"/>
    <w:rsid w:val="00185516"/>
    <w:rsid w:val="00187FCB"/>
    <w:rsid w:val="00190DC3"/>
    <w:rsid w:val="0019297C"/>
    <w:rsid w:val="0019479B"/>
    <w:rsid w:val="00194FAA"/>
    <w:rsid w:val="0019552A"/>
    <w:rsid w:val="00197A32"/>
    <w:rsid w:val="001A1A0C"/>
    <w:rsid w:val="001A2C08"/>
    <w:rsid w:val="001A6119"/>
    <w:rsid w:val="001A6FD9"/>
    <w:rsid w:val="001B19E2"/>
    <w:rsid w:val="001B1C2B"/>
    <w:rsid w:val="001B2E7B"/>
    <w:rsid w:val="001C0012"/>
    <w:rsid w:val="001C026D"/>
    <w:rsid w:val="001C0599"/>
    <w:rsid w:val="001C1BC7"/>
    <w:rsid w:val="001C23FC"/>
    <w:rsid w:val="001C2D48"/>
    <w:rsid w:val="001C509F"/>
    <w:rsid w:val="001D5079"/>
    <w:rsid w:val="001D71B9"/>
    <w:rsid w:val="001D7600"/>
    <w:rsid w:val="001E0928"/>
    <w:rsid w:val="001E149F"/>
    <w:rsid w:val="001E272B"/>
    <w:rsid w:val="001E347B"/>
    <w:rsid w:val="001E466C"/>
    <w:rsid w:val="001E5710"/>
    <w:rsid w:val="001F4171"/>
    <w:rsid w:val="001F5220"/>
    <w:rsid w:val="001F5485"/>
    <w:rsid w:val="002021B2"/>
    <w:rsid w:val="00203146"/>
    <w:rsid w:val="00206222"/>
    <w:rsid w:val="00210165"/>
    <w:rsid w:val="00210FFE"/>
    <w:rsid w:val="0021509B"/>
    <w:rsid w:val="00221164"/>
    <w:rsid w:val="002219B0"/>
    <w:rsid w:val="00221E3C"/>
    <w:rsid w:val="002221D9"/>
    <w:rsid w:val="00223964"/>
    <w:rsid w:val="00226DB9"/>
    <w:rsid w:val="002313AB"/>
    <w:rsid w:val="00232054"/>
    <w:rsid w:val="00232114"/>
    <w:rsid w:val="00232267"/>
    <w:rsid w:val="00233543"/>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11C2"/>
    <w:rsid w:val="002C32EB"/>
    <w:rsid w:val="002C3DCD"/>
    <w:rsid w:val="002C5A2D"/>
    <w:rsid w:val="002C66C2"/>
    <w:rsid w:val="002C7BAD"/>
    <w:rsid w:val="002D07BA"/>
    <w:rsid w:val="002D5755"/>
    <w:rsid w:val="002D6AC5"/>
    <w:rsid w:val="002D7167"/>
    <w:rsid w:val="002D7D52"/>
    <w:rsid w:val="002F2037"/>
    <w:rsid w:val="002F56FD"/>
    <w:rsid w:val="00310439"/>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4BDC"/>
    <w:rsid w:val="00406BCF"/>
    <w:rsid w:val="00407368"/>
    <w:rsid w:val="00407A18"/>
    <w:rsid w:val="004111C9"/>
    <w:rsid w:val="00411C9C"/>
    <w:rsid w:val="00414702"/>
    <w:rsid w:val="00417E39"/>
    <w:rsid w:val="004205D2"/>
    <w:rsid w:val="004206EE"/>
    <w:rsid w:val="00426947"/>
    <w:rsid w:val="00427834"/>
    <w:rsid w:val="00430735"/>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6207"/>
    <w:rsid w:val="004B7F72"/>
    <w:rsid w:val="004C0B81"/>
    <w:rsid w:val="004D32FA"/>
    <w:rsid w:val="004E09C5"/>
    <w:rsid w:val="004E2072"/>
    <w:rsid w:val="004E2A3F"/>
    <w:rsid w:val="004F0094"/>
    <w:rsid w:val="004F1A61"/>
    <w:rsid w:val="004F3EBD"/>
    <w:rsid w:val="004F5873"/>
    <w:rsid w:val="00502D4E"/>
    <w:rsid w:val="00503030"/>
    <w:rsid w:val="00503F64"/>
    <w:rsid w:val="00511272"/>
    <w:rsid w:val="00524DC5"/>
    <w:rsid w:val="005303A9"/>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05CF"/>
    <w:rsid w:val="00583138"/>
    <w:rsid w:val="00583AAA"/>
    <w:rsid w:val="00584164"/>
    <w:rsid w:val="00584BAE"/>
    <w:rsid w:val="00584D4D"/>
    <w:rsid w:val="00584F14"/>
    <w:rsid w:val="00587B74"/>
    <w:rsid w:val="00587CC2"/>
    <w:rsid w:val="0059013F"/>
    <w:rsid w:val="005942BE"/>
    <w:rsid w:val="005945F7"/>
    <w:rsid w:val="00595511"/>
    <w:rsid w:val="005A1BF7"/>
    <w:rsid w:val="005A5404"/>
    <w:rsid w:val="005A5F3C"/>
    <w:rsid w:val="005A6F5E"/>
    <w:rsid w:val="005B1319"/>
    <w:rsid w:val="005B7527"/>
    <w:rsid w:val="005C2472"/>
    <w:rsid w:val="005D470E"/>
    <w:rsid w:val="005E076E"/>
    <w:rsid w:val="005E455C"/>
    <w:rsid w:val="005E526B"/>
    <w:rsid w:val="005E6AC3"/>
    <w:rsid w:val="005E6AE4"/>
    <w:rsid w:val="005F3253"/>
    <w:rsid w:val="005F659E"/>
    <w:rsid w:val="00601AB2"/>
    <w:rsid w:val="00605B3E"/>
    <w:rsid w:val="00606FB3"/>
    <w:rsid w:val="006072FC"/>
    <w:rsid w:val="00611030"/>
    <w:rsid w:val="00611D0F"/>
    <w:rsid w:val="0061244A"/>
    <w:rsid w:val="00621292"/>
    <w:rsid w:val="0062329C"/>
    <w:rsid w:val="00624915"/>
    <w:rsid w:val="00624E89"/>
    <w:rsid w:val="00627BCD"/>
    <w:rsid w:val="00627C4C"/>
    <w:rsid w:val="00630A15"/>
    <w:rsid w:val="00631229"/>
    <w:rsid w:val="00633243"/>
    <w:rsid w:val="00636287"/>
    <w:rsid w:val="00637751"/>
    <w:rsid w:val="00637DB6"/>
    <w:rsid w:val="006475FA"/>
    <w:rsid w:val="00651DB4"/>
    <w:rsid w:val="006550D8"/>
    <w:rsid w:val="00655C05"/>
    <w:rsid w:val="00664D34"/>
    <w:rsid w:val="006677FB"/>
    <w:rsid w:val="006700A3"/>
    <w:rsid w:val="006712E8"/>
    <w:rsid w:val="00673E6F"/>
    <w:rsid w:val="00674D55"/>
    <w:rsid w:val="00676995"/>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E5DDC"/>
    <w:rsid w:val="006F001C"/>
    <w:rsid w:val="006F309C"/>
    <w:rsid w:val="006F5F21"/>
    <w:rsid w:val="00702EB7"/>
    <w:rsid w:val="00706A1A"/>
    <w:rsid w:val="00711C57"/>
    <w:rsid w:val="0071399D"/>
    <w:rsid w:val="0071585D"/>
    <w:rsid w:val="00717281"/>
    <w:rsid w:val="00722F1A"/>
    <w:rsid w:val="00723BD5"/>
    <w:rsid w:val="0072563C"/>
    <w:rsid w:val="00726106"/>
    <w:rsid w:val="0072788D"/>
    <w:rsid w:val="00734A73"/>
    <w:rsid w:val="00740529"/>
    <w:rsid w:val="00741BD2"/>
    <w:rsid w:val="00741FAE"/>
    <w:rsid w:val="00747942"/>
    <w:rsid w:val="007540D0"/>
    <w:rsid w:val="007649EE"/>
    <w:rsid w:val="00766307"/>
    <w:rsid w:val="00766E78"/>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4101"/>
    <w:rsid w:val="007B48E1"/>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4488"/>
    <w:rsid w:val="007F5817"/>
    <w:rsid w:val="007F5B4F"/>
    <w:rsid w:val="00801C5F"/>
    <w:rsid w:val="008041CD"/>
    <w:rsid w:val="008050AA"/>
    <w:rsid w:val="008054F9"/>
    <w:rsid w:val="00805B57"/>
    <w:rsid w:val="00806576"/>
    <w:rsid w:val="00814ECD"/>
    <w:rsid w:val="008156DD"/>
    <w:rsid w:val="0081637E"/>
    <w:rsid w:val="0081715A"/>
    <w:rsid w:val="00820F79"/>
    <w:rsid w:val="00826317"/>
    <w:rsid w:val="00830643"/>
    <w:rsid w:val="00831CCC"/>
    <w:rsid w:val="008371AD"/>
    <w:rsid w:val="00837965"/>
    <w:rsid w:val="00837C5C"/>
    <w:rsid w:val="008401AB"/>
    <w:rsid w:val="00842964"/>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80966"/>
    <w:rsid w:val="00880FE1"/>
    <w:rsid w:val="008813C6"/>
    <w:rsid w:val="008815C6"/>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46A4"/>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351B"/>
    <w:rsid w:val="00923F4E"/>
    <w:rsid w:val="009278EB"/>
    <w:rsid w:val="009322AE"/>
    <w:rsid w:val="00936470"/>
    <w:rsid w:val="00937046"/>
    <w:rsid w:val="00950713"/>
    <w:rsid w:val="00954297"/>
    <w:rsid w:val="0095675E"/>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37F"/>
    <w:rsid w:val="00A33AF1"/>
    <w:rsid w:val="00A3452D"/>
    <w:rsid w:val="00A36289"/>
    <w:rsid w:val="00A368F4"/>
    <w:rsid w:val="00A405FD"/>
    <w:rsid w:val="00A40FB5"/>
    <w:rsid w:val="00A47E1A"/>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96EB1"/>
    <w:rsid w:val="00A97C02"/>
    <w:rsid w:val="00AA13DB"/>
    <w:rsid w:val="00AA2571"/>
    <w:rsid w:val="00AA2D27"/>
    <w:rsid w:val="00AA32FE"/>
    <w:rsid w:val="00AA41DA"/>
    <w:rsid w:val="00AB4A3C"/>
    <w:rsid w:val="00AB7740"/>
    <w:rsid w:val="00AC1B51"/>
    <w:rsid w:val="00AC37F0"/>
    <w:rsid w:val="00AC65B1"/>
    <w:rsid w:val="00AC7A61"/>
    <w:rsid w:val="00AD28BA"/>
    <w:rsid w:val="00AD56AF"/>
    <w:rsid w:val="00AD5D04"/>
    <w:rsid w:val="00AD7E43"/>
    <w:rsid w:val="00AE5BA1"/>
    <w:rsid w:val="00AE5C6D"/>
    <w:rsid w:val="00AE5CE3"/>
    <w:rsid w:val="00AF23F0"/>
    <w:rsid w:val="00AF51BE"/>
    <w:rsid w:val="00AF57F2"/>
    <w:rsid w:val="00AF7C02"/>
    <w:rsid w:val="00B008FB"/>
    <w:rsid w:val="00B0138B"/>
    <w:rsid w:val="00B01555"/>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70FD"/>
    <w:rsid w:val="00B643AD"/>
    <w:rsid w:val="00B662AB"/>
    <w:rsid w:val="00B6630C"/>
    <w:rsid w:val="00B66439"/>
    <w:rsid w:val="00B67BB6"/>
    <w:rsid w:val="00B67BDE"/>
    <w:rsid w:val="00B7022C"/>
    <w:rsid w:val="00B70670"/>
    <w:rsid w:val="00B71411"/>
    <w:rsid w:val="00B75D55"/>
    <w:rsid w:val="00B81BC6"/>
    <w:rsid w:val="00B83808"/>
    <w:rsid w:val="00B841DC"/>
    <w:rsid w:val="00B84979"/>
    <w:rsid w:val="00B84E04"/>
    <w:rsid w:val="00B8618B"/>
    <w:rsid w:val="00B863AB"/>
    <w:rsid w:val="00B876E9"/>
    <w:rsid w:val="00B931C5"/>
    <w:rsid w:val="00B962BF"/>
    <w:rsid w:val="00B97051"/>
    <w:rsid w:val="00BA37B9"/>
    <w:rsid w:val="00BB0B6D"/>
    <w:rsid w:val="00BB32F1"/>
    <w:rsid w:val="00BB3E8C"/>
    <w:rsid w:val="00BB4F10"/>
    <w:rsid w:val="00BC0F09"/>
    <w:rsid w:val="00BC19B0"/>
    <w:rsid w:val="00BC2682"/>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63F9"/>
    <w:rsid w:val="00C36917"/>
    <w:rsid w:val="00C45618"/>
    <w:rsid w:val="00C4616E"/>
    <w:rsid w:val="00C5028F"/>
    <w:rsid w:val="00C52E1E"/>
    <w:rsid w:val="00C53313"/>
    <w:rsid w:val="00C537C3"/>
    <w:rsid w:val="00C53DBF"/>
    <w:rsid w:val="00C567DE"/>
    <w:rsid w:val="00C56F86"/>
    <w:rsid w:val="00C613E6"/>
    <w:rsid w:val="00C6288C"/>
    <w:rsid w:val="00C66D8C"/>
    <w:rsid w:val="00C71431"/>
    <w:rsid w:val="00C74C14"/>
    <w:rsid w:val="00C75095"/>
    <w:rsid w:val="00C75398"/>
    <w:rsid w:val="00C80567"/>
    <w:rsid w:val="00C84C97"/>
    <w:rsid w:val="00C87F2C"/>
    <w:rsid w:val="00C910DC"/>
    <w:rsid w:val="00CA32FC"/>
    <w:rsid w:val="00CB3906"/>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37B1"/>
    <w:rsid w:val="00D450B5"/>
    <w:rsid w:val="00D4582A"/>
    <w:rsid w:val="00D5252C"/>
    <w:rsid w:val="00D52D69"/>
    <w:rsid w:val="00D53401"/>
    <w:rsid w:val="00D5553E"/>
    <w:rsid w:val="00D568BC"/>
    <w:rsid w:val="00D6207B"/>
    <w:rsid w:val="00D63CFD"/>
    <w:rsid w:val="00D645CF"/>
    <w:rsid w:val="00D65868"/>
    <w:rsid w:val="00D66F3E"/>
    <w:rsid w:val="00D73368"/>
    <w:rsid w:val="00D75700"/>
    <w:rsid w:val="00D77FFB"/>
    <w:rsid w:val="00D80CF0"/>
    <w:rsid w:val="00D810BA"/>
    <w:rsid w:val="00D81343"/>
    <w:rsid w:val="00D841AD"/>
    <w:rsid w:val="00D855A4"/>
    <w:rsid w:val="00D874A8"/>
    <w:rsid w:val="00D90081"/>
    <w:rsid w:val="00D90777"/>
    <w:rsid w:val="00D93652"/>
    <w:rsid w:val="00D95994"/>
    <w:rsid w:val="00DA10E5"/>
    <w:rsid w:val="00DA1D06"/>
    <w:rsid w:val="00DA2065"/>
    <w:rsid w:val="00DA2B69"/>
    <w:rsid w:val="00DA2FE2"/>
    <w:rsid w:val="00DA35C7"/>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D7DBA"/>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1DD4"/>
    <w:rsid w:val="00E41357"/>
    <w:rsid w:val="00E437C2"/>
    <w:rsid w:val="00E4479E"/>
    <w:rsid w:val="00E55A3A"/>
    <w:rsid w:val="00E6025B"/>
    <w:rsid w:val="00E621CA"/>
    <w:rsid w:val="00E638CC"/>
    <w:rsid w:val="00E63DD9"/>
    <w:rsid w:val="00E67DCC"/>
    <w:rsid w:val="00E70F53"/>
    <w:rsid w:val="00E74388"/>
    <w:rsid w:val="00E74D95"/>
    <w:rsid w:val="00E75B16"/>
    <w:rsid w:val="00E81EAF"/>
    <w:rsid w:val="00E8336B"/>
    <w:rsid w:val="00E85DE4"/>
    <w:rsid w:val="00E86C86"/>
    <w:rsid w:val="00E92970"/>
    <w:rsid w:val="00E941E1"/>
    <w:rsid w:val="00E96D56"/>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394"/>
    <w:rsid w:val="00EC5417"/>
    <w:rsid w:val="00EC7F26"/>
    <w:rsid w:val="00ED0BEC"/>
    <w:rsid w:val="00ED63B0"/>
    <w:rsid w:val="00EE1D4B"/>
    <w:rsid w:val="00EE5BD4"/>
    <w:rsid w:val="00EE5EF9"/>
    <w:rsid w:val="00EE60ED"/>
    <w:rsid w:val="00EE7FD2"/>
    <w:rsid w:val="00EF19E4"/>
    <w:rsid w:val="00EF45CD"/>
    <w:rsid w:val="00EF631B"/>
    <w:rsid w:val="00EF6E96"/>
    <w:rsid w:val="00EF70E2"/>
    <w:rsid w:val="00F019D1"/>
    <w:rsid w:val="00F0249B"/>
    <w:rsid w:val="00F03223"/>
    <w:rsid w:val="00F06494"/>
    <w:rsid w:val="00F104DE"/>
    <w:rsid w:val="00F11035"/>
    <w:rsid w:val="00F1173D"/>
    <w:rsid w:val="00F11F00"/>
    <w:rsid w:val="00F12422"/>
    <w:rsid w:val="00F1467F"/>
    <w:rsid w:val="00F14E12"/>
    <w:rsid w:val="00F26229"/>
    <w:rsid w:val="00F263A9"/>
    <w:rsid w:val="00F278EA"/>
    <w:rsid w:val="00F307CA"/>
    <w:rsid w:val="00F329FB"/>
    <w:rsid w:val="00F34021"/>
    <w:rsid w:val="00F34CB9"/>
    <w:rsid w:val="00F374B2"/>
    <w:rsid w:val="00F407B9"/>
    <w:rsid w:val="00F408E6"/>
    <w:rsid w:val="00F44939"/>
    <w:rsid w:val="00F464EC"/>
    <w:rsid w:val="00F52ADB"/>
    <w:rsid w:val="00F54180"/>
    <w:rsid w:val="00F602CE"/>
    <w:rsid w:val="00F62CF6"/>
    <w:rsid w:val="00F66108"/>
    <w:rsid w:val="00F73787"/>
    <w:rsid w:val="00F778E2"/>
    <w:rsid w:val="00F85750"/>
    <w:rsid w:val="00F8639B"/>
    <w:rsid w:val="00F86B44"/>
    <w:rsid w:val="00F873BF"/>
    <w:rsid w:val="00F94D3C"/>
    <w:rsid w:val="00F95A46"/>
    <w:rsid w:val="00F95FBF"/>
    <w:rsid w:val="00FA2432"/>
    <w:rsid w:val="00FA3490"/>
    <w:rsid w:val="00FA53FE"/>
    <w:rsid w:val="00FA57E1"/>
    <w:rsid w:val="00FB0D1D"/>
    <w:rsid w:val="00FB114A"/>
    <w:rsid w:val="00FB4AA4"/>
    <w:rsid w:val="00FB5D13"/>
    <w:rsid w:val="00FB695F"/>
    <w:rsid w:val="00FC50C5"/>
    <w:rsid w:val="00FC56D3"/>
    <w:rsid w:val="00FC7596"/>
    <w:rsid w:val="00FC79F6"/>
    <w:rsid w:val="00FD25A1"/>
    <w:rsid w:val="00FD48FC"/>
    <w:rsid w:val="00FE0AE9"/>
    <w:rsid w:val="00FE4167"/>
    <w:rsid w:val="00FE4A2F"/>
    <w:rsid w:val="00FE50F9"/>
    <w:rsid w:val="00FE5CEA"/>
    <w:rsid w:val="00FE6BAE"/>
    <w:rsid w:val="00FF2E3D"/>
    <w:rsid w:val="037FC0CE"/>
    <w:rsid w:val="06D1F311"/>
    <w:rsid w:val="09CDFA8A"/>
    <w:rsid w:val="109B1259"/>
    <w:rsid w:val="113A17FE"/>
    <w:rsid w:val="1FE40C32"/>
    <w:rsid w:val="2521BF0D"/>
    <w:rsid w:val="281C4C35"/>
    <w:rsid w:val="3DD5927E"/>
    <w:rsid w:val="432D4D98"/>
    <w:rsid w:val="5301DBE3"/>
    <w:rsid w:val="616816A6"/>
    <w:rsid w:val="71B9A038"/>
    <w:rsid w:val="724BA66A"/>
    <w:rsid w:val="7F79990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74477699">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078011">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595402728">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02586401">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6011654">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2494740">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90155186">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1623986">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6661113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1990591897">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b015c8ba3e7b4101" Type="http://schemas.openxmlformats.org/officeDocument/2006/relationships/hyperlink" Target="https://www.bbva.pe/personas/productos/seguros/bienes/proteccion-de-tarjetas.html" TargetMode="Externa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37F0677B-AFEF-4117-B8FE-89555EA51E00}"/>
</file>

<file path=customXml/itemProps3.xml><?xml version="1.0" encoding="utf-8"?>
<ds:datastoreItem xmlns:ds="http://schemas.openxmlformats.org/officeDocument/2006/customXml" ds:itemID="{7085BB8E-61AC-4F20-A1D9-A07EB2A5B8EB}"/>
</file>

<file path=customXml/itemProps4.xml><?xml version="1.0" encoding="utf-8"?>
<ds:datastoreItem xmlns:ds="http://schemas.openxmlformats.org/officeDocument/2006/customXml" ds:itemID="{EA9B721B-D6E2-45AB-85C6-64B5D403C6A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900</cp:revision>
  <cp:lastPrinted>2024-10-25T16:12:00Z</cp:lastPrinted>
  <dcterms:created xsi:type="dcterms:W3CDTF">2022-12-22T22:59:00Z</dcterms:created>
  <dcterms:modified xsi:type="dcterms:W3CDTF">2025-11-03T16:05:34Z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