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41073DBA">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w:t>
      </w:r>
      <w:r w:rsidR="001F0BCC">
        <w:rPr>
          <w:rStyle w:val="Textoennegrita"/>
          <w:b/>
          <w:bCs/>
          <w:lang w:val="es-ES"/>
        </w:rPr>
        <w:t>1</w:t>
      </w:r>
      <w:r w:rsidR="008421AF">
        <w:rPr>
          <w:rStyle w:val="Textoennegrita"/>
          <w:b/>
          <w:bCs/>
          <w:lang w:val="es-ES"/>
        </w:rPr>
        <w:t>1</w:t>
      </w:r>
      <w:r w:rsidRPr="002D4D68">
        <w:rPr>
          <w:rStyle w:val="Textoennegrita"/>
          <w:b/>
          <w:bCs/>
          <w:lang w:val="es-ES"/>
        </w:rPr>
        <w:t>/2</w:t>
      </w:r>
      <w:r w:rsidRPr="002D4D68" w:rsidR="004B168E">
        <w:rPr>
          <w:rStyle w:val="Textoennegrita"/>
          <w:b/>
          <w:bCs/>
          <w:lang w:val="es-ES"/>
        </w:rPr>
        <w:t>4</w:t>
      </w:r>
    </w:p>
    <w:p w:rsidR="00194758" w:rsidP="00194758" w:rsidRDefault="00194758" w14:paraId="4BB4D621" w14:textId="77777777">
      <w:pPr>
        <w:jc w:val="both"/>
        <w:rPr>
          <w:rFonts w:ascii="Times New Roman" w:hAnsi="Times New Roman"/>
          <w:sz w:val="23"/>
          <w:szCs w:val="23"/>
        </w:rPr>
      </w:pPr>
    </w:p>
    <w:p w:rsidRPr="00194758" w:rsidR="00194758" w:rsidP="00194758" w:rsidRDefault="00194758" w14:paraId="0F1389D7" w14:textId="72694624">
      <w:pPr>
        <w:jc w:val="both"/>
        <w:rPr>
          <w:rFonts w:ascii="Times New Roman" w:hAnsi="Times New Roman"/>
          <w:b/>
          <w:sz w:val="23"/>
          <w:szCs w:val="23"/>
        </w:rPr>
      </w:pPr>
      <w:r w:rsidRPr="00194758">
        <w:rPr>
          <w:rFonts w:ascii="Times New Roman" w:hAnsi="Times New Roman"/>
          <w:b/>
          <w:sz w:val="23"/>
          <w:szCs w:val="23"/>
        </w:rPr>
        <w:t>VISTOS:</w:t>
      </w:r>
    </w:p>
    <w:p w:rsidRPr="00194758" w:rsidR="00194758" w:rsidP="00194758" w:rsidRDefault="00194758" w14:paraId="7B9BBA3E" w14:noSpellErr="1" w14:textId="2A262460">
      <w:pPr>
        <w:jc w:val="both"/>
        <w:rPr>
          <w:rFonts w:ascii="Times New Roman" w:hAnsi="Times New Roman"/>
          <w:sz w:val="23"/>
          <w:szCs w:val="23"/>
        </w:rPr>
      </w:pPr>
      <w:r w:rsidRPr="59FA6486" w:rsidR="00194758">
        <w:rPr>
          <w:rFonts w:ascii="Times New Roman" w:hAnsi="Times New Roman"/>
          <w:sz w:val="23"/>
          <w:szCs w:val="23"/>
        </w:rPr>
        <w:t xml:space="preserve">La reclamación presentada ante esta Defensoría del Asegurado (DEFASEG) por </w:t>
      </w:r>
      <w:bookmarkStart w:name="_Hlk107662905" w:id="0"/>
      <w:r w:rsidRPr="59FA6486" w:rsidR="4A2A9829">
        <w:rPr>
          <w:rFonts w:ascii="Times New Roman" w:hAnsi="Times New Roman"/>
          <w:b w:val="1"/>
          <w:bCs w:val="1"/>
          <w:sz w:val="23"/>
          <w:szCs w:val="23"/>
          <w:lang w:val="es-MX"/>
        </w:rPr>
        <w:t>..............................................................</w:t>
      </w:r>
      <w:bookmarkEnd w:id="0"/>
      <w:r w:rsidRPr="59FA6486" w:rsidR="00194758">
        <w:rPr>
          <w:rFonts w:ascii="Times New Roman" w:hAnsi="Times New Roman"/>
          <w:b w:val="1"/>
          <w:bCs w:val="1"/>
          <w:sz w:val="23"/>
          <w:szCs w:val="23"/>
          <w:lang w:val="es-MX"/>
        </w:rPr>
        <w:t xml:space="preserve"> </w:t>
      </w:r>
      <w:r w:rsidRPr="59FA6486" w:rsidR="00194758">
        <w:rPr>
          <w:rFonts w:ascii="Times New Roman" w:hAnsi="Times New Roman"/>
          <w:sz w:val="23"/>
          <w:szCs w:val="23"/>
        </w:rPr>
        <w:t xml:space="preserve">contra </w:t>
      </w:r>
      <w:r w:rsidRPr="59FA6486" w:rsidR="7D4EA1E0">
        <w:rPr>
          <w:rFonts w:ascii="Times New Roman" w:hAnsi="Times New Roman"/>
          <w:b w:val="1"/>
          <w:bCs w:val="1"/>
          <w:sz w:val="23"/>
          <w:szCs w:val="23"/>
          <w:lang w:val="es-MX"/>
        </w:rPr>
        <w:t>...............</w:t>
      </w:r>
      <w:r w:rsidRPr="59FA6486" w:rsidR="00194758">
        <w:rPr>
          <w:rFonts w:ascii="Times New Roman" w:hAnsi="Times New Roman"/>
          <w:b w:val="1"/>
          <w:bCs w:val="1"/>
          <w:sz w:val="23"/>
          <w:szCs w:val="23"/>
          <w:lang w:val="es-MX"/>
        </w:rPr>
        <w:t xml:space="preserve"> </w:t>
      </w:r>
      <w:r w:rsidRPr="59FA6486" w:rsidR="00194758">
        <w:rPr>
          <w:rFonts w:ascii="Times New Roman" w:hAnsi="Times New Roman"/>
          <w:sz w:val="23"/>
          <w:szCs w:val="23"/>
        </w:rPr>
        <w:t xml:space="preserve">en relación con la liquidación del siniestro correspondiente al </w:t>
      </w:r>
      <w:r w:rsidRPr="59FA6486" w:rsidR="00194758">
        <w:rPr>
          <w:rFonts w:ascii="Times New Roman" w:hAnsi="Times New Roman"/>
          <w:b w:val="1"/>
          <w:bCs w:val="1"/>
          <w:sz w:val="23"/>
          <w:szCs w:val="23"/>
          <w:lang w:val="es-MX"/>
        </w:rPr>
        <w:t xml:space="preserve">SEGURO RIESGOS GENERALES – PÓLIZA </w:t>
      </w:r>
      <w:r w:rsidRPr="59FA6486" w:rsidR="3E2B3D84">
        <w:rPr>
          <w:rFonts w:ascii="Times New Roman" w:hAnsi="Times New Roman"/>
          <w:b w:val="1"/>
          <w:bCs w:val="1"/>
          <w:sz w:val="23"/>
          <w:szCs w:val="23"/>
        </w:rPr>
        <w:t>..........................</w:t>
      </w:r>
      <w:r w:rsidRPr="59FA6486" w:rsidR="00194758">
        <w:rPr>
          <w:rFonts w:ascii="Times New Roman" w:hAnsi="Times New Roman"/>
          <w:sz w:val="23"/>
          <w:szCs w:val="23"/>
        </w:rPr>
        <w:t>;</w:t>
      </w:r>
    </w:p>
    <w:p w:rsidRPr="00194758" w:rsidR="00194758" w:rsidP="00194758" w:rsidRDefault="00194758" w14:paraId="2044E51F" w14:textId="77777777">
      <w:pPr>
        <w:jc w:val="both"/>
        <w:rPr>
          <w:rFonts w:ascii="Times New Roman" w:hAnsi="Times New Roman"/>
          <w:sz w:val="23"/>
          <w:szCs w:val="23"/>
        </w:rPr>
      </w:pPr>
      <w:r w:rsidRPr="00194758">
        <w:rPr>
          <w:rFonts w:ascii="Times New Roman" w:hAnsi="Times New Roman"/>
          <w:sz w:val="23"/>
          <w:szCs w:val="23"/>
        </w:rPr>
        <w:t>Que, la señalada reclamación cumple con los requisitos de materia, cuantía y oportunidad establecidos en el Reglamento de la DEFASEG (http://www.defaseg.com.pe/reglamento);</w:t>
      </w:r>
    </w:p>
    <w:p w:rsidRPr="00194758" w:rsidR="00194758" w:rsidP="00194758" w:rsidRDefault="00194758" w14:paraId="0E168ED6" w14:noSpellErr="1" w14:textId="08D7A48E">
      <w:pPr>
        <w:jc w:val="both"/>
        <w:rPr>
          <w:rFonts w:ascii="Times New Roman" w:hAnsi="Times New Roman"/>
          <w:sz w:val="23"/>
          <w:szCs w:val="23"/>
        </w:rPr>
      </w:pPr>
      <w:r w:rsidRPr="59FA6486" w:rsidR="00194758">
        <w:rPr>
          <w:rFonts w:ascii="Times New Roman" w:hAnsi="Times New Roman"/>
          <w:sz w:val="23"/>
          <w:szCs w:val="23"/>
        </w:rPr>
        <w:t xml:space="preserve">Que, habiéndosele corrido traslado de la respectiva reclamación, </w:t>
      </w:r>
      <w:r w:rsidRPr="59FA6486" w:rsidR="7D4EA1E0">
        <w:rPr>
          <w:rFonts w:ascii="Times New Roman" w:hAnsi="Times New Roman"/>
          <w:sz w:val="23"/>
          <w:szCs w:val="23"/>
        </w:rPr>
        <w:t>...............</w:t>
      </w:r>
      <w:r w:rsidRPr="59FA6486" w:rsidR="00194758">
        <w:rPr>
          <w:rFonts w:ascii="Times New Roman" w:hAnsi="Times New Roman"/>
          <w:sz w:val="23"/>
          <w:szCs w:val="23"/>
        </w:rPr>
        <w:t xml:space="preserve"> cumplió con presentar sus respectivos descargos y la documentación solicitada;</w:t>
      </w:r>
    </w:p>
    <w:p w:rsidRPr="00194758" w:rsidR="00194758" w:rsidP="00194758" w:rsidRDefault="00194758" w14:paraId="1272608A" w14:textId="77777777">
      <w:pPr>
        <w:jc w:val="both"/>
        <w:rPr>
          <w:rFonts w:ascii="Times New Roman" w:hAnsi="Times New Roman"/>
          <w:sz w:val="23"/>
          <w:szCs w:val="23"/>
        </w:rPr>
      </w:pPr>
      <w:r w:rsidRPr="00194758">
        <w:rPr>
          <w:rFonts w:ascii="Times New Roman" w:hAnsi="Times New Roman"/>
          <w:sz w:val="23"/>
          <w:szCs w:val="23"/>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194758" w:rsidR="00194758" w:rsidP="00194758" w:rsidRDefault="00194758" w14:paraId="7B45E214" w14:textId="77777777">
      <w:pPr>
        <w:jc w:val="both"/>
        <w:rPr>
          <w:rFonts w:ascii="Times New Roman" w:hAnsi="Times New Roman"/>
          <w:sz w:val="23"/>
          <w:szCs w:val="23"/>
        </w:rPr>
      </w:pPr>
      <w:r w:rsidRPr="00194758">
        <w:rPr>
          <w:rFonts w:ascii="Times New Roman" w:hAnsi="Times New Roman"/>
          <w:sz w:val="23"/>
          <w:szCs w:val="23"/>
        </w:rPr>
        <w:t>Que, el 7 de octubre de 2024 se realizó la audiencia de vista con la participación de las partes en la video conferencia respectiva, quienes tuvieron oportunidad de exponer su posición tratándose de la materia reclamada, absolviendo las diversas preguntas que les fueron formuladas;</w:t>
      </w:r>
    </w:p>
    <w:p w:rsidRPr="00194758" w:rsidR="00194758" w:rsidP="00194758" w:rsidRDefault="00194758" w14:paraId="42FF0217" w14:textId="77777777">
      <w:pPr>
        <w:jc w:val="both"/>
        <w:rPr>
          <w:rFonts w:ascii="Times New Roman" w:hAnsi="Times New Roman"/>
          <w:sz w:val="23"/>
          <w:szCs w:val="23"/>
        </w:rPr>
      </w:pPr>
      <w:r w:rsidRPr="00194758">
        <w:rPr>
          <w:rFonts w:ascii="Times New Roman" w:hAnsi="Times New Roman"/>
          <w:sz w:val="23"/>
          <w:szCs w:val="23"/>
        </w:rPr>
        <w:t>Que, la reclamante expresa su disconformidad con la liquidación practicada por la aseguradora, considerando los antecedentes y fundamentos enunciados resumidamente a continuación: (1) Indica que no está conforme con la liquidación y el monto final con descuento de deducible es de s/ 750.10 de los s/ 2250.10 ajustados correspondiente al siniestro.</w:t>
      </w:r>
    </w:p>
    <w:p w:rsidRPr="00194758" w:rsidR="00194758" w:rsidP="00194758" w:rsidRDefault="00194758" w14:paraId="4C000AB1" w14:textId="296BAC29">
      <w:pPr>
        <w:jc w:val="both"/>
        <w:rPr>
          <w:rFonts w:ascii="Times New Roman" w:hAnsi="Times New Roman"/>
          <w:sz w:val="23"/>
          <w:szCs w:val="23"/>
        </w:rPr>
      </w:pPr>
      <w:r w:rsidRPr="59FA6486" w:rsidR="00194758">
        <w:rPr>
          <w:rFonts w:ascii="Times New Roman" w:hAnsi="Times New Roman"/>
          <w:sz w:val="23"/>
          <w:szCs w:val="23"/>
        </w:rPr>
        <w:t xml:space="preserve">Que, por su parte, </w:t>
      </w:r>
      <w:r w:rsidRPr="59FA6486" w:rsidR="7D4EA1E0">
        <w:rPr>
          <w:rFonts w:ascii="Times New Roman" w:hAnsi="Times New Roman"/>
          <w:sz w:val="23"/>
          <w:szCs w:val="23"/>
        </w:rPr>
        <w:t>...............</w:t>
      </w:r>
      <w:r w:rsidRPr="59FA6486" w:rsidR="00194758">
        <w:rPr>
          <w:rFonts w:ascii="Times New Roman" w:hAnsi="Times New Roman"/>
          <w:sz w:val="23"/>
          <w:szCs w:val="23"/>
        </w:rPr>
        <w:t xml:space="preserve"> solicita que la reclamación sea declarada infundada, atendiendo resumidamente a lo siguiente: (1)</w:t>
      </w:r>
      <w:r w:rsidRPr="59FA6486" w:rsidR="00194758">
        <w:rPr>
          <w:rFonts w:ascii="Times New Roman" w:hAnsi="Times New Roman"/>
          <w:sz w:val="23"/>
          <w:szCs w:val="23"/>
          <w:lang w:val="es-MX"/>
        </w:rPr>
        <w:t xml:space="preserve"> </w:t>
      </w:r>
      <w:r w:rsidRPr="59FA6486" w:rsidR="00194758">
        <w:rPr>
          <w:rFonts w:ascii="Times New Roman" w:hAnsi="Times New Roman"/>
          <w:sz w:val="23"/>
          <w:szCs w:val="23"/>
        </w:rPr>
        <w:t xml:space="preserve">el 16 de mayo de 2023, la asegurada envió las facturas de los gastos incurridos a consecuencia del siniestro que afectó su vivienda, siendo que </w:t>
      </w:r>
      <w:r w:rsidRPr="59FA6486" w:rsidR="7466510B">
        <w:rPr>
          <w:rFonts w:ascii="Times New Roman" w:hAnsi="Times New Roman"/>
          <w:sz w:val="23"/>
          <w:szCs w:val="23"/>
        </w:rPr>
        <w:t>.................................</w:t>
      </w:r>
      <w:r w:rsidRPr="59FA6486" w:rsidR="00194758">
        <w:rPr>
          <w:rFonts w:ascii="Times New Roman" w:hAnsi="Times New Roman"/>
          <w:sz w:val="23"/>
          <w:szCs w:val="23"/>
        </w:rPr>
        <w:t xml:space="preserve"> procedió con el análisis de dicha documentación; (2) la reclamante presentó un reclamo en fecha 30 de julio de 2023, manifestando su disconformidad en la demora de la atención por parte de la aseguradora. En atención a ello, en fecha 14 de agosto de 2023, se responde el reclamo presentado mediante el libro de reclamaciones, indicando que es necesario el envío del HR y PU, a fin de evaluar los valores declarados y sumas aseguradas; (3) al no estar conforme con el pronunciamiento de </w:t>
      </w:r>
      <w:r w:rsidRPr="59FA6486" w:rsidR="7466510B">
        <w:rPr>
          <w:rFonts w:ascii="Times New Roman" w:hAnsi="Times New Roman"/>
          <w:sz w:val="23"/>
          <w:szCs w:val="23"/>
        </w:rPr>
        <w:t>.................................</w:t>
      </w:r>
      <w:r w:rsidRPr="59FA6486" w:rsidR="00194758">
        <w:rPr>
          <w:rFonts w:ascii="Times New Roman" w:hAnsi="Times New Roman"/>
          <w:sz w:val="23"/>
          <w:szCs w:val="23"/>
        </w:rPr>
        <w:t xml:space="preserve">, la asegurada interpone su reclamación solicitando se brinde la cobertura por el siniestro ocurrido en su vivienda, a consecuencia de las lluvias en la ciudad de Piura; (4) no se encuentra acreditado que </w:t>
      </w:r>
      <w:r w:rsidRPr="59FA6486" w:rsidR="7D4EA1E0">
        <w:rPr>
          <w:rFonts w:ascii="Times New Roman" w:hAnsi="Times New Roman"/>
          <w:sz w:val="23"/>
          <w:szCs w:val="23"/>
        </w:rPr>
        <w:t>...............</w:t>
      </w:r>
      <w:r w:rsidRPr="59FA6486" w:rsidR="00194758">
        <w:rPr>
          <w:rFonts w:ascii="Times New Roman" w:hAnsi="Times New Roman"/>
          <w:sz w:val="23"/>
          <w:szCs w:val="23"/>
        </w:rPr>
        <w:t xml:space="preserve"> se haya negado injustificadamente a brindar la cobertura del Seguro contra Riesgos Generales, póliza </w:t>
      </w:r>
      <w:r w:rsidRPr="59FA6486" w:rsidR="00194758">
        <w:rPr>
          <w:rFonts w:ascii="Times New Roman" w:hAnsi="Times New Roman"/>
          <w:sz w:val="23"/>
          <w:szCs w:val="23"/>
        </w:rPr>
        <w:t>N°</w:t>
      </w:r>
      <w:r w:rsidRPr="59FA6486" w:rsidR="00194758">
        <w:rPr>
          <w:rFonts w:ascii="Times New Roman" w:hAnsi="Times New Roman"/>
          <w:sz w:val="23"/>
          <w:szCs w:val="23"/>
        </w:rPr>
        <w:t xml:space="preserve"> </w:t>
      </w:r>
      <w:r w:rsidRPr="59FA6486" w:rsidR="3E2B3D84">
        <w:rPr>
          <w:rFonts w:ascii="Times New Roman" w:hAnsi="Times New Roman"/>
          <w:sz w:val="23"/>
          <w:szCs w:val="23"/>
        </w:rPr>
        <w:t>..........................</w:t>
      </w:r>
      <w:r w:rsidRPr="59FA6486" w:rsidR="00194758">
        <w:rPr>
          <w:rFonts w:ascii="Times New Roman" w:hAnsi="Times New Roman"/>
          <w:sz w:val="23"/>
          <w:szCs w:val="23"/>
        </w:rPr>
        <w:t xml:space="preserve">; (5) la asegurada no ha cumplido con acreditar la presentación de la totalidad de los documentos requeridos para el análisis del siniestro, pues si bien en fecha 14 de agosto de 2023, esto se le fue solicitado mediante carta de respuesta a su reclamo presentado, no cumplió con acreditar que esto se haya presentado oportunamente; (6) en el presente caso resulta lógico que </w:t>
      </w:r>
      <w:r w:rsidRPr="59FA6486" w:rsidR="7466510B">
        <w:rPr>
          <w:rFonts w:ascii="Times New Roman" w:hAnsi="Times New Roman"/>
          <w:sz w:val="23"/>
          <w:szCs w:val="23"/>
        </w:rPr>
        <w:t>.................................</w:t>
      </w:r>
      <w:r w:rsidRPr="59FA6486" w:rsidR="00194758">
        <w:rPr>
          <w:rFonts w:ascii="Times New Roman" w:hAnsi="Times New Roman"/>
          <w:sz w:val="23"/>
          <w:szCs w:val="23"/>
        </w:rPr>
        <w:t xml:space="preserve"> requiera este tipo de información a fin de validar la propiedad de la vivienda, los daños afectados y, de esta manera se pueda determinar si dicho escenario se encuentra dentro </w:t>
      </w:r>
      <w:r w:rsidRPr="59FA6486" w:rsidR="00194758">
        <w:rPr>
          <w:rFonts w:ascii="Times New Roman" w:hAnsi="Times New Roman"/>
          <w:sz w:val="23"/>
          <w:szCs w:val="23"/>
        </w:rPr>
        <w:t xml:space="preserve">de la póliza contratada;(7) de las comunicaciones presentadas, se advierte incluso que aun cuando se efectuó un informe técnico, la Sra. </w:t>
      </w:r>
      <w:r w:rsidRPr="59FA6486" w:rsidR="67539D61">
        <w:rPr>
          <w:rFonts w:ascii="Times New Roman" w:hAnsi="Times New Roman"/>
          <w:sz w:val="23"/>
          <w:szCs w:val="23"/>
        </w:rPr>
        <w:t>...........</w:t>
      </w:r>
      <w:r w:rsidRPr="59FA6486" w:rsidR="00194758">
        <w:rPr>
          <w:rFonts w:ascii="Times New Roman" w:hAnsi="Times New Roman"/>
          <w:sz w:val="23"/>
          <w:szCs w:val="23"/>
        </w:rPr>
        <w:t xml:space="preserve"> no se encontró de acuerdo, solicitándose entonces mayores constancias de gastos que no fueron atendidas. En virtud de ello, en el mes de octubre, la Sra. </w:t>
      </w:r>
      <w:r w:rsidRPr="59FA6486" w:rsidR="67539D61">
        <w:rPr>
          <w:rFonts w:ascii="Times New Roman" w:hAnsi="Times New Roman"/>
          <w:sz w:val="23"/>
          <w:szCs w:val="23"/>
        </w:rPr>
        <w:t>...........</w:t>
      </w:r>
      <w:r w:rsidRPr="59FA6486" w:rsidR="00194758">
        <w:rPr>
          <w:rFonts w:ascii="Times New Roman" w:hAnsi="Times New Roman"/>
          <w:sz w:val="23"/>
          <w:szCs w:val="23"/>
        </w:rPr>
        <w:t xml:space="preserve"> solicita a los ajustadores que procedan con el desembolso inicialmente efectuado, pues no se verifica que haya cumplido con la presentación de la información requerida. resultaba oportuno que esta solicitud u observación se efectúe a la compañía de seguros por ser el proveedor de este servicio y no, a los ajustadores que ya habían emitido un informe de daños según lo evaluado; (8) en el presente caso no ha quedado acreditada la presunta negativa al otorgamiento de la cobertura, pues ha existió un requerimiento de información necesario para la evaluación de los daños y la cobertura aplicable. Asimismo, el plazo para poder evaluar el siniestro debe contabilizarse desde el momento en el cual la reclamante o asegurada, cumple con el envío de la información completa, para la evaluación del siniestro.</w:t>
      </w:r>
    </w:p>
    <w:p w:rsidRPr="00194758" w:rsidR="00194758" w:rsidP="00194758" w:rsidRDefault="00194758" w14:paraId="38A6F614" w14:textId="77777777">
      <w:pPr>
        <w:jc w:val="both"/>
        <w:rPr>
          <w:rFonts w:ascii="Times New Roman" w:hAnsi="Times New Roman"/>
          <w:b/>
          <w:sz w:val="23"/>
          <w:szCs w:val="23"/>
        </w:rPr>
      </w:pPr>
      <w:r w:rsidRPr="00194758">
        <w:rPr>
          <w:rFonts w:ascii="Times New Roman" w:hAnsi="Times New Roman"/>
          <w:b/>
          <w:sz w:val="23"/>
          <w:szCs w:val="23"/>
        </w:rPr>
        <w:t xml:space="preserve">CONSIDERANDO: </w:t>
      </w:r>
    </w:p>
    <w:p w:rsidRPr="00194758" w:rsidR="00194758" w:rsidP="00194758" w:rsidRDefault="00194758" w14:paraId="783B2591" w14:textId="77777777">
      <w:pPr>
        <w:jc w:val="both"/>
        <w:rPr>
          <w:rFonts w:ascii="Times New Roman" w:hAnsi="Times New Roman"/>
          <w:sz w:val="23"/>
          <w:szCs w:val="23"/>
        </w:rPr>
      </w:pPr>
      <w:r w:rsidRPr="00194758">
        <w:rPr>
          <w:rFonts w:ascii="Times New Roman" w:hAnsi="Times New Roman"/>
          <w:b/>
          <w:sz w:val="23"/>
          <w:szCs w:val="23"/>
          <w:u w:val="single"/>
        </w:rPr>
        <w:t>PRIMERO</w:t>
      </w:r>
      <w:r w:rsidRPr="00194758">
        <w:rPr>
          <w:rFonts w:ascii="Times New Roman" w:hAnsi="Times New Roman"/>
          <w:sz w:val="23"/>
          <w:szCs w:val="23"/>
        </w:rPr>
        <w:t>: Conforme a su reglamento, la</w:t>
      </w:r>
      <w:r w:rsidRPr="00194758">
        <w:rPr>
          <w:rFonts w:ascii="Times New Roman" w:hAnsi="Times New Roman"/>
          <w:b/>
          <w:bCs/>
          <w:sz w:val="23"/>
          <w:szCs w:val="23"/>
        </w:rPr>
        <w:t xml:space="preserve"> </w:t>
      </w:r>
      <w:r w:rsidRPr="00194758">
        <w:rPr>
          <w:rFonts w:ascii="Times New Roman" w:hAnsi="Times New Roman"/>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94758" w:rsidR="00194758" w:rsidP="00194758" w:rsidRDefault="00194758" w14:paraId="101D36BF" w14:textId="77777777">
      <w:pPr>
        <w:jc w:val="both"/>
        <w:rPr>
          <w:rFonts w:ascii="Times New Roman" w:hAnsi="Times New Roman"/>
          <w:bCs/>
          <w:sz w:val="23"/>
          <w:szCs w:val="23"/>
        </w:rPr>
      </w:pPr>
      <w:r w:rsidRPr="00194758">
        <w:rPr>
          <w:rFonts w:ascii="Times New Roman" w:hAnsi="Times New Roman"/>
          <w:b/>
          <w:sz w:val="23"/>
          <w:szCs w:val="23"/>
          <w:u w:val="single"/>
        </w:rPr>
        <w:t>SEGUNDO</w:t>
      </w:r>
      <w:r w:rsidRPr="00194758">
        <w:rPr>
          <w:rFonts w:ascii="Times New Roman" w:hAnsi="Times New Roman"/>
          <w:sz w:val="23"/>
          <w:szCs w:val="23"/>
        </w:rPr>
        <w:t xml:space="preserve">: Asimismo, de acuerdo con </w:t>
      </w:r>
      <w:r w:rsidRPr="00194758">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194758" w:rsidR="00194758" w:rsidP="00194758" w:rsidRDefault="00194758" w14:paraId="4BC9F5A8" w14:textId="77777777">
      <w:pPr>
        <w:jc w:val="both"/>
        <w:rPr>
          <w:rFonts w:ascii="Times New Roman" w:hAnsi="Times New Roman"/>
          <w:sz w:val="23"/>
          <w:szCs w:val="23"/>
        </w:rPr>
      </w:pPr>
      <w:r w:rsidRPr="00194758">
        <w:rPr>
          <w:rFonts w:ascii="Times New Roman" w:hAnsi="Times New Roman"/>
          <w:b/>
          <w:bCs/>
          <w:sz w:val="23"/>
          <w:szCs w:val="23"/>
          <w:u w:val="single"/>
        </w:rPr>
        <w:t>TERCERO</w:t>
      </w:r>
      <w:r w:rsidRPr="00194758">
        <w:rPr>
          <w:rFonts w:ascii="Times New Roman" w:hAnsi="Times New Roman"/>
          <w:b/>
          <w:bCs/>
          <w:sz w:val="23"/>
          <w:szCs w:val="23"/>
        </w:rPr>
        <w:t>:</w:t>
      </w:r>
      <w:r w:rsidRPr="00194758">
        <w:rPr>
          <w:rFonts w:ascii="Times New Roman" w:hAnsi="Times New Roman"/>
          <w:sz w:val="23"/>
          <w:szCs w:val="23"/>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94758" w:rsidR="00194758" w:rsidP="00194758" w:rsidRDefault="00194758" w14:paraId="1DE217AF" w14:textId="77777777">
      <w:pPr>
        <w:jc w:val="both"/>
        <w:rPr>
          <w:rFonts w:ascii="Times New Roman" w:hAnsi="Times New Roman"/>
          <w:sz w:val="23"/>
          <w:szCs w:val="23"/>
        </w:rPr>
      </w:pPr>
      <w:r w:rsidRPr="00194758">
        <w:rPr>
          <w:rFonts w:ascii="Times New Roman" w:hAnsi="Times New Roman"/>
          <w:b/>
          <w:sz w:val="23"/>
          <w:szCs w:val="23"/>
          <w:u w:val="single"/>
        </w:rPr>
        <w:t>CUARTO</w:t>
      </w:r>
      <w:r w:rsidRPr="00194758">
        <w:rPr>
          <w:rFonts w:ascii="Times New Roman" w:hAnsi="Times New Roman"/>
          <w:b/>
          <w:sz w:val="23"/>
          <w:szCs w:val="23"/>
        </w:rPr>
        <w:t>:</w:t>
      </w:r>
      <w:r w:rsidRPr="00194758">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94758" w:rsidR="00194758" w:rsidP="00194758" w:rsidRDefault="00194758" w14:paraId="4A86A4E5" w14:textId="77777777">
      <w:pPr>
        <w:jc w:val="both"/>
        <w:rPr>
          <w:rFonts w:ascii="Times New Roman" w:hAnsi="Times New Roman"/>
          <w:sz w:val="23"/>
          <w:szCs w:val="23"/>
        </w:rPr>
      </w:pPr>
      <w:r w:rsidRPr="00194758">
        <w:rPr>
          <w:rFonts w:ascii="Times New Roman" w:hAnsi="Times New Roman"/>
          <w:b/>
          <w:bCs/>
          <w:sz w:val="23"/>
          <w:szCs w:val="23"/>
          <w:u w:val="single"/>
        </w:rPr>
        <w:t>QUINTO</w:t>
      </w:r>
      <w:r w:rsidRPr="00194758">
        <w:rPr>
          <w:rFonts w:ascii="Times New Roman" w:hAnsi="Times New Roman"/>
          <w:b/>
          <w:bCs/>
          <w:sz w:val="23"/>
          <w:szCs w:val="23"/>
        </w:rPr>
        <w:t>:</w:t>
      </w:r>
      <w:r w:rsidRPr="00194758">
        <w:rPr>
          <w:rFonts w:ascii="Times New Roman" w:hAnsi="Times New Roman"/>
          <w:bCs/>
          <w:sz w:val="23"/>
          <w:szCs w:val="23"/>
        </w:rPr>
        <w:t xml:space="preserve"> Que, de acuerdo con el ar</w:t>
      </w:r>
      <w:r w:rsidRPr="00194758">
        <w:rPr>
          <w:rFonts w:ascii="Times New Roman" w:hAnsi="Times New Roman"/>
          <w:sz w:val="23"/>
          <w:szCs w:val="23"/>
        </w:rPr>
        <w:t>tículo 196 del Código Procesal Civil, la carga de la prueba corresponde a quien afirma hechos que configuran su pretensión, o a quien los contradice alegando nuevos hechos, salvo disposición legal diferente.</w:t>
      </w:r>
    </w:p>
    <w:p w:rsidRPr="00194758" w:rsidR="00194758" w:rsidP="00194758" w:rsidRDefault="00194758" w14:paraId="2A70B5BE" w14:textId="77777777">
      <w:pPr>
        <w:jc w:val="both"/>
        <w:rPr>
          <w:rFonts w:ascii="Times New Roman" w:hAnsi="Times New Roman"/>
          <w:bCs/>
          <w:sz w:val="23"/>
          <w:szCs w:val="23"/>
          <w:lang w:val="es-419"/>
        </w:rPr>
      </w:pPr>
      <w:r w:rsidRPr="00194758">
        <w:rPr>
          <w:rFonts w:ascii="Times New Roman" w:hAnsi="Times New Roman"/>
          <w:b/>
          <w:sz w:val="23"/>
          <w:szCs w:val="23"/>
          <w:u w:val="single"/>
        </w:rPr>
        <w:t>SEXTO</w:t>
      </w:r>
      <w:r w:rsidRPr="00194758">
        <w:rPr>
          <w:rFonts w:ascii="Times New Roman" w:hAnsi="Times New Roman"/>
          <w:b/>
          <w:sz w:val="23"/>
          <w:szCs w:val="23"/>
        </w:rPr>
        <w:t xml:space="preserve">: </w:t>
      </w:r>
      <w:r w:rsidRPr="00194758">
        <w:rPr>
          <w:rFonts w:ascii="Times New Roman" w:hAnsi="Times New Roman"/>
          <w:sz w:val="23"/>
          <w:szCs w:val="23"/>
        </w:rPr>
        <w:t>Que, sobre la base de los términos contenidos en la reclamación, la cuestión controvertida radica en determinar si la liquidación realizada por la aseguradora es legítima o no</w:t>
      </w:r>
      <w:r w:rsidRPr="00194758">
        <w:rPr>
          <w:rFonts w:ascii="Times New Roman" w:hAnsi="Times New Roman"/>
          <w:bCs/>
          <w:sz w:val="23"/>
          <w:szCs w:val="23"/>
          <w:lang w:val="es-MX"/>
        </w:rPr>
        <w:t>.</w:t>
      </w:r>
    </w:p>
    <w:p w:rsidRPr="00194758" w:rsidR="00194758" w:rsidP="00194758" w:rsidRDefault="00194758" w14:paraId="40F8F79D" w14:textId="77777777">
      <w:pPr>
        <w:jc w:val="both"/>
        <w:rPr>
          <w:rFonts w:ascii="Times New Roman" w:hAnsi="Times New Roman"/>
          <w:sz w:val="23"/>
          <w:szCs w:val="23"/>
          <w:lang w:val="es-ES"/>
        </w:rPr>
      </w:pPr>
      <w:r w:rsidRPr="00194758">
        <w:rPr>
          <w:rFonts w:ascii="Times New Roman" w:hAnsi="Times New Roman"/>
          <w:b/>
          <w:sz w:val="23"/>
          <w:szCs w:val="23"/>
          <w:u w:val="single"/>
        </w:rPr>
        <w:lastRenderedPageBreak/>
        <w:t>SÉPTIMO</w:t>
      </w:r>
      <w:r w:rsidRPr="00194758">
        <w:rPr>
          <w:rFonts w:ascii="Times New Roman" w:hAnsi="Times New Roman"/>
          <w:b/>
          <w:sz w:val="23"/>
          <w:szCs w:val="23"/>
        </w:rPr>
        <w:t xml:space="preserve">: </w:t>
      </w:r>
      <w:r w:rsidRPr="00194758">
        <w:rPr>
          <w:rFonts w:ascii="Times New Roman" w:hAnsi="Times New Roman"/>
          <w:bCs/>
          <w:sz w:val="23"/>
          <w:szCs w:val="23"/>
        </w:rPr>
        <w:t xml:space="preserve">Que, de acuerdo con el </w:t>
      </w:r>
      <w:r w:rsidRPr="00194758">
        <w:rPr>
          <w:rFonts w:ascii="Times New Roman" w:hAnsi="Times New Roman"/>
          <w:sz w:val="23"/>
          <w:szCs w:val="23"/>
          <w:lang w:val="es-ES"/>
        </w:rPr>
        <w:t>artículo 77 de la Ley Nro. 29946 – Ley del Contrato de Seguro, corresponde al asegurado demostrar la ocurrencia del siniestro y su cuantía.</w:t>
      </w:r>
    </w:p>
    <w:p w:rsidRPr="00194758" w:rsidR="00194758" w:rsidP="00194758" w:rsidRDefault="00194758" w14:paraId="2A4027B7" w14:textId="77777777">
      <w:pPr>
        <w:jc w:val="both"/>
        <w:rPr>
          <w:rFonts w:ascii="Times New Roman" w:hAnsi="Times New Roman"/>
          <w:sz w:val="23"/>
          <w:szCs w:val="23"/>
          <w:lang w:val="es-ES"/>
        </w:rPr>
      </w:pPr>
      <w:r w:rsidRPr="00194758">
        <w:rPr>
          <w:rFonts w:ascii="Times New Roman" w:hAnsi="Times New Roman"/>
          <w:sz w:val="23"/>
          <w:szCs w:val="23"/>
          <w:lang w:val="es-ES"/>
        </w:rPr>
        <w:t xml:space="preserve">En el presente caso, si la asegurada no está de acuerdo con la liquidación propuesta por la aseguradora, le corresponde a la reclamante demostrar la cuantía que pretende se le reconozca. </w:t>
      </w:r>
    </w:p>
    <w:p w:rsidRPr="00194758" w:rsidR="00194758" w:rsidP="00194758" w:rsidRDefault="00194758" w14:paraId="7A405D9C" w14:textId="77777777">
      <w:pPr>
        <w:jc w:val="both"/>
        <w:rPr>
          <w:rFonts w:ascii="Times New Roman" w:hAnsi="Times New Roman"/>
          <w:sz w:val="23"/>
          <w:szCs w:val="23"/>
          <w:lang w:val="es-ES"/>
        </w:rPr>
      </w:pPr>
      <w:r w:rsidRPr="00194758">
        <w:rPr>
          <w:rFonts w:ascii="Times New Roman" w:hAnsi="Times New Roman"/>
          <w:sz w:val="23"/>
          <w:szCs w:val="23"/>
          <w:lang w:val="es-ES"/>
        </w:rPr>
        <w:t>De lo actuado no se ha evidenciado que la liquidación practicada es errada o inexacta, ni que no se ajusta a la póliza contratada.</w:t>
      </w:r>
    </w:p>
    <w:p w:rsidRPr="00194758" w:rsidR="00194758" w:rsidP="00194758" w:rsidRDefault="00194758" w14:paraId="12542A7A" w14:textId="77777777">
      <w:pPr>
        <w:jc w:val="both"/>
        <w:rPr>
          <w:rFonts w:ascii="Times New Roman" w:hAnsi="Times New Roman"/>
          <w:bCs/>
          <w:sz w:val="23"/>
          <w:szCs w:val="23"/>
        </w:rPr>
      </w:pPr>
      <w:r w:rsidRPr="00194758">
        <w:rPr>
          <w:rFonts w:ascii="Times New Roman" w:hAnsi="Times New Roman"/>
          <w:sz w:val="23"/>
          <w:szCs w:val="23"/>
          <w:lang w:val="es-ES"/>
        </w:rPr>
        <w:t xml:space="preserve">En ese sentido, no se encuentra fundamento que sustente ni legitime la reclamación presentada.   </w:t>
      </w:r>
    </w:p>
    <w:p w:rsidRPr="00194758" w:rsidR="00194758" w:rsidP="00194758" w:rsidRDefault="00194758" w14:paraId="41EE4716" w14:textId="77777777">
      <w:pPr>
        <w:jc w:val="both"/>
        <w:rPr>
          <w:rFonts w:ascii="Times New Roman" w:hAnsi="Times New Roman"/>
          <w:sz w:val="23"/>
          <w:szCs w:val="23"/>
        </w:rPr>
      </w:pPr>
      <w:r w:rsidRPr="00194758">
        <w:rPr>
          <w:rFonts w:ascii="Times New Roman" w:hAnsi="Times New Roman"/>
          <w:sz w:val="23"/>
          <w:szCs w:val="23"/>
        </w:rPr>
        <w:t xml:space="preserve">En función de todo lo anterior, este Órgano Resolutorio Unipersonal encuentra que no existe evidencia que permita concluir que la reclamación debe ser amparada. </w:t>
      </w:r>
    </w:p>
    <w:p w:rsidRPr="00194758" w:rsidR="00194758" w:rsidP="00194758" w:rsidRDefault="00194758" w14:paraId="6D29FCBE" w14:textId="77777777">
      <w:pPr>
        <w:jc w:val="both"/>
        <w:rPr>
          <w:rFonts w:ascii="Times New Roman" w:hAnsi="Times New Roman"/>
          <w:b/>
          <w:sz w:val="23"/>
          <w:szCs w:val="23"/>
        </w:rPr>
      </w:pPr>
      <w:r w:rsidRPr="00194758">
        <w:rPr>
          <w:rFonts w:ascii="Times New Roman" w:hAnsi="Times New Roman"/>
          <w:b/>
          <w:sz w:val="23"/>
          <w:szCs w:val="23"/>
        </w:rPr>
        <w:t>ATENDIENDO A LO EXPRESADO, ESTE ÓRGANO RESOLUTORIO UNIPERSONAL CONCLUYE SU APRECIACIÓN RAZONADA Y CONJUNTA, AL AMPARO DE LO ESTABLECIDO EN SU REGLAMENTO, ESTIMANDO QUE LA LIQUIDACIÓN DEL SINIESTRO PRACTICADA POR LA ASEGURADORA A LA CUAL SE CONTRAE LA PRESENTE RECLAMACIÓN POSEE LEGITIMIDAD, POR LO QUE RESUELVE:</w:t>
      </w:r>
    </w:p>
    <w:p w:rsidRPr="00194758" w:rsidR="00194758" w:rsidP="00194758" w:rsidRDefault="00194758" w14:paraId="7ED1F87C" w14:textId="77777777">
      <w:pPr>
        <w:jc w:val="both"/>
        <w:rPr>
          <w:rFonts w:ascii="Times New Roman" w:hAnsi="Times New Roman"/>
          <w:b/>
          <w:sz w:val="23"/>
          <w:szCs w:val="23"/>
        </w:rPr>
      </w:pPr>
      <w:r w:rsidRPr="00194758">
        <w:rPr>
          <w:rFonts w:ascii="Times New Roman" w:hAnsi="Times New Roman"/>
          <w:b/>
          <w:sz w:val="23"/>
          <w:szCs w:val="23"/>
        </w:rPr>
        <w:t>RESUELVE:</w:t>
      </w:r>
    </w:p>
    <w:p w:rsidRPr="00194758" w:rsidR="00194758" w:rsidP="00194758" w:rsidRDefault="00194758" w14:paraId="5836A9CD" w14:noSpellErr="1" w14:textId="3F7529C3">
      <w:pPr>
        <w:jc w:val="both"/>
        <w:rPr>
          <w:rFonts w:ascii="Times New Roman" w:hAnsi="Times New Roman"/>
          <w:sz w:val="23"/>
          <w:szCs w:val="23"/>
        </w:rPr>
      </w:pPr>
      <w:r w:rsidRPr="59FA6486" w:rsidR="00194758">
        <w:rPr>
          <w:rFonts w:ascii="Times New Roman" w:hAnsi="Times New Roman"/>
          <w:sz w:val="23"/>
          <w:szCs w:val="23"/>
        </w:rPr>
        <w:t xml:space="preserve">Declarar </w:t>
      </w:r>
      <w:r w:rsidRPr="59FA6486" w:rsidR="00194758">
        <w:rPr>
          <w:rFonts w:ascii="Times New Roman" w:hAnsi="Times New Roman"/>
          <w:b w:val="1"/>
          <w:bCs w:val="1"/>
          <w:sz w:val="23"/>
          <w:szCs w:val="23"/>
        </w:rPr>
        <w:t>INFUNDADA</w:t>
      </w:r>
      <w:r w:rsidRPr="59FA6486" w:rsidR="00194758">
        <w:rPr>
          <w:rFonts w:ascii="Times New Roman" w:hAnsi="Times New Roman"/>
          <w:sz w:val="23"/>
          <w:szCs w:val="23"/>
        </w:rPr>
        <w:t xml:space="preserve"> la reclamación interpuesta por </w:t>
      </w:r>
      <w:r w:rsidRPr="59FA6486" w:rsidR="4A2A9829">
        <w:rPr>
          <w:rFonts w:ascii="Times New Roman" w:hAnsi="Times New Roman"/>
          <w:b w:val="1"/>
          <w:bCs w:val="1"/>
          <w:sz w:val="23"/>
          <w:szCs w:val="23"/>
          <w:lang w:val="es-MX"/>
        </w:rPr>
        <w:t>..............................................................</w:t>
      </w:r>
      <w:r w:rsidRPr="59FA6486" w:rsidR="00194758">
        <w:rPr>
          <w:rFonts w:ascii="Times New Roman" w:hAnsi="Times New Roman"/>
          <w:b w:val="1"/>
          <w:bCs w:val="1"/>
          <w:sz w:val="23"/>
          <w:szCs w:val="23"/>
          <w:lang w:val="es-MX"/>
        </w:rPr>
        <w:t xml:space="preserve"> </w:t>
      </w:r>
      <w:r w:rsidRPr="59FA6486" w:rsidR="00194758">
        <w:rPr>
          <w:rFonts w:ascii="Times New Roman" w:hAnsi="Times New Roman"/>
          <w:sz w:val="23"/>
          <w:szCs w:val="23"/>
        </w:rPr>
        <w:t xml:space="preserve">contra </w:t>
      </w:r>
      <w:r w:rsidRPr="59FA6486" w:rsidR="7D4EA1E0">
        <w:rPr>
          <w:rFonts w:ascii="Times New Roman" w:hAnsi="Times New Roman"/>
          <w:b w:val="1"/>
          <w:bCs w:val="1"/>
          <w:sz w:val="23"/>
          <w:szCs w:val="23"/>
        </w:rPr>
        <w:t>...............</w:t>
      </w:r>
      <w:r w:rsidRPr="59FA6486" w:rsidR="00194758">
        <w:rPr>
          <w:rFonts w:ascii="Times New Roman" w:hAnsi="Times New Roman"/>
          <w:sz w:val="23"/>
          <w:szCs w:val="23"/>
        </w:rPr>
        <w:t>, quedando a salvo el derecho de la reclamante de recurrir ante las instancias que considere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A82918" w:rsidR="00922F8A" w:rsidP="00A82918" w:rsidRDefault="00A82918" w14:paraId="370F6A9B" w14:textId="77EC40B9">
      <w:pPr>
        <w:jc w:val="both"/>
        <w:rPr>
          <w:rFonts w:ascii="Times New Roman" w:hAnsi="Times New Roman"/>
          <w:b/>
          <w:bCs/>
          <w:i/>
          <w:iCs/>
          <w:sz w:val="23"/>
          <w:szCs w:val="23"/>
        </w:rPr>
      </w:pPr>
      <w:r w:rsidRPr="00A82918">
        <w:rPr>
          <w:rFonts w:ascii="Times New Roman" w:hAnsi="Times New Roman"/>
          <w:b/>
          <w:bCs/>
          <w:i/>
          <w:iCs/>
          <w:sz w:val="23"/>
          <w:szCs w:val="23"/>
        </w:rPr>
        <w:t>La Secretaría Técnica certifica que la presente resolución, al haber sido emitida por el Órgano Resolutivo Unipersonal, cuenta con el voto del vocal cuyo nombre figura al final del presente documento.</w:t>
      </w:r>
    </w:p>
    <w:p w:rsidRPr="001A4E48" w:rsidR="00922F8A" w:rsidP="00922F8A" w:rsidRDefault="00922F8A" w14:paraId="0EA87B59" w14:textId="40CDB3E5">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w:t>
      </w:r>
      <w:r w:rsidR="00194758">
        <w:rPr>
          <w:rFonts w:ascii="Times New Roman" w:hAnsi="Times New Roman"/>
          <w:b/>
          <w:bCs/>
          <w:sz w:val="23"/>
          <w:szCs w:val="23"/>
        </w:rPr>
        <w:t>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1DC9" w:rsidP="00722F1A" w:rsidRDefault="00771DC9" w14:paraId="5B4493A2" w14:textId="77777777">
      <w:pPr>
        <w:spacing w:after="0" w:line="240" w:lineRule="auto"/>
      </w:pPr>
      <w:r>
        <w:separator/>
      </w:r>
    </w:p>
  </w:endnote>
  <w:endnote w:type="continuationSeparator" w:id="0">
    <w:p w:rsidR="00771DC9" w:rsidP="00722F1A" w:rsidRDefault="00771DC9" w14:paraId="74B63572" w14:textId="77777777">
      <w:pPr>
        <w:spacing w:after="0" w:line="240" w:lineRule="auto"/>
      </w:pPr>
      <w:r>
        <w:continuationSeparator/>
      </w:r>
    </w:p>
  </w:endnote>
  <w:endnote w:type="continuationNotice" w:id="1">
    <w:p w:rsidR="00771DC9" w:rsidRDefault="00771DC9" w14:paraId="2069314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1DC9" w:rsidP="00722F1A" w:rsidRDefault="00771DC9" w14:paraId="6BC17B30" w14:textId="77777777">
      <w:pPr>
        <w:spacing w:after="0" w:line="240" w:lineRule="auto"/>
      </w:pPr>
      <w:r>
        <w:separator/>
      </w:r>
    </w:p>
  </w:footnote>
  <w:footnote w:type="continuationSeparator" w:id="0">
    <w:p w:rsidR="00771DC9" w:rsidP="00722F1A" w:rsidRDefault="00771DC9" w14:paraId="2529CB67" w14:textId="77777777">
      <w:pPr>
        <w:spacing w:after="0" w:line="240" w:lineRule="auto"/>
      </w:pPr>
      <w:r>
        <w:continuationSeparator/>
      </w:r>
    </w:p>
  </w:footnote>
  <w:footnote w:type="continuationNotice" w:id="1">
    <w:p w:rsidR="00771DC9" w:rsidRDefault="00771DC9" w14:paraId="230B32D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58"/>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1DC9"/>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1AF"/>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2918"/>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9548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0137"/>
    <w:rsid w:val="00FF2E3D"/>
    <w:rsid w:val="03F44667"/>
    <w:rsid w:val="28E2ED78"/>
    <w:rsid w:val="3E2B3D84"/>
    <w:rsid w:val="418F7E28"/>
    <w:rsid w:val="4A2A9829"/>
    <w:rsid w:val="59FA6486"/>
    <w:rsid w:val="67539D61"/>
    <w:rsid w:val="7466510B"/>
    <w:rsid w:val="7D4EA1E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36993393">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6705160">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7D84011-8A4D-4E24-9778-4B3ACC04EEF7}"/>
</file>

<file path=customXml/itemProps3.xml><?xml version="1.0" encoding="utf-8"?>
<ds:datastoreItem xmlns:ds="http://schemas.openxmlformats.org/officeDocument/2006/customXml" ds:itemID="{37D1F0C1-0995-4A51-A355-C87F2CBFA338}"/>
</file>

<file path=customXml/itemProps4.xml><?xml version="1.0" encoding="utf-8"?>
<ds:datastoreItem xmlns:ds="http://schemas.openxmlformats.org/officeDocument/2006/customXml" ds:itemID="{8B959299-7F93-4B8B-84E4-00D572B0AD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946</cp:revision>
  <cp:lastPrinted>2024-10-29T14:39:00Z</cp:lastPrinted>
  <dcterms:created xsi:type="dcterms:W3CDTF">2022-12-22T22:59:00Z</dcterms:created>
  <dcterms:modified xsi:type="dcterms:W3CDTF">2025-11-06T20:00:41Z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