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C577AF" w:rsidR="000341A4" w:rsidP="00EA7580" w:rsidRDefault="000341A4" w14:paraId="6752CB7C" w14:textId="77777777">
      <w:pPr>
        <w:pStyle w:val="Puesto"/>
        <w:tabs>
          <w:tab w:val="left" w:pos="2730"/>
          <w:tab w:val="center" w:pos="4419"/>
        </w:tabs>
        <w:jc w:val="both"/>
        <w:outlineLvl w:val="0"/>
        <w:rPr>
          <w:rStyle w:val="Textoennegrita"/>
          <w:sz w:val="23"/>
          <w:szCs w:val="23"/>
          <w:lang w:val="es-ES"/>
        </w:rPr>
      </w:pPr>
    </w:p>
    <w:p w:rsidRPr="00C577AF" w:rsidR="000341A4" w:rsidP="00EA7580" w:rsidRDefault="000341A4" w14:paraId="56329F19" w14:textId="77777777">
      <w:pPr>
        <w:pStyle w:val="Puesto"/>
        <w:tabs>
          <w:tab w:val="left" w:pos="2730"/>
          <w:tab w:val="center" w:pos="4419"/>
        </w:tabs>
        <w:jc w:val="both"/>
        <w:outlineLvl w:val="0"/>
        <w:rPr>
          <w:rStyle w:val="Textoennegrita"/>
          <w:sz w:val="23"/>
          <w:szCs w:val="23"/>
          <w:lang w:val="es-ES"/>
        </w:rPr>
      </w:pPr>
    </w:p>
    <w:p w:rsidRPr="00C577AF" w:rsidR="001A4E48" w:rsidP="00EA7580" w:rsidRDefault="00D00142" w14:paraId="783043A4" w14:textId="1E17DE50">
      <w:pPr>
        <w:pStyle w:val="Puesto"/>
        <w:tabs>
          <w:tab w:val="left" w:pos="2730"/>
          <w:tab w:val="center" w:pos="4419"/>
        </w:tabs>
        <w:outlineLvl w:val="0"/>
        <w:rPr>
          <w:rStyle w:val="Textoennegrita"/>
          <w:b/>
          <w:bCs/>
          <w:sz w:val="23"/>
          <w:szCs w:val="23"/>
          <w:lang w:val="es-ES"/>
        </w:rPr>
      </w:pPr>
      <w:r w:rsidRPr="00C577AF">
        <w:rPr>
          <w:rStyle w:val="Textoennegrita"/>
          <w:b/>
          <w:bCs/>
          <w:sz w:val="23"/>
          <w:szCs w:val="23"/>
          <w:lang w:val="es-ES"/>
        </w:rPr>
        <w:t xml:space="preserve">RESOLUCION </w:t>
      </w:r>
      <w:proofErr w:type="spellStart"/>
      <w:r w:rsidRPr="00C577AF">
        <w:rPr>
          <w:rStyle w:val="Textoennegrita"/>
          <w:b/>
          <w:bCs/>
          <w:sz w:val="23"/>
          <w:szCs w:val="23"/>
          <w:lang w:val="es-ES"/>
        </w:rPr>
        <w:t>N°</w:t>
      </w:r>
      <w:proofErr w:type="spellEnd"/>
      <w:r w:rsidRPr="00C577AF" w:rsidR="000341A4">
        <w:rPr>
          <w:rStyle w:val="Textoennegrita"/>
          <w:b/>
          <w:bCs/>
          <w:sz w:val="23"/>
          <w:szCs w:val="23"/>
          <w:lang w:val="es-ES"/>
        </w:rPr>
        <w:t xml:space="preserve"> </w:t>
      </w:r>
      <w:r w:rsidRPr="00C577AF" w:rsidR="005E0729">
        <w:rPr>
          <w:rStyle w:val="Textoennegrita"/>
          <w:b/>
          <w:bCs/>
          <w:sz w:val="23"/>
          <w:szCs w:val="23"/>
          <w:lang w:val="es-ES"/>
        </w:rPr>
        <w:t>2</w:t>
      </w:r>
      <w:r w:rsidRPr="00C577AF" w:rsidR="0066411D">
        <w:rPr>
          <w:rStyle w:val="Textoennegrita"/>
          <w:b/>
          <w:bCs/>
          <w:sz w:val="23"/>
          <w:szCs w:val="23"/>
          <w:lang w:val="es-ES"/>
        </w:rPr>
        <w:t>2</w:t>
      </w:r>
      <w:r w:rsidRPr="00C577AF" w:rsidR="001D437B">
        <w:rPr>
          <w:rStyle w:val="Textoennegrita"/>
          <w:b/>
          <w:bCs/>
          <w:sz w:val="23"/>
          <w:szCs w:val="23"/>
          <w:lang w:val="es-ES"/>
        </w:rPr>
        <w:t>8</w:t>
      </w:r>
      <w:r w:rsidRPr="00C577AF">
        <w:rPr>
          <w:rStyle w:val="Textoennegrita"/>
          <w:b/>
          <w:bCs/>
          <w:sz w:val="23"/>
          <w:szCs w:val="23"/>
          <w:lang w:val="es-ES"/>
        </w:rPr>
        <w:t>/2</w:t>
      </w:r>
      <w:r w:rsidRPr="00C577AF" w:rsidR="004B168E">
        <w:rPr>
          <w:rStyle w:val="Textoennegrita"/>
          <w:b/>
          <w:bCs/>
          <w:sz w:val="23"/>
          <w:szCs w:val="23"/>
          <w:lang w:val="es-ES"/>
        </w:rPr>
        <w:t>4</w:t>
      </w:r>
    </w:p>
    <w:p w:rsidRPr="001A0DC6" w:rsidR="001A0DC6" w:rsidP="001A0DC6" w:rsidRDefault="001A0DC6" w14:paraId="6E5F6CA2" w14:textId="77777777">
      <w:pPr>
        <w:jc w:val="both"/>
        <w:rPr>
          <w:rFonts w:ascii="Times New Roman" w:hAnsi="Times New Roman"/>
          <w:b/>
          <w:sz w:val="23"/>
          <w:szCs w:val="23"/>
        </w:rPr>
      </w:pPr>
      <w:r w:rsidRPr="001A0DC6">
        <w:rPr>
          <w:rFonts w:ascii="Times New Roman" w:hAnsi="Times New Roman"/>
          <w:b/>
          <w:sz w:val="23"/>
          <w:szCs w:val="23"/>
        </w:rPr>
        <w:t>VISTOS</w:t>
      </w:r>
    </w:p>
    <w:p w:rsidRPr="001A0DC6" w:rsidR="001A0DC6" w:rsidP="001A0DC6" w:rsidRDefault="001A0DC6" w14:paraId="2BB810B4" w14:textId="7D4D69FF">
      <w:pPr>
        <w:jc w:val="both"/>
        <w:rPr>
          <w:rFonts w:ascii="Times New Roman" w:hAnsi="Times New Roman"/>
          <w:sz w:val="23"/>
          <w:szCs w:val="23"/>
        </w:rPr>
      </w:pPr>
      <w:r w:rsidRPr="6F3549C5" w:rsidR="001A0DC6">
        <w:rPr>
          <w:rFonts w:ascii="Times New Roman" w:hAnsi="Times New Roman"/>
          <w:sz w:val="23"/>
          <w:szCs w:val="23"/>
        </w:rPr>
        <w:t xml:space="preserve">Que, </w:t>
      </w:r>
      <w:r w:rsidRPr="6F3549C5" w:rsidR="313E7B2C">
        <w:rPr>
          <w:rFonts w:ascii="Times New Roman" w:hAnsi="Times New Roman"/>
          <w:b w:val="1"/>
          <w:bCs w:val="1"/>
          <w:sz w:val="23"/>
          <w:szCs w:val="23"/>
        </w:rPr>
        <w:t>............................................................................</w:t>
      </w:r>
      <w:r w:rsidRPr="6F3549C5" w:rsidR="001A0DC6">
        <w:rPr>
          <w:rFonts w:ascii="Times New Roman" w:hAnsi="Times New Roman"/>
          <w:sz w:val="23"/>
          <w:szCs w:val="23"/>
        </w:rPr>
        <w:t xml:space="preserve"> interpone reclamación ante esta Defensoría del Asegurado (DEFASEG) solicitando que </w:t>
      </w:r>
      <w:r w:rsidRPr="6F3549C5" w:rsidR="5F19EAD2">
        <w:rPr>
          <w:rFonts w:ascii="Times New Roman" w:hAnsi="Times New Roman"/>
          <w:b w:val="1"/>
          <w:bCs w:val="1"/>
          <w:sz w:val="23"/>
          <w:szCs w:val="23"/>
        </w:rPr>
        <w:t>............................................</w:t>
      </w:r>
      <w:r w:rsidRPr="6F3549C5" w:rsidR="001A0DC6">
        <w:rPr>
          <w:rFonts w:ascii="Times New Roman" w:hAnsi="Times New Roman"/>
          <w:sz w:val="23"/>
          <w:szCs w:val="23"/>
        </w:rPr>
        <w:t xml:space="preserve"> otorgue cobertura al siniestro</w:t>
      </w:r>
      <w:r w:rsidRPr="6F3549C5" w:rsidR="001A0DC6">
        <w:rPr>
          <w:rFonts w:ascii="Times New Roman" w:hAnsi="Times New Roman"/>
          <w:sz w:val="23"/>
          <w:szCs w:val="23"/>
        </w:rPr>
        <w:t xml:space="preserve"> </w:t>
      </w:r>
      <w:r w:rsidRPr="6F3549C5" w:rsidR="001A0DC6">
        <w:rPr>
          <w:rFonts w:ascii="Times New Roman" w:hAnsi="Times New Roman"/>
          <w:sz w:val="23"/>
          <w:szCs w:val="23"/>
        </w:rPr>
        <w:t xml:space="preserve">por Responsabilidad, Civil ocasionado el 02 de marzo 2024, por el vehículo   asegurado de placa </w:t>
      </w:r>
      <w:r w:rsidRPr="6F3549C5" w:rsidR="39E0AC7D">
        <w:rPr>
          <w:rFonts w:ascii="Times New Roman" w:hAnsi="Times New Roman"/>
          <w:sz w:val="23"/>
          <w:szCs w:val="23"/>
        </w:rPr>
        <w:t>....................</w:t>
      </w:r>
      <w:r w:rsidRPr="6F3549C5" w:rsidR="001A0DC6">
        <w:rPr>
          <w:rFonts w:ascii="Times New Roman" w:hAnsi="Times New Roman"/>
          <w:sz w:val="23"/>
          <w:szCs w:val="23"/>
        </w:rPr>
        <w:t xml:space="preserve">, de acuerdo con las Condiciones Generales y Particulares de la Póliza de Seguro Vehicular </w:t>
      </w:r>
      <w:r w:rsidRPr="6F3549C5" w:rsidR="001A0DC6">
        <w:rPr>
          <w:rFonts w:ascii="Times New Roman" w:hAnsi="Times New Roman"/>
          <w:sz w:val="23"/>
          <w:szCs w:val="23"/>
        </w:rPr>
        <w:t>N°</w:t>
      </w:r>
      <w:r w:rsidRPr="6F3549C5" w:rsidR="001A0DC6">
        <w:rPr>
          <w:rFonts w:ascii="Times New Roman" w:hAnsi="Times New Roman"/>
          <w:sz w:val="23"/>
          <w:szCs w:val="23"/>
        </w:rPr>
        <w:t xml:space="preserve"> </w:t>
      </w:r>
      <w:r w:rsidRPr="6F3549C5" w:rsidR="74796737">
        <w:rPr>
          <w:rFonts w:ascii="Times New Roman" w:hAnsi="Times New Roman"/>
          <w:sz w:val="23"/>
          <w:szCs w:val="23"/>
        </w:rPr>
        <w:t>...........................</w:t>
      </w:r>
      <w:r w:rsidRPr="6F3549C5" w:rsidR="001A0DC6">
        <w:rPr>
          <w:rFonts w:ascii="Times New Roman" w:hAnsi="Times New Roman"/>
          <w:sz w:val="23"/>
          <w:szCs w:val="23"/>
        </w:rPr>
        <w:t>.</w:t>
      </w:r>
    </w:p>
    <w:p w:rsidRPr="001A0DC6" w:rsidR="001A0DC6" w:rsidP="001A0DC6" w:rsidRDefault="001A0DC6" w14:paraId="091A0146" w14:textId="77777777">
      <w:pPr>
        <w:jc w:val="both"/>
        <w:rPr>
          <w:rFonts w:ascii="Times New Roman" w:hAnsi="Times New Roman"/>
          <w:sz w:val="23"/>
          <w:szCs w:val="23"/>
        </w:rPr>
      </w:pPr>
      <w:r w:rsidRPr="001A0DC6">
        <w:rPr>
          <w:rFonts w:ascii="Times New Roman" w:hAnsi="Times New Roman"/>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1A0DC6">
        <w:rPr>
          <w:rFonts w:ascii="Times New Roman" w:hAnsi="Times New Roman"/>
          <w:sz w:val="23"/>
          <w:szCs w:val="23"/>
        </w:rPr>
        <w:t>de acuerdo a</w:t>
      </w:r>
      <w:proofErr w:type="gramEnd"/>
      <w:r w:rsidRPr="001A0DC6">
        <w:rPr>
          <w:rFonts w:ascii="Times New Roman" w:hAnsi="Times New Roman"/>
          <w:sz w:val="23"/>
          <w:szCs w:val="23"/>
        </w:rPr>
        <w:t xml:space="preserve"> dicho reglamento. </w:t>
      </w:r>
    </w:p>
    <w:p w:rsidRPr="001A0DC6" w:rsidR="001A0DC6" w:rsidP="001A0DC6" w:rsidRDefault="001A0DC6" w14:paraId="7AA1B1ED" w14:textId="751BB6DC">
      <w:pPr>
        <w:jc w:val="both"/>
        <w:rPr>
          <w:rFonts w:ascii="Times New Roman" w:hAnsi="Times New Roman"/>
          <w:sz w:val="23"/>
          <w:szCs w:val="23"/>
        </w:rPr>
      </w:pPr>
      <w:r w:rsidRPr="6F3549C5" w:rsidR="001A0DC6">
        <w:rPr>
          <w:rFonts w:ascii="Times New Roman" w:hAnsi="Times New Roman"/>
          <w:sz w:val="23"/>
          <w:szCs w:val="23"/>
        </w:rPr>
        <w:t xml:space="preserve">Que, habiéndose corrido traslado de la señalada reclamación, </w:t>
      </w:r>
      <w:r w:rsidRPr="6F3549C5" w:rsidR="5F19EAD2">
        <w:rPr>
          <w:rFonts w:ascii="Times New Roman" w:hAnsi="Times New Roman"/>
          <w:sz w:val="23"/>
          <w:szCs w:val="23"/>
        </w:rPr>
        <w:t>............................................</w:t>
      </w:r>
      <w:r w:rsidRPr="6F3549C5" w:rsidR="001A0DC6">
        <w:rPr>
          <w:rFonts w:ascii="Times New Roman" w:hAnsi="Times New Roman"/>
          <w:sz w:val="23"/>
          <w:szCs w:val="23"/>
        </w:rPr>
        <w:t xml:space="preserve"> ha presentado su contestación a la Reclamación adjuntando los documentos relativos al siniestro.</w:t>
      </w:r>
    </w:p>
    <w:p w:rsidRPr="001A0DC6" w:rsidR="001A0DC6" w:rsidP="001A0DC6" w:rsidRDefault="001A0DC6" w14:paraId="63D50C9E" w14:textId="77777777">
      <w:pPr>
        <w:jc w:val="both"/>
        <w:rPr>
          <w:rFonts w:ascii="Times New Roman" w:hAnsi="Times New Roman"/>
          <w:sz w:val="23"/>
          <w:szCs w:val="23"/>
        </w:rPr>
      </w:pPr>
      <w:r w:rsidRPr="001A0DC6">
        <w:rPr>
          <w:rFonts w:ascii="Times New Roman" w:hAnsi="Times New Roman"/>
          <w:sz w:val="23"/>
          <w:szCs w:val="23"/>
        </w:rPr>
        <w:t>Que, con fecha 21 de octubre de 2024 se realizó la correspondiente audiencia de vista con la asistencia de ambas partes, quienes sustentaron sus respectivas posiciones, absolviendo las diversas preguntas formuladas por este colegiado, quedando entonces el expediente a la fecha en condiciones para que este colegiado pueda analizar el caso y expedir su pronunciamiento.</w:t>
      </w:r>
    </w:p>
    <w:p w:rsidRPr="001A0DC6" w:rsidR="001A0DC6" w:rsidP="001A0DC6" w:rsidRDefault="001A0DC6" w14:paraId="2E87C0D5" w14:textId="1A4FD566">
      <w:pPr>
        <w:jc w:val="both"/>
        <w:rPr>
          <w:rFonts w:ascii="Times New Roman" w:hAnsi="Times New Roman"/>
          <w:sz w:val="23"/>
          <w:szCs w:val="23"/>
        </w:rPr>
      </w:pPr>
      <w:r w:rsidRPr="6F3549C5" w:rsidR="001A0DC6">
        <w:rPr>
          <w:rFonts w:ascii="Times New Roman" w:hAnsi="Times New Roman"/>
          <w:sz w:val="23"/>
          <w:szCs w:val="23"/>
        </w:rPr>
        <w:t xml:space="preserve">Que, el asegurado solicita que </w:t>
      </w:r>
      <w:r w:rsidRPr="6F3549C5" w:rsidR="5F19EAD2">
        <w:rPr>
          <w:rFonts w:ascii="Times New Roman" w:hAnsi="Times New Roman"/>
          <w:sz w:val="23"/>
          <w:szCs w:val="23"/>
        </w:rPr>
        <w:t>............................................</w:t>
      </w:r>
      <w:r w:rsidRPr="6F3549C5" w:rsidR="001A0DC6">
        <w:rPr>
          <w:rFonts w:ascii="Times New Roman" w:hAnsi="Times New Roman"/>
          <w:sz w:val="23"/>
          <w:szCs w:val="23"/>
        </w:rPr>
        <w:t xml:space="preserve"> proceda a la atención del siniestro ocurrido con el vehículo asegurado, por las siguientes resumidas razones: </w:t>
      </w:r>
    </w:p>
    <w:p w:rsidRPr="001A0DC6" w:rsidR="001A0DC6" w:rsidP="001A0DC6" w:rsidRDefault="001A0DC6" w14:paraId="28FD6ED1" w14:textId="77777777">
      <w:pPr>
        <w:numPr>
          <w:ilvl w:val="0"/>
          <w:numId w:val="15"/>
        </w:numPr>
        <w:jc w:val="both"/>
        <w:rPr>
          <w:rFonts w:ascii="Times New Roman" w:hAnsi="Times New Roman"/>
          <w:sz w:val="23"/>
          <w:szCs w:val="23"/>
        </w:rPr>
      </w:pPr>
      <w:r w:rsidRPr="001A0DC6">
        <w:rPr>
          <w:rFonts w:ascii="Times New Roman" w:hAnsi="Times New Roman"/>
          <w:sz w:val="23"/>
          <w:szCs w:val="23"/>
        </w:rPr>
        <w:t xml:space="preserve">Que, el accidente ocurrió el 02 de marzo 2024 a las 07.05.00 horas, que se encuentra detallado en el acta de intervención </w:t>
      </w:r>
      <w:proofErr w:type="spellStart"/>
      <w:r w:rsidRPr="001A0DC6">
        <w:rPr>
          <w:rFonts w:ascii="Times New Roman" w:hAnsi="Times New Roman"/>
          <w:sz w:val="23"/>
          <w:szCs w:val="23"/>
        </w:rPr>
        <w:t>N°</w:t>
      </w:r>
      <w:proofErr w:type="spellEnd"/>
      <w:r w:rsidRPr="001A0DC6">
        <w:rPr>
          <w:rFonts w:ascii="Times New Roman" w:hAnsi="Times New Roman"/>
          <w:sz w:val="23"/>
          <w:szCs w:val="23"/>
        </w:rPr>
        <w:t xml:space="preserve"> 130 emitida por la Comisaría PNP Sagitario.</w:t>
      </w:r>
    </w:p>
    <w:p w:rsidRPr="001A0DC6" w:rsidR="001A0DC6" w:rsidP="001A0DC6" w:rsidRDefault="001A0DC6" w14:paraId="1D910DB0" w14:textId="77777777">
      <w:pPr>
        <w:numPr>
          <w:ilvl w:val="0"/>
          <w:numId w:val="15"/>
        </w:numPr>
        <w:jc w:val="both"/>
        <w:rPr>
          <w:rFonts w:ascii="Times New Roman" w:hAnsi="Times New Roman"/>
          <w:sz w:val="23"/>
          <w:szCs w:val="23"/>
        </w:rPr>
      </w:pPr>
      <w:r w:rsidRPr="001A0DC6">
        <w:rPr>
          <w:rFonts w:ascii="Times New Roman" w:hAnsi="Times New Roman"/>
          <w:sz w:val="23"/>
          <w:szCs w:val="23"/>
        </w:rPr>
        <w:t xml:space="preserve">Que, el hecho fue calificado como homicidio culposo con agravantes conforme lo señalado por el reporte </w:t>
      </w:r>
      <w:proofErr w:type="spellStart"/>
      <w:r w:rsidRPr="001A0DC6">
        <w:rPr>
          <w:rFonts w:ascii="Times New Roman" w:hAnsi="Times New Roman"/>
          <w:sz w:val="23"/>
          <w:szCs w:val="23"/>
        </w:rPr>
        <w:t>N°</w:t>
      </w:r>
      <w:proofErr w:type="spellEnd"/>
      <w:r w:rsidRPr="001A0DC6">
        <w:rPr>
          <w:rFonts w:ascii="Times New Roman" w:hAnsi="Times New Roman"/>
          <w:sz w:val="23"/>
          <w:szCs w:val="23"/>
        </w:rPr>
        <w:t xml:space="preserve"> 4614 emitido por la aseguradora en la misma fecha.</w:t>
      </w:r>
    </w:p>
    <w:p w:rsidRPr="001A0DC6" w:rsidR="001A0DC6" w:rsidP="001A0DC6" w:rsidRDefault="001A0DC6" w14:paraId="60C6D088" w14:textId="11554C2F">
      <w:pPr>
        <w:numPr>
          <w:ilvl w:val="0"/>
          <w:numId w:val="15"/>
        </w:numPr>
        <w:jc w:val="both"/>
        <w:rPr>
          <w:rFonts w:ascii="Times New Roman" w:hAnsi="Times New Roman"/>
          <w:sz w:val="23"/>
          <w:szCs w:val="23"/>
        </w:rPr>
      </w:pPr>
      <w:r w:rsidRPr="6F3549C5" w:rsidR="001A0DC6">
        <w:rPr>
          <w:rFonts w:ascii="Times New Roman" w:hAnsi="Times New Roman"/>
          <w:sz w:val="23"/>
          <w:szCs w:val="23"/>
        </w:rPr>
        <w:t xml:space="preserve">Que, respecto al citado reporte, no existe documento que acredite alguna diligencia que el abogado o procurador del seguro haya buscado un acuerdo con </w:t>
      </w:r>
      <w:r w:rsidRPr="6F3549C5" w:rsidR="001A0DC6">
        <w:rPr>
          <w:rFonts w:ascii="Times New Roman" w:hAnsi="Times New Roman"/>
          <w:sz w:val="23"/>
          <w:szCs w:val="23"/>
        </w:rPr>
        <w:t>a</w:t>
      </w:r>
      <w:r w:rsidRPr="6F3549C5" w:rsidR="001A0DC6">
        <w:rPr>
          <w:rFonts w:ascii="Times New Roman" w:hAnsi="Times New Roman"/>
          <w:sz w:val="23"/>
          <w:szCs w:val="23"/>
        </w:rPr>
        <w:t xml:space="preserve"> familia de la víctima con el fin de obtener la libertad de </w:t>
      </w:r>
      <w:r w:rsidRPr="6F3549C5" w:rsidR="275158B0">
        <w:rPr>
          <w:rFonts w:ascii="Times New Roman" w:hAnsi="Times New Roman"/>
          <w:sz w:val="23"/>
          <w:szCs w:val="23"/>
        </w:rPr>
        <w:t>..........................</w:t>
      </w:r>
      <w:r w:rsidRPr="6F3549C5" w:rsidR="001A0DC6">
        <w:rPr>
          <w:rFonts w:ascii="Times New Roman" w:hAnsi="Times New Roman"/>
          <w:sz w:val="23"/>
          <w:szCs w:val="23"/>
        </w:rPr>
        <w:t>.</w:t>
      </w:r>
    </w:p>
    <w:p w:rsidRPr="001A0DC6" w:rsidR="001A0DC6" w:rsidP="001A0DC6" w:rsidRDefault="001A0DC6" w14:paraId="463AE911" w14:textId="5313FE5F">
      <w:pPr>
        <w:numPr>
          <w:ilvl w:val="0"/>
          <w:numId w:val="15"/>
        </w:numPr>
        <w:jc w:val="both"/>
        <w:rPr>
          <w:rFonts w:ascii="Times New Roman" w:hAnsi="Times New Roman"/>
          <w:sz w:val="23"/>
          <w:szCs w:val="23"/>
        </w:rPr>
      </w:pPr>
      <w:r w:rsidRPr="6F3549C5" w:rsidR="001A0DC6">
        <w:rPr>
          <w:rFonts w:ascii="Times New Roman" w:hAnsi="Times New Roman"/>
          <w:sz w:val="23"/>
          <w:szCs w:val="23"/>
        </w:rPr>
        <w:t xml:space="preserve">Que, no existe registro de la supuesta recomendación de no realizar ninguna transacción extrajudicial sin el abogado de la aseguradora o sin la autorización de </w:t>
      </w:r>
      <w:r w:rsidRPr="6F3549C5" w:rsidR="248450D1">
        <w:rPr>
          <w:rFonts w:ascii="Times New Roman" w:hAnsi="Times New Roman"/>
          <w:sz w:val="23"/>
          <w:szCs w:val="23"/>
        </w:rPr>
        <w:t>....................</w:t>
      </w:r>
      <w:r w:rsidRPr="6F3549C5" w:rsidR="001A0DC6">
        <w:rPr>
          <w:rFonts w:ascii="Times New Roman" w:hAnsi="Times New Roman"/>
          <w:sz w:val="23"/>
          <w:szCs w:val="23"/>
        </w:rPr>
        <w:t>.</w:t>
      </w:r>
    </w:p>
    <w:p w:rsidRPr="001A0DC6" w:rsidR="001A0DC6" w:rsidP="001A0DC6" w:rsidRDefault="001A0DC6" w14:paraId="5D0C0E16" w14:textId="2E81B0E7">
      <w:pPr>
        <w:numPr>
          <w:ilvl w:val="0"/>
          <w:numId w:val="15"/>
        </w:numPr>
        <w:jc w:val="both"/>
        <w:rPr>
          <w:rFonts w:ascii="Times New Roman" w:hAnsi="Times New Roman"/>
          <w:sz w:val="23"/>
          <w:szCs w:val="23"/>
        </w:rPr>
      </w:pPr>
      <w:r w:rsidRPr="6F3549C5" w:rsidR="001A0DC6">
        <w:rPr>
          <w:rFonts w:ascii="Times New Roman" w:hAnsi="Times New Roman"/>
          <w:sz w:val="23"/>
          <w:szCs w:val="23"/>
        </w:rPr>
        <w:t xml:space="preserve">Que, además, ningún procurador u otro representante de </w:t>
      </w:r>
      <w:r w:rsidRPr="6F3549C5" w:rsidR="248450D1">
        <w:rPr>
          <w:rFonts w:ascii="Times New Roman" w:hAnsi="Times New Roman"/>
          <w:sz w:val="23"/>
          <w:szCs w:val="23"/>
        </w:rPr>
        <w:t>....................</w:t>
      </w:r>
      <w:r w:rsidRPr="6F3549C5" w:rsidR="001A0DC6">
        <w:rPr>
          <w:rFonts w:ascii="Times New Roman" w:hAnsi="Times New Roman"/>
          <w:sz w:val="23"/>
          <w:szCs w:val="23"/>
        </w:rPr>
        <w:t xml:space="preserve"> haya acudido al hospital donde fue trasladado el tercero perjudicado para conocer el siniestro completo y podía haber ayudado a poner en marcha iniciativas eficaces influyentes en la determinación de la indemnización derivada del contrato de seguro.</w:t>
      </w:r>
    </w:p>
    <w:p w:rsidRPr="001A0DC6" w:rsidR="001A0DC6" w:rsidP="001A0DC6" w:rsidRDefault="001A0DC6" w14:paraId="328544D3" w14:textId="2DE569C8">
      <w:pPr>
        <w:numPr>
          <w:ilvl w:val="0"/>
          <w:numId w:val="15"/>
        </w:numPr>
        <w:jc w:val="both"/>
        <w:rPr>
          <w:rFonts w:ascii="Times New Roman" w:hAnsi="Times New Roman"/>
          <w:sz w:val="23"/>
          <w:szCs w:val="23"/>
        </w:rPr>
      </w:pPr>
      <w:r w:rsidRPr="6F3549C5" w:rsidR="001A0DC6">
        <w:rPr>
          <w:rFonts w:ascii="Times New Roman" w:hAnsi="Times New Roman"/>
          <w:sz w:val="23"/>
          <w:szCs w:val="23"/>
        </w:rPr>
        <w:t xml:space="preserve">Que, el contrato de seguro de </w:t>
      </w:r>
      <w:r w:rsidRPr="6F3549C5" w:rsidR="248450D1">
        <w:rPr>
          <w:rFonts w:ascii="Times New Roman" w:hAnsi="Times New Roman"/>
          <w:sz w:val="23"/>
          <w:szCs w:val="23"/>
        </w:rPr>
        <w:t>....................</w:t>
      </w:r>
      <w:r w:rsidRPr="6F3549C5" w:rsidR="001A0DC6">
        <w:rPr>
          <w:rFonts w:ascii="Times New Roman" w:hAnsi="Times New Roman"/>
          <w:sz w:val="23"/>
          <w:szCs w:val="23"/>
        </w:rPr>
        <w:t>,</w:t>
      </w:r>
      <w:r w:rsidRPr="6F3549C5" w:rsidR="001A0DC6">
        <w:rPr>
          <w:rFonts w:ascii="Times New Roman" w:hAnsi="Times New Roman"/>
          <w:sz w:val="23"/>
          <w:szCs w:val="23"/>
        </w:rPr>
        <w:t xml:space="preserve"> señala en su artículo </w:t>
      </w:r>
      <w:r w:rsidRPr="6F3549C5" w:rsidR="001A0DC6">
        <w:rPr>
          <w:rFonts w:ascii="Times New Roman" w:hAnsi="Times New Roman"/>
          <w:sz w:val="23"/>
          <w:szCs w:val="23"/>
        </w:rPr>
        <w:t>N°</w:t>
      </w:r>
      <w:r w:rsidRPr="6F3549C5" w:rsidR="001A0DC6">
        <w:rPr>
          <w:rFonts w:ascii="Times New Roman" w:hAnsi="Times New Roman"/>
          <w:sz w:val="23"/>
          <w:szCs w:val="23"/>
        </w:rPr>
        <w:t xml:space="preserve"> 6 sobre las facultades de la Compañía – Cobertura de Responsabilidad Civil: “La Compañía podrá en cualquier momento proponer una transacción con los terceros”.</w:t>
      </w:r>
    </w:p>
    <w:p w:rsidRPr="001A0DC6" w:rsidR="001A0DC6" w:rsidP="001A0DC6" w:rsidRDefault="001A0DC6" w14:paraId="3DAE1C88" w14:textId="7D1AF377">
      <w:pPr>
        <w:numPr>
          <w:ilvl w:val="0"/>
          <w:numId w:val="15"/>
        </w:numPr>
        <w:jc w:val="both"/>
        <w:rPr>
          <w:rFonts w:ascii="Times New Roman" w:hAnsi="Times New Roman"/>
          <w:sz w:val="23"/>
          <w:szCs w:val="23"/>
        </w:rPr>
      </w:pPr>
      <w:r w:rsidRPr="6F3549C5" w:rsidR="001A0DC6">
        <w:rPr>
          <w:rFonts w:ascii="Times New Roman" w:hAnsi="Times New Roman"/>
          <w:sz w:val="23"/>
          <w:szCs w:val="23"/>
        </w:rPr>
        <w:t xml:space="preserve">Que, el abogado de la compañía, teniendo conocimiento de la situación jurídica, sabe que en cualquier momento se puede dar la audiencia por acuerdo reparatorio, sin embargo, lo </w:t>
      </w:r>
      <w:r w:rsidRPr="6F3549C5" w:rsidR="001A0DC6">
        <w:rPr>
          <w:rFonts w:ascii="Times New Roman" w:hAnsi="Times New Roman"/>
          <w:sz w:val="23"/>
          <w:szCs w:val="23"/>
        </w:rPr>
        <w:t xml:space="preserve">dejó al desamparo desde el primer día, por lo que la familia tuvo que recurrir a buscar la seguridad jurídica de </w:t>
      </w:r>
      <w:r w:rsidRPr="6F3549C5" w:rsidR="275158B0">
        <w:rPr>
          <w:rFonts w:ascii="Times New Roman" w:hAnsi="Times New Roman"/>
          <w:sz w:val="23"/>
          <w:szCs w:val="23"/>
        </w:rPr>
        <w:t>..........................</w:t>
      </w:r>
      <w:r w:rsidRPr="6F3549C5" w:rsidR="001A0DC6">
        <w:rPr>
          <w:rFonts w:ascii="Times New Roman" w:hAnsi="Times New Roman"/>
          <w:sz w:val="23"/>
          <w:szCs w:val="23"/>
        </w:rPr>
        <w:t>, ya que el abogado designado por la compañía no hizo nada por este a sabiendas del delito que se le imputaba.</w:t>
      </w:r>
    </w:p>
    <w:p w:rsidRPr="001A0DC6" w:rsidR="001A0DC6" w:rsidP="001A0DC6" w:rsidRDefault="001A0DC6" w14:paraId="41DA6718" w14:textId="3F27A3BF">
      <w:pPr>
        <w:numPr>
          <w:ilvl w:val="0"/>
          <w:numId w:val="15"/>
        </w:numPr>
        <w:jc w:val="both"/>
        <w:rPr>
          <w:rFonts w:ascii="Times New Roman" w:hAnsi="Times New Roman"/>
          <w:sz w:val="23"/>
          <w:szCs w:val="23"/>
        </w:rPr>
      </w:pPr>
      <w:r w:rsidRPr="6F3549C5" w:rsidR="001A0DC6">
        <w:rPr>
          <w:rFonts w:ascii="Times New Roman" w:hAnsi="Times New Roman"/>
          <w:sz w:val="23"/>
          <w:szCs w:val="23"/>
        </w:rPr>
        <w:t xml:space="preserve">Que, realizando un análisis de los hechos narrados resulta indiscutiblemente ilógica la exigencia invocada por </w:t>
      </w:r>
      <w:r w:rsidRPr="6F3549C5" w:rsidR="248450D1">
        <w:rPr>
          <w:rFonts w:ascii="Times New Roman" w:hAnsi="Times New Roman"/>
          <w:sz w:val="23"/>
          <w:szCs w:val="23"/>
        </w:rPr>
        <w:t>....................</w:t>
      </w:r>
      <w:r w:rsidRPr="6F3549C5" w:rsidR="001A0DC6">
        <w:rPr>
          <w:rFonts w:ascii="Times New Roman" w:hAnsi="Times New Roman"/>
          <w:sz w:val="23"/>
          <w:szCs w:val="23"/>
        </w:rPr>
        <w:t xml:space="preserve"> en su carta de rechazo, ya que como se desprende del Acta de Diligencia de Aplicación del Principio de Oportunidad – Acuerdo Reparatorio de fecha 03 de marzo 2024, en la que figura como hora de inicio las 19:00 horas, no puede ser exigible al asegurado cumplir una obligación en las condiciones de desasistencia que se encontraba por la inacción de la aseguradora, es decir: 1) Sin que el abogado mencionara la necesidad de la aprobación de la aseguradora, incluso en esas circunstancias, ni el canal para comunicar el acuerdo con la víctima, ya que este solo hizo acto de presencia mas no actuó efectivamente en favor del asegurado y 2) no proveer un medio para que se pudiera esperar la respuesta de la empresa durante la celebración de la audiencia que estaba vinculada con la libertad personal del señor </w:t>
      </w:r>
      <w:r w:rsidRPr="6F3549C5" w:rsidR="72CB3551">
        <w:rPr>
          <w:rFonts w:ascii="Times New Roman" w:hAnsi="Times New Roman"/>
          <w:sz w:val="23"/>
          <w:szCs w:val="23"/>
        </w:rPr>
        <w:t>................</w:t>
      </w:r>
      <w:r w:rsidRPr="6F3549C5" w:rsidR="001A0DC6">
        <w:rPr>
          <w:rFonts w:ascii="Times New Roman" w:hAnsi="Times New Roman"/>
          <w:sz w:val="23"/>
          <w:szCs w:val="23"/>
        </w:rPr>
        <w:t xml:space="preserve">. </w:t>
      </w:r>
    </w:p>
    <w:p w:rsidRPr="001A0DC6" w:rsidR="001A0DC6" w:rsidP="001A0DC6" w:rsidRDefault="001A0DC6" w14:paraId="2A5A21F8" w14:textId="5AB5E430">
      <w:pPr>
        <w:jc w:val="both"/>
        <w:rPr>
          <w:rFonts w:ascii="Times New Roman" w:hAnsi="Times New Roman"/>
          <w:sz w:val="23"/>
          <w:szCs w:val="23"/>
        </w:rPr>
      </w:pPr>
      <w:r w:rsidRPr="6F3549C5" w:rsidR="001A0DC6">
        <w:rPr>
          <w:rFonts w:ascii="Times New Roman" w:hAnsi="Times New Roman"/>
          <w:sz w:val="23"/>
          <w:szCs w:val="23"/>
        </w:rPr>
        <w:t xml:space="preserve">Que, por su parte </w:t>
      </w:r>
      <w:r w:rsidRPr="6F3549C5" w:rsidR="5F19EAD2">
        <w:rPr>
          <w:rFonts w:ascii="Times New Roman" w:hAnsi="Times New Roman"/>
          <w:sz w:val="23"/>
          <w:szCs w:val="23"/>
        </w:rPr>
        <w:t>............................................</w:t>
      </w:r>
      <w:r w:rsidRPr="6F3549C5" w:rsidR="001A0DC6">
        <w:rPr>
          <w:rFonts w:ascii="Times New Roman" w:hAnsi="Times New Roman"/>
          <w:sz w:val="23"/>
          <w:szCs w:val="23"/>
        </w:rPr>
        <w:t xml:space="preserve"> solicita se declare infundada la reclamación, por las siguientes resumidas razones: </w:t>
      </w:r>
    </w:p>
    <w:p w:rsidRPr="001A0DC6" w:rsidR="001A0DC6" w:rsidP="001A0DC6" w:rsidRDefault="001A0DC6" w14:paraId="5ED602BB" w14:textId="77777777">
      <w:pPr>
        <w:numPr>
          <w:ilvl w:val="0"/>
          <w:numId w:val="16"/>
        </w:numPr>
        <w:jc w:val="both"/>
        <w:rPr>
          <w:rFonts w:ascii="Times New Roman" w:hAnsi="Times New Roman"/>
          <w:sz w:val="23"/>
          <w:szCs w:val="23"/>
        </w:rPr>
      </w:pPr>
      <w:r w:rsidRPr="001A0DC6">
        <w:rPr>
          <w:rFonts w:ascii="Times New Roman" w:hAnsi="Times New Roman"/>
          <w:sz w:val="23"/>
          <w:szCs w:val="23"/>
        </w:rPr>
        <w:t>Que, el asegurado alega que por parte de la aseguradora existió indefensión y falta de soporte para el cumplimiento de cargas u obligaciones y No oponibilidad de cláusula de informar y de recibir aprobación imputable a la aseguradora.</w:t>
      </w:r>
    </w:p>
    <w:p w:rsidRPr="001A0DC6" w:rsidR="001A0DC6" w:rsidP="001A0DC6" w:rsidRDefault="001A0DC6" w14:paraId="7E76A8E6" w14:textId="5AE67D34">
      <w:pPr>
        <w:numPr>
          <w:ilvl w:val="0"/>
          <w:numId w:val="16"/>
        </w:numPr>
        <w:jc w:val="both"/>
        <w:rPr>
          <w:rFonts w:ascii="Times New Roman" w:hAnsi="Times New Roman"/>
          <w:sz w:val="23"/>
          <w:szCs w:val="23"/>
        </w:rPr>
      </w:pPr>
      <w:r w:rsidRPr="001A0DC6">
        <w:rPr>
          <w:rFonts w:ascii="Times New Roman" w:hAnsi="Times New Roman"/>
          <w:sz w:val="23"/>
          <w:szCs w:val="23"/>
        </w:rPr>
        <w:t>Que, conforme a lo detallado en la carta, el rechazo de la cobertura es debido a que el asegurado incidió en una exclusión de la Cobertura de Responsabilidad Civil por daños a terceros:</w:t>
      </w:r>
    </w:p>
    <w:p w:rsidRPr="001A0DC6" w:rsidR="001A0DC6" w:rsidP="001A0DC6" w:rsidRDefault="001A0DC6" w14:paraId="43DF6BAD" w14:textId="53ABA151">
      <w:pPr>
        <w:ind w:left="708"/>
        <w:jc w:val="both"/>
        <w:rPr>
          <w:rFonts w:ascii="Times New Roman" w:hAnsi="Times New Roman"/>
          <w:i/>
          <w:iCs/>
          <w:sz w:val="23"/>
          <w:szCs w:val="23"/>
        </w:rPr>
      </w:pPr>
      <w:r w:rsidRPr="001A0DC6">
        <w:rPr>
          <w:rFonts w:ascii="Times New Roman" w:hAnsi="Times New Roman"/>
          <w:i/>
          <w:iCs/>
          <w:sz w:val="23"/>
          <w:szCs w:val="23"/>
        </w:rPr>
        <w:t>“3.4 Exclusiones de la Cobertura de Responsabilidad Civil por Daños a Terceros</w:t>
      </w:r>
    </w:p>
    <w:p w:rsidRPr="001A0DC6" w:rsidR="001A0DC6" w:rsidP="001A0DC6" w:rsidRDefault="001A0DC6" w14:paraId="4998534B" w14:textId="32B2476A">
      <w:pPr>
        <w:ind w:left="708"/>
        <w:jc w:val="both"/>
        <w:rPr>
          <w:rFonts w:ascii="Times New Roman" w:hAnsi="Times New Roman"/>
          <w:i/>
          <w:iCs/>
          <w:sz w:val="23"/>
          <w:szCs w:val="23"/>
        </w:rPr>
      </w:pPr>
      <w:r w:rsidRPr="001A0DC6">
        <w:rPr>
          <w:rFonts w:ascii="Times New Roman" w:hAnsi="Times New Roman"/>
          <w:i/>
          <w:iCs/>
          <w:sz w:val="23"/>
          <w:szCs w:val="23"/>
        </w:rPr>
        <w:t>En adición a lo estipulado en el Artículo 3 Riesgos no Amparados por el Contrato de Seguro Vehicular, queda entendido y convenido que esta cobertura en ningún caso ampara:</w:t>
      </w:r>
    </w:p>
    <w:p w:rsidRPr="00C577AF" w:rsidR="00C577AF" w:rsidP="00C577AF" w:rsidRDefault="001A0DC6" w14:paraId="44789272" w14:textId="77777777">
      <w:pPr>
        <w:ind w:left="708"/>
        <w:jc w:val="both"/>
        <w:rPr>
          <w:rFonts w:ascii="Times New Roman" w:hAnsi="Times New Roman"/>
          <w:i/>
          <w:iCs/>
          <w:sz w:val="23"/>
          <w:szCs w:val="23"/>
        </w:rPr>
      </w:pPr>
      <w:r w:rsidRPr="001A0DC6">
        <w:rPr>
          <w:rFonts w:ascii="Times New Roman" w:hAnsi="Times New Roman"/>
          <w:i/>
          <w:iCs/>
          <w:sz w:val="23"/>
          <w:szCs w:val="23"/>
        </w:rPr>
        <w:t>(…)</w:t>
      </w:r>
    </w:p>
    <w:p w:rsidRPr="001A0DC6" w:rsidR="001A0DC6" w:rsidP="00C577AF" w:rsidRDefault="001A0DC6" w14:paraId="7C513236" w14:textId="62B13CDB">
      <w:pPr>
        <w:ind w:left="708"/>
        <w:jc w:val="both"/>
        <w:rPr>
          <w:rFonts w:ascii="Times New Roman" w:hAnsi="Times New Roman"/>
          <w:i/>
          <w:iCs/>
          <w:sz w:val="23"/>
          <w:szCs w:val="23"/>
        </w:rPr>
      </w:pPr>
      <w:r w:rsidRPr="001A0DC6">
        <w:rPr>
          <w:rFonts w:ascii="Times New Roman" w:hAnsi="Times New Roman"/>
          <w:i/>
          <w:iCs/>
          <w:sz w:val="23"/>
          <w:szCs w:val="23"/>
        </w:rPr>
        <w:t>2. Reconocimiento de responsabilidad, transacciones o cualquier otro acto jurídico de naturaleza semejante hecho, celebrado o concertado sin el conocimiento de la Compañía”</w:t>
      </w:r>
    </w:p>
    <w:p w:rsidRPr="001A0DC6" w:rsidR="001A0DC6" w:rsidP="001A0DC6" w:rsidRDefault="001A0DC6" w14:paraId="520039E0" w14:textId="792B9E15">
      <w:pPr>
        <w:numPr>
          <w:ilvl w:val="0"/>
          <w:numId w:val="16"/>
        </w:numPr>
        <w:jc w:val="both"/>
        <w:rPr>
          <w:rFonts w:ascii="Times New Roman" w:hAnsi="Times New Roman"/>
          <w:sz w:val="23"/>
          <w:szCs w:val="23"/>
        </w:rPr>
      </w:pPr>
      <w:r w:rsidRPr="6F3549C5" w:rsidR="001A0DC6">
        <w:rPr>
          <w:rFonts w:ascii="Times New Roman" w:hAnsi="Times New Roman"/>
          <w:sz w:val="23"/>
          <w:szCs w:val="23"/>
        </w:rPr>
        <w:t xml:space="preserve">Que, de la revisión de la documentación remitida, se identificó que el conductor </w:t>
      </w:r>
      <w:r w:rsidRPr="6F3549C5" w:rsidR="275158B0">
        <w:rPr>
          <w:rFonts w:ascii="Times New Roman" w:hAnsi="Times New Roman"/>
          <w:sz w:val="23"/>
          <w:szCs w:val="23"/>
        </w:rPr>
        <w:t>..........................</w:t>
      </w:r>
      <w:r w:rsidRPr="6F3549C5" w:rsidR="001A0DC6">
        <w:rPr>
          <w:rFonts w:ascii="Times New Roman" w:hAnsi="Times New Roman"/>
          <w:sz w:val="23"/>
          <w:szCs w:val="23"/>
        </w:rPr>
        <w:t xml:space="preserve"> llegó a un acuerdo con la parte agraviada, pactando el pago de un monto ascendente a S/ 80,000.00 por concepto de reparación civil, siendo este acuerdo no autorizado por la compañía y mucho menos consultado, incurriendo con ello en la exclusión detallada en párrafo precedente.</w:t>
      </w:r>
    </w:p>
    <w:p w:rsidRPr="001A0DC6" w:rsidR="001A0DC6" w:rsidP="001A0DC6" w:rsidRDefault="001A0DC6" w14:paraId="6DB934BE" w14:textId="77777777">
      <w:pPr>
        <w:numPr>
          <w:ilvl w:val="0"/>
          <w:numId w:val="16"/>
        </w:numPr>
        <w:jc w:val="both"/>
        <w:rPr>
          <w:rFonts w:ascii="Times New Roman" w:hAnsi="Times New Roman"/>
          <w:sz w:val="23"/>
          <w:szCs w:val="23"/>
        </w:rPr>
      </w:pPr>
      <w:r w:rsidRPr="001A0DC6">
        <w:rPr>
          <w:rFonts w:ascii="Times New Roman" w:hAnsi="Times New Roman"/>
          <w:sz w:val="23"/>
          <w:szCs w:val="23"/>
        </w:rPr>
        <w:t>Que, obra en el expediente la póliza contratada, la comunicación remitida por parte del corredor de seguros al asegurado donde traslada el contenido de su póliza para su revisión, por lo cual este no puede alegar desconocimiento de su contenido.</w:t>
      </w:r>
    </w:p>
    <w:p w:rsidRPr="001A0DC6" w:rsidR="001A0DC6" w:rsidP="001A0DC6" w:rsidRDefault="001A0DC6" w14:paraId="75294C37" w14:textId="5E1BB8F5">
      <w:pPr>
        <w:numPr>
          <w:ilvl w:val="0"/>
          <w:numId w:val="16"/>
        </w:numPr>
        <w:jc w:val="both"/>
        <w:rPr>
          <w:rFonts w:ascii="Times New Roman" w:hAnsi="Times New Roman"/>
          <w:sz w:val="23"/>
          <w:szCs w:val="23"/>
        </w:rPr>
      </w:pPr>
      <w:r w:rsidRPr="6F3549C5" w:rsidR="001A0DC6">
        <w:rPr>
          <w:rFonts w:ascii="Times New Roman" w:hAnsi="Times New Roman"/>
          <w:sz w:val="23"/>
          <w:szCs w:val="23"/>
        </w:rPr>
        <w:t xml:space="preserve">Que, adicionalmente, sobre el procedimiento del servicio de defensa judicial brindado, se señala que no se ha identificado fallas en este, en tanto cuando se solicitó la activación de este servicio, la compañía asignó a un abogado el cual se apersonó a la entidad donde se encontraba detenido el señor </w:t>
      </w:r>
      <w:r w:rsidRPr="6F3549C5" w:rsidR="72CB3551">
        <w:rPr>
          <w:rFonts w:ascii="Times New Roman" w:hAnsi="Times New Roman"/>
          <w:sz w:val="23"/>
          <w:szCs w:val="23"/>
        </w:rPr>
        <w:t>................</w:t>
      </w:r>
      <w:r w:rsidRPr="6F3549C5" w:rsidR="001A0DC6">
        <w:rPr>
          <w:rFonts w:ascii="Times New Roman" w:hAnsi="Times New Roman"/>
          <w:sz w:val="23"/>
          <w:szCs w:val="23"/>
        </w:rPr>
        <w:t>, el mismo día de haberse suscitado el incidente, incluyendo en su escrito datos de contacto como número de celular y correo electrónico a través del cual se le debía notificar lo pertinente; no obstante, por propia iniciativa, esta subrogó al abogado de la compañía presentando escrito a través del cual inclusive efectúan el cambio de correo electrónico y número de celular.</w:t>
      </w:r>
    </w:p>
    <w:p w:rsidRPr="001A0DC6" w:rsidR="001A0DC6" w:rsidP="001A0DC6" w:rsidRDefault="001A0DC6" w14:paraId="44F8AC4F" w14:textId="18AA891B">
      <w:pPr>
        <w:numPr>
          <w:ilvl w:val="0"/>
          <w:numId w:val="16"/>
        </w:numPr>
        <w:jc w:val="both"/>
        <w:rPr>
          <w:rFonts w:ascii="Times New Roman" w:hAnsi="Times New Roman"/>
          <w:sz w:val="23"/>
          <w:szCs w:val="23"/>
        </w:rPr>
      </w:pPr>
      <w:r w:rsidRPr="001A0DC6">
        <w:rPr>
          <w:rFonts w:ascii="Times New Roman" w:hAnsi="Times New Roman"/>
          <w:sz w:val="23"/>
          <w:szCs w:val="23"/>
        </w:rPr>
        <w:t xml:space="preserve">Que, finalmente resulta absurdo el argumento del reclamante de que no identificó la prestación de un servicio “idóneo” por parte del defensor asignado, lo cual le facultaría a invocar una causal de exclusión conforme a su póliza. Que, además, no es responsabilidad de la aseguradora que la defensa contratada por el reclamante no haya considerado las implicancias de celebrar un acuerdo sin autorización de la aseguradora y menos aún sin haber solicitado dicha autorización a través de las vías de comunicación dispuestas oportunamente al asegurado, las cuales están claramente detalladas en la póliza. </w:t>
      </w:r>
    </w:p>
    <w:p w:rsidRPr="001A0DC6" w:rsidR="001A0DC6" w:rsidP="001A0DC6" w:rsidRDefault="001A0DC6" w14:paraId="2D83322E" w14:textId="2EAB0F20">
      <w:pPr>
        <w:jc w:val="both"/>
        <w:rPr>
          <w:rFonts w:ascii="Times New Roman" w:hAnsi="Times New Roman"/>
          <w:sz w:val="23"/>
          <w:szCs w:val="23"/>
        </w:rPr>
      </w:pPr>
      <w:r w:rsidRPr="001A0DC6">
        <w:rPr>
          <w:rFonts w:ascii="Times New Roman" w:hAnsi="Times New Roman"/>
          <w:b/>
          <w:sz w:val="23"/>
          <w:szCs w:val="23"/>
        </w:rPr>
        <w:t>CONSIDERANDO</w:t>
      </w:r>
    </w:p>
    <w:p w:rsidRPr="001A0DC6" w:rsidR="001A0DC6" w:rsidP="001A0DC6" w:rsidRDefault="001A0DC6" w14:paraId="1D28D825" w14:textId="77777777">
      <w:pPr>
        <w:jc w:val="both"/>
        <w:rPr>
          <w:rFonts w:ascii="Times New Roman" w:hAnsi="Times New Roman"/>
          <w:sz w:val="23"/>
          <w:szCs w:val="23"/>
        </w:rPr>
      </w:pPr>
      <w:r w:rsidRPr="001A0DC6">
        <w:rPr>
          <w:rFonts w:ascii="Times New Roman" w:hAnsi="Times New Roman"/>
          <w:b/>
          <w:sz w:val="23"/>
          <w:szCs w:val="23"/>
        </w:rPr>
        <w:t>PRIMERO:</w:t>
      </w:r>
      <w:r w:rsidRPr="001A0DC6">
        <w:rPr>
          <w:rFonts w:ascii="Times New Roman" w:hAnsi="Times New Roman"/>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1A0DC6" w:rsidR="001A0DC6" w:rsidP="001A0DC6" w:rsidRDefault="001A0DC6" w14:paraId="5A99A686" w14:textId="2FC5E802">
      <w:pPr>
        <w:jc w:val="both"/>
        <w:rPr>
          <w:rFonts w:ascii="Times New Roman" w:hAnsi="Times New Roman"/>
          <w:sz w:val="23"/>
          <w:szCs w:val="23"/>
        </w:rPr>
      </w:pPr>
      <w:r w:rsidRPr="001A0DC6">
        <w:rPr>
          <w:rFonts w:ascii="Times New Roman" w:hAnsi="Times New Roman"/>
          <w:b/>
          <w:sz w:val="23"/>
          <w:szCs w:val="23"/>
        </w:rPr>
        <w:t>SEGUNDO</w:t>
      </w:r>
      <w:r w:rsidRPr="001A0DC6">
        <w:rPr>
          <w:rFonts w:ascii="Times New Roman" w:hAnsi="Times New Roman"/>
          <w:sz w:val="23"/>
          <w:szCs w:val="23"/>
        </w:rPr>
        <w:t xml:space="preserve">: Que, así mismo, </w:t>
      </w:r>
      <w:proofErr w:type="gramStart"/>
      <w:r w:rsidRPr="001A0DC6">
        <w:rPr>
          <w:rFonts w:ascii="Times New Roman" w:hAnsi="Times New Roman"/>
          <w:sz w:val="23"/>
          <w:szCs w:val="23"/>
        </w:rPr>
        <w:t>de acuerdo a</w:t>
      </w:r>
      <w:proofErr w:type="gramEnd"/>
      <w:r w:rsidRPr="001A0DC6">
        <w:rPr>
          <w:rFonts w:ascii="Times New Roman" w:hAnsi="Times New Roman"/>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A0DC6" w:rsidR="001A0DC6" w:rsidP="001A0DC6" w:rsidRDefault="001A0DC6" w14:paraId="539651F3" w14:textId="77777777">
      <w:pPr>
        <w:jc w:val="both"/>
        <w:rPr>
          <w:rFonts w:ascii="Times New Roman" w:hAnsi="Times New Roman"/>
          <w:sz w:val="23"/>
          <w:szCs w:val="23"/>
        </w:rPr>
      </w:pPr>
      <w:r w:rsidRPr="001A0DC6">
        <w:rPr>
          <w:rFonts w:ascii="Times New Roman" w:hAnsi="Times New Roman"/>
          <w:b/>
          <w:sz w:val="23"/>
          <w:szCs w:val="23"/>
        </w:rPr>
        <w:t xml:space="preserve">TERCERO </w:t>
      </w:r>
      <w:r w:rsidRPr="001A0DC6">
        <w:rPr>
          <w:rFonts w:ascii="Times New Roman" w:hAnsi="Times New Roman"/>
          <w:sz w:val="23"/>
          <w:szCs w:val="23"/>
        </w:rPr>
        <w:t xml:space="preserve">: Que el artículo 1 de la Ley </w:t>
      </w:r>
      <w:proofErr w:type="spellStart"/>
      <w:r w:rsidRPr="001A0DC6">
        <w:rPr>
          <w:rFonts w:ascii="Times New Roman" w:hAnsi="Times New Roman"/>
          <w:sz w:val="23"/>
          <w:szCs w:val="23"/>
        </w:rPr>
        <w:t>N°</w:t>
      </w:r>
      <w:proofErr w:type="spellEnd"/>
      <w:r w:rsidRPr="001A0DC6">
        <w:rPr>
          <w:rFonts w:ascii="Times New Roman" w:hAnsi="Times New Roman"/>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1A0DC6" w:rsidR="001A0DC6" w:rsidP="001A0DC6" w:rsidRDefault="001A0DC6" w14:paraId="48D2A700" w14:textId="77777777">
      <w:pPr>
        <w:jc w:val="both"/>
        <w:rPr>
          <w:rFonts w:ascii="Times New Roman" w:hAnsi="Times New Roman"/>
          <w:sz w:val="23"/>
          <w:szCs w:val="23"/>
        </w:rPr>
      </w:pPr>
    </w:p>
    <w:p w:rsidRPr="001A0DC6" w:rsidR="001A0DC6" w:rsidP="001A0DC6" w:rsidRDefault="001A0DC6" w14:paraId="2444EC31" w14:textId="0E5A0925">
      <w:pPr>
        <w:jc w:val="both"/>
        <w:rPr>
          <w:rFonts w:ascii="Times New Roman" w:hAnsi="Times New Roman"/>
          <w:sz w:val="23"/>
          <w:szCs w:val="23"/>
        </w:rPr>
      </w:pPr>
      <w:r w:rsidRPr="001A0DC6">
        <w:rPr>
          <w:rFonts w:ascii="Times New Roman" w:hAnsi="Times New Roman"/>
          <w:b/>
          <w:sz w:val="23"/>
          <w:szCs w:val="23"/>
        </w:rPr>
        <w:t>CUARTO</w:t>
      </w:r>
      <w:r w:rsidRPr="001A0DC6">
        <w:rPr>
          <w:rFonts w:ascii="Times New Roman" w:hAnsi="Times New Roman"/>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1A0DC6" w:rsidR="001A0DC6" w:rsidP="001A0DC6" w:rsidRDefault="001A0DC6" w14:paraId="5D886760" w14:textId="0578161F">
      <w:pPr>
        <w:jc w:val="both"/>
        <w:rPr>
          <w:rFonts w:ascii="Times New Roman" w:hAnsi="Times New Roman"/>
          <w:sz w:val="23"/>
          <w:szCs w:val="23"/>
        </w:rPr>
      </w:pPr>
      <w:r w:rsidRPr="001A0DC6">
        <w:rPr>
          <w:rFonts w:ascii="Times New Roman" w:hAnsi="Times New Roman"/>
          <w:b/>
          <w:sz w:val="23"/>
          <w:szCs w:val="23"/>
        </w:rPr>
        <w:t>QUINTO:</w:t>
      </w:r>
      <w:r w:rsidRPr="001A0DC6">
        <w:rPr>
          <w:rFonts w:ascii="Times New Roman" w:hAnsi="Times New Roman"/>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1A0DC6" w:rsidR="001A0DC6" w:rsidP="001A0DC6" w:rsidRDefault="001A0DC6" w14:paraId="7CF37653" w14:textId="775AE504">
      <w:pPr>
        <w:jc w:val="both"/>
        <w:rPr>
          <w:rFonts w:ascii="Times New Roman" w:hAnsi="Times New Roman"/>
          <w:sz w:val="23"/>
          <w:szCs w:val="23"/>
        </w:rPr>
      </w:pPr>
      <w:r w:rsidRPr="6F3549C5" w:rsidR="001A0DC6">
        <w:rPr>
          <w:rFonts w:ascii="Times New Roman" w:hAnsi="Times New Roman"/>
          <w:b w:val="1"/>
          <w:bCs w:val="1"/>
          <w:sz w:val="23"/>
          <w:szCs w:val="23"/>
        </w:rPr>
        <w:t xml:space="preserve">SEXTO: </w:t>
      </w:r>
      <w:r w:rsidRPr="6F3549C5" w:rsidR="001A0DC6">
        <w:rPr>
          <w:rFonts w:ascii="Times New Roman" w:hAnsi="Times New Roman"/>
          <w:sz w:val="23"/>
          <w:szCs w:val="23"/>
        </w:rPr>
        <w:t xml:space="preserve">Que, </w:t>
      </w:r>
      <w:r w:rsidRPr="6F3549C5" w:rsidR="001A0DC6">
        <w:rPr>
          <w:rFonts w:ascii="Times New Roman" w:hAnsi="Times New Roman"/>
          <w:sz w:val="23"/>
          <w:szCs w:val="23"/>
        </w:rPr>
        <w:t>de acuerdo a</w:t>
      </w:r>
      <w:r w:rsidRPr="6F3549C5" w:rsidR="001A0DC6">
        <w:rPr>
          <w:rFonts w:ascii="Times New Roman" w:hAnsi="Times New Roman"/>
          <w:sz w:val="23"/>
          <w:szCs w:val="23"/>
        </w:rPr>
        <w:t xml:space="preserve"> los términos contenidos en la reclamación, a la contestación de </w:t>
      </w:r>
      <w:r w:rsidRPr="6F3549C5" w:rsidR="001A0DC6">
        <w:rPr>
          <w:rFonts w:ascii="Times New Roman" w:hAnsi="Times New Roman"/>
          <w:sz w:val="23"/>
          <w:szCs w:val="23"/>
        </w:rPr>
        <w:t>la misma</w:t>
      </w:r>
      <w:r w:rsidRPr="6F3549C5" w:rsidR="001A0DC6">
        <w:rPr>
          <w:rFonts w:ascii="Times New Roman" w:hAnsi="Times New Roman"/>
          <w:sz w:val="23"/>
          <w:szCs w:val="23"/>
        </w:rPr>
        <w:t xml:space="preserve"> y, a lo tratado en la audiencia de vista, la materia controvertida sometida al conocimiento de este colegiado radica en determinar si el rechazo, expresado por </w:t>
      </w:r>
      <w:r w:rsidRPr="6F3549C5" w:rsidR="5F19EAD2">
        <w:rPr>
          <w:rFonts w:ascii="Times New Roman" w:hAnsi="Times New Roman"/>
          <w:sz w:val="23"/>
          <w:szCs w:val="23"/>
        </w:rPr>
        <w:t>............................................</w:t>
      </w:r>
      <w:r w:rsidRPr="6F3549C5" w:rsidR="001A0DC6">
        <w:rPr>
          <w:rFonts w:ascii="Times New Roman" w:hAnsi="Times New Roman"/>
          <w:sz w:val="23"/>
          <w:szCs w:val="23"/>
        </w:rPr>
        <w:t xml:space="preserve"> en su carta </w:t>
      </w:r>
      <w:r w:rsidRPr="6F3549C5" w:rsidR="57559B44">
        <w:rPr>
          <w:rFonts w:ascii="Times New Roman" w:hAnsi="Times New Roman"/>
          <w:sz w:val="23"/>
          <w:szCs w:val="23"/>
        </w:rPr>
        <w:t>..............................</w:t>
      </w:r>
      <w:r w:rsidRPr="6F3549C5" w:rsidR="001A0DC6">
        <w:rPr>
          <w:rFonts w:ascii="Times New Roman" w:hAnsi="Times New Roman"/>
          <w:sz w:val="23"/>
          <w:szCs w:val="23"/>
        </w:rPr>
        <w:t xml:space="preserve"> se encuentra sustentado </w:t>
      </w:r>
      <w:r w:rsidRPr="6F3549C5" w:rsidR="001A0DC6">
        <w:rPr>
          <w:rFonts w:ascii="Times New Roman" w:hAnsi="Times New Roman"/>
          <w:sz w:val="23"/>
          <w:szCs w:val="23"/>
        </w:rPr>
        <w:t>de acuerdo a</w:t>
      </w:r>
      <w:r w:rsidRPr="6F3549C5" w:rsidR="001A0DC6">
        <w:rPr>
          <w:rFonts w:ascii="Times New Roman" w:hAnsi="Times New Roman"/>
          <w:sz w:val="23"/>
          <w:szCs w:val="23"/>
        </w:rPr>
        <w:t xml:space="preserve"> las Condiciones Generales y Particulares de la Póliza de Seguro Vehicular contratada y a la Ley </w:t>
      </w:r>
      <w:r w:rsidRPr="6F3549C5" w:rsidR="001A0DC6">
        <w:rPr>
          <w:rFonts w:ascii="Times New Roman" w:hAnsi="Times New Roman"/>
          <w:sz w:val="23"/>
          <w:szCs w:val="23"/>
        </w:rPr>
        <w:t>N°</w:t>
      </w:r>
      <w:r w:rsidRPr="6F3549C5" w:rsidR="001A0DC6">
        <w:rPr>
          <w:rFonts w:ascii="Times New Roman" w:hAnsi="Times New Roman"/>
          <w:sz w:val="23"/>
          <w:szCs w:val="23"/>
        </w:rPr>
        <w:t xml:space="preserve"> 29946, Ley de Contrato de Seguros.</w:t>
      </w:r>
    </w:p>
    <w:p w:rsidRPr="001A0DC6" w:rsidR="001A0DC6" w:rsidP="001A0DC6" w:rsidRDefault="001A0DC6" w14:paraId="1ADF4605" w14:textId="5B694450">
      <w:pPr>
        <w:jc w:val="both"/>
        <w:rPr>
          <w:rFonts w:ascii="Times New Roman" w:hAnsi="Times New Roman"/>
          <w:sz w:val="23"/>
          <w:szCs w:val="23"/>
        </w:rPr>
      </w:pPr>
      <w:r w:rsidRPr="001A0DC6">
        <w:rPr>
          <w:rFonts w:ascii="Times New Roman" w:hAnsi="Times New Roman"/>
          <w:b/>
          <w:sz w:val="23"/>
          <w:szCs w:val="23"/>
        </w:rPr>
        <w:t>SETIMO:</w:t>
      </w:r>
      <w:r w:rsidRPr="001A0DC6">
        <w:rPr>
          <w:rFonts w:ascii="Times New Roman" w:hAnsi="Times New Roman"/>
          <w:sz w:val="23"/>
          <w:szCs w:val="23"/>
        </w:rPr>
        <w:t xml:space="preserve"> Que, el rechazo expresado por la </w:t>
      </w:r>
      <w:proofErr w:type="gramStart"/>
      <w:r w:rsidRPr="001A0DC6">
        <w:rPr>
          <w:rFonts w:ascii="Times New Roman" w:hAnsi="Times New Roman"/>
          <w:sz w:val="23"/>
          <w:szCs w:val="23"/>
        </w:rPr>
        <w:t>aseguradora,</w:t>
      </w:r>
      <w:proofErr w:type="gramEnd"/>
      <w:r w:rsidRPr="001A0DC6">
        <w:rPr>
          <w:rFonts w:ascii="Times New Roman" w:hAnsi="Times New Roman"/>
          <w:sz w:val="23"/>
          <w:szCs w:val="23"/>
        </w:rPr>
        <w:t xml:space="preserve"> se sustenta en la aplicación de lo establecido en el Artículo </w:t>
      </w:r>
      <w:proofErr w:type="spellStart"/>
      <w:r w:rsidRPr="001A0DC6">
        <w:rPr>
          <w:rFonts w:ascii="Times New Roman" w:hAnsi="Times New Roman"/>
          <w:sz w:val="23"/>
          <w:szCs w:val="23"/>
        </w:rPr>
        <w:t>N°</w:t>
      </w:r>
      <w:proofErr w:type="spellEnd"/>
      <w:r w:rsidRPr="001A0DC6">
        <w:rPr>
          <w:rFonts w:ascii="Times New Roman" w:hAnsi="Times New Roman"/>
          <w:sz w:val="23"/>
          <w:szCs w:val="23"/>
        </w:rPr>
        <w:t xml:space="preserve"> 1.4.C, del Condicionado General de la póliza contratada.</w:t>
      </w:r>
    </w:p>
    <w:p w:rsidRPr="001A0DC6" w:rsidR="001A0DC6" w:rsidP="001A0DC6" w:rsidRDefault="001A0DC6" w14:paraId="1BCBC099" w14:textId="6620B7A6">
      <w:pPr>
        <w:jc w:val="both"/>
        <w:rPr>
          <w:rFonts w:ascii="Times New Roman" w:hAnsi="Times New Roman"/>
          <w:sz w:val="23"/>
          <w:szCs w:val="23"/>
        </w:rPr>
      </w:pPr>
      <w:r w:rsidRPr="001A0DC6">
        <w:rPr>
          <w:rFonts w:ascii="Times New Roman" w:hAnsi="Times New Roman"/>
          <w:b/>
          <w:sz w:val="23"/>
          <w:szCs w:val="23"/>
        </w:rPr>
        <w:t>OCTAVO</w:t>
      </w:r>
      <w:r w:rsidRPr="001A0DC6">
        <w:rPr>
          <w:rFonts w:ascii="Times New Roman" w:hAnsi="Times New Roman"/>
          <w:sz w:val="23"/>
          <w:szCs w:val="23"/>
        </w:rPr>
        <w:t>: Que, el asegurado considera que el siniestro no debe ser rechazado por las siguientes razones:</w:t>
      </w:r>
    </w:p>
    <w:p w:rsidRPr="001A0DC6" w:rsidR="001A0DC6" w:rsidP="001A0DC6" w:rsidRDefault="001A0DC6" w14:paraId="72A86122" w14:textId="77777777">
      <w:pPr>
        <w:numPr>
          <w:ilvl w:val="0"/>
          <w:numId w:val="17"/>
        </w:numPr>
        <w:jc w:val="both"/>
        <w:rPr>
          <w:rFonts w:ascii="Times New Roman" w:hAnsi="Times New Roman"/>
          <w:sz w:val="23"/>
          <w:szCs w:val="23"/>
        </w:rPr>
      </w:pPr>
      <w:r w:rsidRPr="001A0DC6">
        <w:rPr>
          <w:rFonts w:ascii="Times New Roman" w:hAnsi="Times New Roman"/>
          <w:sz w:val="23"/>
          <w:szCs w:val="23"/>
        </w:rPr>
        <w:t xml:space="preserve">Que, el accidente ocurrió el 02 de marzo 2024 a las 07.05.00 horas, que se encuentra detallado en el acta de intervención </w:t>
      </w:r>
      <w:proofErr w:type="spellStart"/>
      <w:r w:rsidRPr="001A0DC6">
        <w:rPr>
          <w:rFonts w:ascii="Times New Roman" w:hAnsi="Times New Roman"/>
          <w:sz w:val="23"/>
          <w:szCs w:val="23"/>
        </w:rPr>
        <w:t>N°</w:t>
      </w:r>
      <w:proofErr w:type="spellEnd"/>
      <w:r w:rsidRPr="001A0DC6">
        <w:rPr>
          <w:rFonts w:ascii="Times New Roman" w:hAnsi="Times New Roman"/>
          <w:sz w:val="23"/>
          <w:szCs w:val="23"/>
        </w:rPr>
        <w:t xml:space="preserve"> 130 emitida por la Comisaría PNP Sagitario.</w:t>
      </w:r>
    </w:p>
    <w:p w:rsidRPr="001A0DC6" w:rsidR="001A0DC6" w:rsidP="001A0DC6" w:rsidRDefault="001A0DC6" w14:paraId="40A344FF" w14:textId="77777777">
      <w:pPr>
        <w:numPr>
          <w:ilvl w:val="0"/>
          <w:numId w:val="17"/>
        </w:numPr>
        <w:jc w:val="both"/>
        <w:rPr>
          <w:rFonts w:ascii="Times New Roman" w:hAnsi="Times New Roman"/>
          <w:sz w:val="23"/>
          <w:szCs w:val="23"/>
        </w:rPr>
      </w:pPr>
      <w:r w:rsidRPr="001A0DC6">
        <w:rPr>
          <w:rFonts w:ascii="Times New Roman" w:hAnsi="Times New Roman"/>
          <w:sz w:val="23"/>
          <w:szCs w:val="23"/>
        </w:rPr>
        <w:t xml:space="preserve">Que, el hecho fue calificado como homicidio culposo con agravantes conforme lo señalado por el reporte </w:t>
      </w:r>
      <w:proofErr w:type="spellStart"/>
      <w:r w:rsidRPr="001A0DC6">
        <w:rPr>
          <w:rFonts w:ascii="Times New Roman" w:hAnsi="Times New Roman"/>
          <w:sz w:val="23"/>
          <w:szCs w:val="23"/>
        </w:rPr>
        <w:t>N°</w:t>
      </w:r>
      <w:proofErr w:type="spellEnd"/>
      <w:r w:rsidRPr="001A0DC6">
        <w:rPr>
          <w:rFonts w:ascii="Times New Roman" w:hAnsi="Times New Roman"/>
          <w:sz w:val="23"/>
          <w:szCs w:val="23"/>
        </w:rPr>
        <w:t xml:space="preserve"> 4614 emitido por la aseguradora en la misma fecha.</w:t>
      </w:r>
    </w:p>
    <w:p w:rsidRPr="001A0DC6" w:rsidR="001A0DC6" w:rsidP="001A0DC6" w:rsidRDefault="001A0DC6" w14:paraId="529AB6FD" w14:textId="3A6F9AF5">
      <w:pPr>
        <w:numPr>
          <w:ilvl w:val="0"/>
          <w:numId w:val="17"/>
        </w:numPr>
        <w:jc w:val="both"/>
        <w:rPr>
          <w:rFonts w:ascii="Times New Roman" w:hAnsi="Times New Roman"/>
          <w:sz w:val="23"/>
          <w:szCs w:val="23"/>
        </w:rPr>
      </w:pPr>
      <w:r w:rsidRPr="6F3549C5" w:rsidR="001A0DC6">
        <w:rPr>
          <w:rFonts w:ascii="Times New Roman" w:hAnsi="Times New Roman"/>
          <w:sz w:val="23"/>
          <w:szCs w:val="23"/>
        </w:rPr>
        <w:t xml:space="preserve">Que, respecto al citado reporte, no existe documento que acredite alguna diligencia que el abogado o procurador del seguro haya buscado un acuerdo con la familia de la víctima con el fin de obtener la libertad de </w:t>
      </w:r>
      <w:r w:rsidRPr="6F3549C5" w:rsidR="275158B0">
        <w:rPr>
          <w:rFonts w:ascii="Times New Roman" w:hAnsi="Times New Roman"/>
          <w:sz w:val="23"/>
          <w:szCs w:val="23"/>
        </w:rPr>
        <w:t>..........................</w:t>
      </w:r>
      <w:r w:rsidRPr="6F3549C5" w:rsidR="001A0DC6">
        <w:rPr>
          <w:rFonts w:ascii="Times New Roman" w:hAnsi="Times New Roman"/>
          <w:sz w:val="23"/>
          <w:szCs w:val="23"/>
        </w:rPr>
        <w:t>.</w:t>
      </w:r>
    </w:p>
    <w:p w:rsidRPr="001A0DC6" w:rsidR="001A0DC6" w:rsidP="001A0DC6" w:rsidRDefault="001A0DC6" w14:paraId="146AE546" w14:textId="71B0946C">
      <w:pPr>
        <w:numPr>
          <w:ilvl w:val="0"/>
          <w:numId w:val="17"/>
        </w:numPr>
        <w:jc w:val="both"/>
        <w:rPr>
          <w:rFonts w:ascii="Times New Roman" w:hAnsi="Times New Roman"/>
          <w:sz w:val="23"/>
          <w:szCs w:val="23"/>
        </w:rPr>
      </w:pPr>
      <w:r w:rsidRPr="6F3549C5" w:rsidR="001A0DC6">
        <w:rPr>
          <w:rFonts w:ascii="Times New Roman" w:hAnsi="Times New Roman"/>
          <w:sz w:val="23"/>
          <w:szCs w:val="23"/>
        </w:rPr>
        <w:t xml:space="preserve">Que, no existe registro de la supuesta recomendación de no realizar ninguna transacción extrajudicial sin el abogado de la aseguradora o sin la autorización de </w:t>
      </w:r>
      <w:r w:rsidRPr="6F3549C5" w:rsidR="248450D1">
        <w:rPr>
          <w:rFonts w:ascii="Times New Roman" w:hAnsi="Times New Roman"/>
          <w:sz w:val="23"/>
          <w:szCs w:val="23"/>
        </w:rPr>
        <w:t>....................</w:t>
      </w:r>
      <w:r w:rsidRPr="6F3549C5" w:rsidR="001A0DC6">
        <w:rPr>
          <w:rFonts w:ascii="Times New Roman" w:hAnsi="Times New Roman"/>
          <w:sz w:val="23"/>
          <w:szCs w:val="23"/>
        </w:rPr>
        <w:t>.</w:t>
      </w:r>
    </w:p>
    <w:p w:rsidRPr="001A0DC6" w:rsidR="001A0DC6" w:rsidP="001A0DC6" w:rsidRDefault="001A0DC6" w14:paraId="63EA6E57" w14:textId="3679AF77">
      <w:pPr>
        <w:numPr>
          <w:ilvl w:val="0"/>
          <w:numId w:val="17"/>
        </w:numPr>
        <w:jc w:val="both"/>
        <w:rPr>
          <w:rFonts w:ascii="Times New Roman" w:hAnsi="Times New Roman"/>
          <w:sz w:val="23"/>
          <w:szCs w:val="23"/>
        </w:rPr>
      </w:pPr>
      <w:r w:rsidRPr="6F3549C5" w:rsidR="001A0DC6">
        <w:rPr>
          <w:rFonts w:ascii="Times New Roman" w:hAnsi="Times New Roman"/>
          <w:sz w:val="23"/>
          <w:szCs w:val="23"/>
        </w:rPr>
        <w:t xml:space="preserve">Que, además, ningún procurador u otro representante de </w:t>
      </w:r>
      <w:r w:rsidRPr="6F3549C5" w:rsidR="248450D1">
        <w:rPr>
          <w:rFonts w:ascii="Times New Roman" w:hAnsi="Times New Roman"/>
          <w:sz w:val="23"/>
          <w:szCs w:val="23"/>
        </w:rPr>
        <w:t>....................</w:t>
      </w:r>
      <w:r w:rsidRPr="6F3549C5" w:rsidR="001A0DC6">
        <w:rPr>
          <w:rFonts w:ascii="Times New Roman" w:hAnsi="Times New Roman"/>
          <w:sz w:val="23"/>
          <w:szCs w:val="23"/>
        </w:rPr>
        <w:t xml:space="preserve"> haya acudido al hospital donde fue trasladado el tercero perjudicado para conocer el siniestro completo y podía haber ayudado a poner en marcha iniciativas eficaces influyentes en la determinación de la indemnización derivada del contrato de seguro.</w:t>
      </w:r>
    </w:p>
    <w:p w:rsidRPr="001A0DC6" w:rsidR="001A0DC6" w:rsidP="001A0DC6" w:rsidRDefault="001A0DC6" w14:paraId="3397FD7C" w14:textId="0950BAD1">
      <w:pPr>
        <w:numPr>
          <w:ilvl w:val="0"/>
          <w:numId w:val="17"/>
        </w:numPr>
        <w:jc w:val="both"/>
        <w:rPr>
          <w:rFonts w:ascii="Times New Roman" w:hAnsi="Times New Roman"/>
          <w:sz w:val="23"/>
          <w:szCs w:val="23"/>
        </w:rPr>
      </w:pPr>
      <w:r w:rsidRPr="6F3549C5" w:rsidR="001A0DC6">
        <w:rPr>
          <w:rFonts w:ascii="Times New Roman" w:hAnsi="Times New Roman"/>
          <w:sz w:val="23"/>
          <w:szCs w:val="23"/>
        </w:rPr>
        <w:t xml:space="preserve">Que, el contrato de seguro de </w:t>
      </w:r>
      <w:r w:rsidRPr="6F3549C5" w:rsidR="248450D1">
        <w:rPr>
          <w:rFonts w:ascii="Times New Roman" w:hAnsi="Times New Roman"/>
          <w:sz w:val="23"/>
          <w:szCs w:val="23"/>
        </w:rPr>
        <w:t>....................</w:t>
      </w:r>
      <w:r w:rsidRPr="6F3549C5" w:rsidR="001A0DC6">
        <w:rPr>
          <w:rFonts w:ascii="Times New Roman" w:hAnsi="Times New Roman"/>
          <w:sz w:val="23"/>
          <w:szCs w:val="23"/>
        </w:rPr>
        <w:t>,</w:t>
      </w:r>
      <w:r w:rsidRPr="6F3549C5" w:rsidR="001A0DC6">
        <w:rPr>
          <w:rFonts w:ascii="Times New Roman" w:hAnsi="Times New Roman"/>
          <w:sz w:val="23"/>
          <w:szCs w:val="23"/>
        </w:rPr>
        <w:t xml:space="preserve"> señala en su artículo </w:t>
      </w:r>
      <w:r w:rsidRPr="6F3549C5" w:rsidR="001A0DC6">
        <w:rPr>
          <w:rFonts w:ascii="Times New Roman" w:hAnsi="Times New Roman"/>
          <w:sz w:val="23"/>
          <w:szCs w:val="23"/>
        </w:rPr>
        <w:t>N°</w:t>
      </w:r>
      <w:r w:rsidRPr="6F3549C5" w:rsidR="001A0DC6">
        <w:rPr>
          <w:rFonts w:ascii="Times New Roman" w:hAnsi="Times New Roman"/>
          <w:sz w:val="23"/>
          <w:szCs w:val="23"/>
        </w:rPr>
        <w:t xml:space="preserve"> 6 sobre las facultades de la Compañía – Cobertura de Responsabilidad Civil: “La Compañía podrá en cualquier momento proponer una transacción con los terceros”.</w:t>
      </w:r>
    </w:p>
    <w:p w:rsidRPr="001A0DC6" w:rsidR="001A0DC6" w:rsidP="001A0DC6" w:rsidRDefault="001A0DC6" w14:paraId="68E45DE1" w14:textId="6D908F98">
      <w:pPr>
        <w:numPr>
          <w:ilvl w:val="0"/>
          <w:numId w:val="17"/>
        </w:numPr>
        <w:jc w:val="both"/>
        <w:rPr>
          <w:rFonts w:ascii="Times New Roman" w:hAnsi="Times New Roman"/>
          <w:sz w:val="23"/>
          <w:szCs w:val="23"/>
        </w:rPr>
      </w:pPr>
      <w:r w:rsidRPr="6F3549C5" w:rsidR="001A0DC6">
        <w:rPr>
          <w:rFonts w:ascii="Times New Roman" w:hAnsi="Times New Roman"/>
          <w:sz w:val="23"/>
          <w:szCs w:val="23"/>
        </w:rPr>
        <w:t xml:space="preserve">Que, el abogado de la compañía, teniendo conocimiento de la situación jurídica, sabe que en cualquier momento se puede dar la audiencia por acuerdo reparatorio, sin embargo, lo dejó al desamparo desde el primer día, por lo que la familia tuvo que recurrir a buscar la seguridad jurídica de </w:t>
      </w:r>
      <w:r w:rsidRPr="6F3549C5" w:rsidR="275158B0">
        <w:rPr>
          <w:rFonts w:ascii="Times New Roman" w:hAnsi="Times New Roman"/>
          <w:sz w:val="23"/>
          <w:szCs w:val="23"/>
        </w:rPr>
        <w:t>..........................</w:t>
      </w:r>
      <w:r w:rsidRPr="6F3549C5" w:rsidR="001A0DC6">
        <w:rPr>
          <w:rFonts w:ascii="Times New Roman" w:hAnsi="Times New Roman"/>
          <w:sz w:val="23"/>
          <w:szCs w:val="23"/>
        </w:rPr>
        <w:t>, ya que el abogado designado por la compañía no hizo nada por este a sabiendas del delito que se le imputaba.</w:t>
      </w:r>
    </w:p>
    <w:p w:rsidRPr="001A0DC6" w:rsidR="001A0DC6" w:rsidP="001A0DC6" w:rsidRDefault="001A0DC6" w14:paraId="3D5E3C5C" w14:textId="1F37CEB6">
      <w:pPr>
        <w:numPr>
          <w:ilvl w:val="0"/>
          <w:numId w:val="17"/>
        </w:numPr>
        <w:jc w:val="both"/>
        <w:rPr>
          <w:rFonts w:ascii="Times New Roman" w:hAnsi="Times New Roman"/>
          <w:sz w:val="23"/>
          <w:szCs w:val="23"/>
        </w:rPr>
      </w:pPr>
      <w:r w:rsidRPr="6F3549C5" w:rsidR="001A0DC6">
        <w:rPr>
          <w:rFonts w:ascii="Times New Roman" w:hAnsi="Times New Roman"/>
          <w:sz w:val="23"/>
          <w:szCs w:val="23"/>
        </w:rPr>
        <w:t xml:space="preserve">Que, realizando un análisis de los hechos narrados resulta indiscutiblemente ilógica la exigencia invocada por </w:t>
      </w:r>
      <w:r w:rsidRPr="6F3549C5" w:rsidR="248450D1">
        <w:rPr>
          <w:rFonts w:ascii="Times New Roman" w:hAnsi="Times New Roman"/>
          <w:sz w:val="23"/>
          <w:szCs w:val="23"/>
        </w:rPr>
        <w:t>....................</w:t>
      </w:r>
      <w:r w:rsidRPr="6F3549C5" w:rsidR="001A0DC6">
        <w:rPr>
          <w:rFonts w:ascii="Times New Roman" w:hAnsi="Times New Roman"/>
          <w:sz w:val="23"/>
          <w:szCs w:val="23"/>
        </w:rPr>
        <w:t xml:space="preserve"> en su carta de rechazo, ya que como se desprende del Acta de Diligencia de Aplicación del Principio de Oportunidad – Acuerdo Reparatorio de fecha 03 de marzo 2024, en la que figura como hora de inicio las 19:00 horas, no puede ser exigible al asegurado cumplir una obligación en las condiciones de desasistencia que se encontraba por la inacción de la aseguradora, es decir: 1) Sin que el abogado mencionara la necesidad de la aprobación de la aseguradora, incluso en esas circunstancias, ni el canal para comunicar el acuerdo con la víctima, ya que este solo hizo acto de presencia mas no actuó efectivamente en favor del asegurado y 2) No proveer un </w:t>
      </w:r>
      <w:r w:rsidRPr="6F3549C5" w:rsidR="001A0DC6">
        <w:rPr>
          <w:rFonts w:ascii="Times New Roman" w:hAnsi="Times New Roman"/>
          <w:sz w:val="23"/>
          <w:szCs w:val="23"/>
        </w:rPr>
        <w:t xml:space="preserve">medio para que se pudiera esperar la respuesta de la empresa durante la celebración de la audiencia que estaba vinculada con la libertad personal del señor </w:t>
      </w:r>
      <w:r w:rsidRPr="6F3549C5" w:rsidR="72CB3551">
        <w:rPr>
          <w:rFonts w:ascii="Times New Roman" w:hAnsi="Times New Roman"/>
          <w:sz w:val="23"/>
          <w:szCs w:val="23"/>
        </w:rPr>
        <w:t>................</w:t>
      </w:r>
      <w:r w:rsidRPr="6F3549C5" w:rsidR="001A0DC6">
        <w:rPr>
          <w:rFonts w:ascii="Times New Roman" w:hAnsi="Times New Roman"/>
          <w:sz w:val="23"/>
          <w:szCs w:val="23"/>
        </w:rPr>
        <w:t xml:space="preserve">. </w:t>
      </w:r>
    </w:p>
    <w:p w:rsidRPr="001A0DC6" w:rsidR="001A0DC6" w:rsidP="001A0DC6" w:rsidRDefault="001A0DC6" w14:paraId="6A3FB18A" w14:textId="0CB6B61F">
      <w:pPr>
        <w:jc w:val="both"/>
        <w:rPr>
          <w:rFonts w:ascii="Times New Roman" w:hAnsi="Times New Roman"/>
          <w:sz w:val="23"/>
          <w:szCs w:val="23"/>
        </w:rPr>
      </w:pPr>
      <w:r w:rsidRPr="6F3549C5" w:rsidR="001A0DC6">
        <w:rPr>
          <w:rFonts w:ascii="Times New Roman" w:hAnsi="Times New Roman"/>
          <w:b w:val="1"/>
          <w:bCs w:val="1"/>
          <w:sz w:val="23"/>
          <w:szCs w:val="23"/>
        </w:rPr>
        <w:t xml:space="preserve">NOVENO: </w:t>
      </w:r>
      <w:r w:rsidRPr="6F3549C5" w:rsidR="001A0DC6">
        <w:rPr>
          <w:rFonts w:ascii="Times New Roman" w:hAnsi="Times New Roman"/>
          <w:sz w:val="23"/>
          <w:szCs w:val="23"/>
        </w:rPr>
        <w:t xml:space="preserve">Que, sobre lo manifestado por </w:t>
      </w:r>
      <w:r w:rsidRPr="6F3549C5" w:rsidR="5F19EAD2">
        <w:rPr>
          <w:rFonts w:ascii="Times New Roman" w:hAnsi="Times New Roman"/>
          <w:sz w:val="23"/>
          <w:szCs w:val="23"/>
        </w:rPr>
        <w:t>............................................</w:t>
      </w:r>
      <w:r w:rsidRPr="6F3549C5" w:rsidR="001A0DC6">
        <w:rPr>
          <w:rFonts w:ascii="Times New Roman" w:hAnsi="Times New Roman"/>
          <w:sz w:val="23"/>
          <w:szCs w:val="23"/>
        </w:rPr>
        <w:t xml:space="preserve"> y el asegurado en los Considerandos Sétimo y Octavo y a los documentos que obran en el expediente, este colegiado aprecia lo siguiente: </w:t>
      </w:r>
    </w:p>
    <w:p w:rsidRPr="001A0DC6" w:rsidR="001A0DC6" w:rsidP="001A0DC6" w:rsidRDefault="001A0DC6" w14:paraId="288AEEAD" w14:textId="77777777">
      <w:pPr>
        <w:numPr>
          <w:ilvl w:val="0"/>
          <w:numId w:val="18"/>
        </w:numPr>
        <w:jc w:val="both"/>
        <w:rPr>
          <w:rFonts w:ascii="Times New Roman" w:hAnsi="Times New Roman"/>
          <w:sz w:val="23"/>
          <w:szCs w:val="23"/>
        </w:rPr>
      </w:pPr>
      <w:r w:rsidRPr="001A0DC6">
        <w:rPr>
          <w:rFonts w:ascii="Times New Roman" w:hAnsi="Times New Roman"/>
          <w:sz w:val="23"/>
          <w:szCs w:val="23"/>
        </w:rPr>
        <w:t xml:space="preserve">Que, el corredor de seguros remitió al asegurado con fecha 24 de abril 2023 un correo donde indica que </w:t>
      </w:r>
      <w:r w:rsidRPr="001A0DC6">
        <w:rPr>
          <w:rFonts w:ascii="Times New Roman" w:hAnsi="Times New Roman"/>
          <w:b/>
          <w:bCs/>
          <w:i/>
          <w:iCs/>
          <w:sz w:val="23"/>
          <w:szCs w:val="23"/>
        </w:rPr>
        <w:t>“alcanzo la póliza vehicular de la unidad en referencia correspondiente a la vigencia 2023-2024. Si tiene alguna consulta adicional no dude en comunicarse conmigo”</w:t>
      </w:r>
      <w:r w:rsidRPr="001A0DC6">
        <w:rPr>
          <w:rFonts w:ascii="Times New Roman" w:hAnsi="Times New Roman"/>
          <w:sz w:val="23"/>
          <w:szCs w:val="23"/>
        </w:rPr>
        <w:t xml:space="preserve">  </w:t>
      </w:r>
    </w:p>
    <w:p w:rsidRPr="001A0DC6" w:rsidR="001A0DC6" w:rsidP="001A0DC6" w:rsidRDefault="001A0DC6" w14:paraId="74F319C4" w14:textId="77777777">
      <w:pPr>
        <w:numPr>
          <w:ilvl w:val="0"/>
          <w:numId w:val="18"/>
        </w:numPr>
        <w:jc w:val="both"/>
        <w:rPr>
          <w:rFonts w:ascii="Times New Roman" w:hAnsi="Times New Roman"/>
          <w:sz w:val="23"/>
          <w:szCs w:val="23"/>
        </w:rPr>
      </w:pPr>
      <w:r w:rsidRPr="001A0DC6">
        <w:rPr>
          <w:rFonts w:ascii="Times New Roman" w:hAnsi="Times New Roman"/>
          <w:sz w:val="23"/>
          <w:szCs w:val="23"/>
        </w:rPr>
        <w:t>Que, como consecuencia de lo anterior, el asegurado conocía o debía conocer las Condiciones de la Póliza contratada, dentro de las cuales figura el Artículo 3.4 – Exclusiones de la Cobertura de Responsabilidad Civil por daños a terceros.</w:t>
      </w:r>
    </w:p>
    <w:p w:rsidRPr="001A0DC6" w:rsidR="001A0DC6" w:rsidP="001A0DC6" w:rsidRDefault="001A0DC6" w14:paraId="2D3079E0" w14:textId="797FFF54">
      <w:pPr>
        <w:numPr>
          <w:ilvl w:val="0"/>
          <w:numId w:val="18"/>
        </w:numPr>
        <w:jc w:val="both"/>
        <w:rPr>
          <w:rFonts w:ascii="Times New Roman" w:hAnsi="Times New Roman"/>
          <w:sz w:val="23"/>
          <w:szCs w:val="23"/>
        </w:rPr>
      </w:pPr>
      <w:r w:rsidRPr="6F3549C5" w:rsidR="001A0DC6">
        <w:rPr>
          <w:rFonts w:ascii="Times New Roman" w:hAnsi="Times New Roman"/>
          <w:sz w:val="23"/>
          <w:szCs w:val="23"/>
        </w:rPr>
        <w:t xml:space="preserve">Que, de la revisión de la documentación que obra en el expediente, se verifica que el conductor </w:t>
      </w:r>
      <w:r w:rsidRPr="6F3549C5" w:rsidR="275158B0">
        <w:rPr>
          <w:rFonts w:ascii="Times New Roman" w:hAnsi="Times New Roman"/>
          <w:sz w:val="23"/>
          <w:szCs w:val="23"/>
        </w:rPr>
        <w:t>..........................</w:t>
      </w:r>
      <w:r w:rsidRPr="6F3549C5" w:rsidR="001A0DC6">
        <w:rPr>
          <w:rFonts w:ascii="Times New Roman" w:hAnsi="Times New Roman"/>
          <w:sz w:val="23"/>
          <w:szCs w:val="23"/>
        </w:rPr>
        <w:t xml:space="preserve"> llegó a un acuerdo con la parte agraviada, pactando el pago de un monto ascendente a S/ 80,000.00 por concepto de reparación civil, siendo este acuerdo no autorizado por la compañía.</w:t>
      </w:r>
    </w:p>
    <w:p w:rsidRPr="001A0DC6" w:rsidR="001A0DC6" w:rsidP="001A0DC6" w:rsidRDefault="001A0DC6" w14:paraId="6A7CEC8C" w14:textId="02A8D91C">
      <w:pPr>
        <w:numPr>
          <w:ilvl w:val="0"/>
          <w:numId w:val="18"/>
        </w:numPr>
        <w:jc w:val="both"/>
        <w:rPr>
          <w:rFonts w:ascii="Times New Roman" w:hAnsi="Times New Roman"/>
          <w:sz w:val="23"/>
          <w:szCs w:val="23"/>
        </w:rPr>
      </w:pPr>
      <w:r w:rsidRPr="001A0DC6">
        <w:rPr>
          <w:rFonts w:ascii="Times New Roman" w:hAnsi="Times New Roman"/>
          <w:sz w:val="23"/>
          <w:szCs w:val="23"/>
        </w:rPr>
        <w:t>Que, conforme a lo detallado en la carta, el rechazo de la cobertura es debido a que el asegurado incurrió en una exclusión de la Cobertura de Responsabilidad Civil por daños a terceros:</w:t>
      </w:r>
    </w:p>
    <w:p w:rsidRPr="001A0DC6" w:rsidR="001A0DC6" w:rsidP="00C577AF" w:rsidRDefault="001A0DC6" w14:paraId="6896998A" w14:textId="414518FE">
      <w:pPr>
        <w:ind w:left="708"/>
        <w:jc w:val="both"/>
        <w:rPr>
          <w:rFonts w:ascii="Times New Roman" w:hAnsi="Times New Roman"/>
          <w:b/>
          <w:bCs/>
          <w:i/>
          <w:iCs/>
          <w:sz w:val="23"/>
          <w:szCs w:val="23"/>
        </w:rPr>
      </w:pPr>
      <w:r w:rsidRPr="001A0DC6">
        <w:rPr>
          <w:rFonts w:ascii="Times New Roman" w:hAnsi="Times New Roman"/>
          <w:b/>
          <w:bCs/>
          <w:sz w:val="23"/>
          <w:szCs w:val="23"/>
        </w:rPr>
        <w:t>“</w:t>
      </w:r>
      <w:r w:rsidRPr="001A0DC6">
        <w:rPr>
          <w:rFonts w:ascii="Times New Roman" w:hAnsi="Times New Roman"/>
          <w:b/>
          <w:bCs/>
          <w:i/>
          <w:iCs/>
          <w:sz w:val="23"/>
          <w:szCs w:val="23"/>
        </w:rPr>
        <w:t>3.4 Exclusiones de la Cobertura de Responsabilidad Civil por Daños a Terceros</w:t>
      </w:r>
    </w:p>
    <w:p w:rsidRPr="001A0DC6" w:rsidR="001A0DC6" w:rsidP="00C577AF" w:rsidRDefault="001A0DC6" w14:paraId="6715B1AD" w14:textId="2D07A2BC">
      <w:pPr>
        <w:ind w:left="708"/>
        <w:jc w:val="both"/>
        <w:rPr>
          <w:rFonts w:ascii="Times New Roman" w:hAnsi="Times New Roman"/>
          <w:i/>
          <w:iCs/>
          <w:sz w:val="23"/>
          <w:szCs w:val="23"/>
        </w:rPr>
      </w:pPr>
      <w:r w:rsidRPr="001A0DC6">
        <w:rPr>
          <w:rFonts w:ascii="Times New Roman" w:hAnsi="Times New Roman"/>
          <w:i/>
          <w:iCs/>
          <w:sz w:val="23"/>
          <w:szCs w:val="23"/>
        </w:rPr>
        <w:t>En adición a lo estipulado en el Artículo 3 Riesgos no Amparados por el Contrato de Seguro Vehicular, queda entendido y convenido que esta cobertura en ningún caso ampara:</w:t>
      </w:r>
    </w:p>
    <w:p w:rsidRPr="001A0DC6" w:rsidR="001A0DC6" w:rsidP="00C577AF" w:rsidRDefault="001A0DC6" w14:paraId="464E2179" w14:textId="77777777">
      <w:pPr>
        <w:ind w:left="708"/>
        <w:jc w:val="both"/>
        <w:rPr>
          <w:rFonts w:ascii="Times New Roman" w:hAnsi="Times New Roman"/>
          <w:i/>
          <w:iCs/>
          <w:sz w:val="23"/>
          <w:szCs w:val="23"/>
        </w:rPr>
      </w:pPr>
      <w:r w:rsidRPr="001A0DC6">
        <w:rPr>
          <w:rFonts w:ascii="Times New Roman" w:hAnsi="Times New Roman"/>
          <w:i/>
          <w:iCs/>
          <w:sz w:val="23"/>
          <w:szCs w:val="23"/>
        </w:rPr>
        <w:t>(…)</w:t>
      </w:r>
    </w:p>
    <w:p w:rsidRPr="001A0DC6" w:rsidR="001A0DC6" w:rsidP="00C577AF" w:rsidRDefault="001A0DC6" w14:paraId="3E6700D0" w14:textId="77777777">
      <w:pPr>
        <w:ind w:left="708"/>
        <w:jc w:val="both"/>
        <w:rPr>
          <w:rFonts w:ascii="Times New Roman" w:hAnsi="Times New Roman"/>
          <w:i/>
          <w:iCs/>
          <w:sz w:val="23"/>
          <w:szCs w:val="23"/>
        </w:rPr>
      </w:pPr>
    </w:p>
    <w:p w:rsidRPr="001A0DC6" w:rsidR="001A0DC6" w:rsidP="00C577AF" w:rsidRDefault="001A0DC6" w14:paraId="0DFEC35A" w14:textId="79D1FEC6">
      <w:pPr>
        <w:ind w:left="708"/>
        <w:jc w:val="both"/>
        <w:rPr>
          <w:rFonts w:ascii="Times New Roman" w:hAnsi="Times New Roman"/>
          <w:i/>
          <w:iCs/>
          <w:sz w:val="23"/>
          <w:szCs w:val="23"/>
        </w:rPr>
      </w:pPr>
      <w:r w:rsidRPr="001A0DC6">
        <w:rPr>
          <w:rFonts w:ascii="Times New Roman" w:hAnsi="Times New Roman"/>
          <w:i/>
          <w:iCs/>
          <w:sz w:val="23"/>
          <w:szCs w:val="23"/>
        </w:rPr>
        <w:t>2. Reconocimiento de responsabilidad, transacciones o cualquier otro acto jurídico de naturaleza semejante hecho, celebrado o concertado sin el conocimiento de la Compañía”</w:t>
      </w:r>
    </w:p>
    <w:p w:rsidRPr="001A0DC6" w:rsidR="001A0DC6" w:rsidP="001A0DC6" w:rsidRDefault="001A0DC6" w14:paraId="0198FD49" w14:textId="77777777">
      <w:pPr>
        <w:numPr>
          <w:ilvl w:val="0"/>
          <w:numId w:val="18"/>
        </w:numPr>
        <w:jc w:val="both"/>
        <w:rPr>
          <w:rFonts w:ascii="Times New Roman" w:hAnsi="Times New Roman"/>
          <w:sz w:val="23"/>
          <w:szCs w:val="23"/>
        </w:rPr>
      </w:pPr>
      <w:r w:rsidRPr="001A0DC6">
        <w:rPr>
          <w:rFonts w:ascii="Times New Roman" w:hAnsi="Times New Roman"/>
          <w:sz w:val="23"/>
          <w:szCs w:val="23"/>
        </w:rPr>
        <w:t>Que, obra en el expediente la póliza contratada, la comunicación remitida por parte del corredor de seguros al asegurado donde traslada el contenido de su póliza para su revisión, por lo cual este no puede alegar desconocimiento de su contenido.</w:t>
      </w:r>
    </w:p>
    <w:p w:rsidRPr="001A0DC6" w:rsidR="001A0DC6" w:rsidP="001A0DC6" w:rsidRDefault="001A0DC6" w14:paraId="653985BA" w14:textId="321C792B">
      <w:pPr>
        <w:numPr>
          <w:ilvl w:val="0"/>
          <w:numId w:val="18"/>
        </w:numPr>
        <w:jc w:val="both"/>
        <w:rPr>
          <w:rFonts w:ascii="Times New Roman" w:hAnsi="Times New Roman"/>
          <w:sz w:val="23"/>
          <w:szCs w:val="23"/>
        </w:rPr>
      </w:pPr>
      <w:r w:rsidRPr="6F3549C5" w:rsidR="001A0DC6">
        <w:rPr>
          <w:rFonts w:ascii="Times New Roman" w:hAnsi="Times New Roman"/>
          <w:sz w:val="23"/>
          <w:szCs w:val="23"/>
        </w:rPr>
        <w:t xml:space="preserve">Que, adicionalmente, sobre el procedimiento del servicio de defensa judicial brindado, cuando se solicitó la activación de este servicio, la compañía asignó a un abogado, el cual se apersonó a la entidad donde se encontraba detenido el señor </w:t>
      </w:r>
      <w:r w:rsidRPr="6F3549C5" w:rsidR="72CB3551">
        <w:rPr>
          <w:rFonts w:ascii="Times New Roman" w:hAnsi="Times New Roman"/>
          <w:sz w:val="23"/>
          <w:szCs w:val="23"/>
        </w:rPr>
        <w:t>................</w:t>
      </w:r>
      <w:r w:rsidRPr="6F3549C5" w:rsidR="001A0DC6">
        <w:rPr>
          <w:rFonts w:ascii="Times New Roman" w:hAnsi="Times New Roman"/>
          <w:sz w:val="23"/>
          <w:szCs w:val="23"/>
        </w:rPr>
        <w:t>, el mismo día de haberse suscitado el incidente, incluyendo en su escrito datos de contacto como número de celular y correo electrónico a través del cual se le debía notificar lo pertinente.</w:t>
      </w:r>
    </w:p>
    <w:p w:rsidRPr="001A0DC6" w:rsidR="001A0DC6" w:rsidP="001A0DC6" w:rsidRDefault="001A0DC6" w14:paraId="6ACC10DA" w14:textId="77777777">
      <w:pPr>
        <w:numPr>
          <w:ilvl w:val="0"/>
          <w:numId w:val="18"/>
        </w:numPr>
        <w:jc w:val="both"/>
        <w:rPr>
          <w:rFonts w:ascii="Times New Roman" w:hAnsi="Times New Roman"/>
          <w:sz w:val="23"/>
          <w:szCs w:val="23"/>
        </w:rPr>
      </w:pPr>
      <w:r w:rsidRPr="001A0DC6">
        <w:rPr>
          <w:rFonts w:ascii="Times New Roman" w:hAnsi="Times New Roman"/>
          <w:sz w:val="23"/>
          <w:szCs w:val="23"/>
        </w:rPr>
        <w:lastRenderedPageBreak/>
        <w:t>Que, no obstante, por propia iniciativa, el asegurado subrogó al abogado de la compañía presentando escrito a través del cual inclusive efectúan el cambio de correo electrónico y número de celular.</w:t>
      </w:r>
    </w:p>
    <w:p w:rsidRPr="001A0DC6" w:rsidR="001A0DC6" w:rsidP="001A0DC6" w:rsidRDefault="001A0DC6" w14:paraId="326E9D34" w14:textId="01E8136E">
      <w:pPr>
        <w:numPr>
          <w:ilvl w:val="0"/>
          <w:numId w:val="18"/>
        </w:numPr>
        <w:jc w:val="both"/>
        <w:rPr>
          <w:rFonts w:ascii="Times New Roman" w:hAnsi="Times New Roman"/>
          <w:sz w:val="23"/>
          <w:szCs w:val="23"/>
        </w:rPr>
      </w:pPr>
      <w:r w:rsidRPr="001A0DC6">
        <w:rPr>
          <w:rFonts w:ascii="Times New Roman" w:hAnsi="Times New Roman"/>
          <w:sz w:val="23"/>
          <w:szCs w:val="23"/>
        </w:rPr>
        <w:t xml:space="preserve">Que, finalmente se considera que es responsabilidad del asegurado, conociendo las condiciones de la póliza, que no haya considerado las implicancias de celebrar un acuerdo sin autorización de la aseguradora y menos aún sin haber solicitado dicha autorización a través de las vías de comunicación dispuestas oportunamente al asegurado, las cuales están claramente detalladas en la póliza. </w:t>
      </w:r>
    </w:p>
    <w:p w:rsidRPr="001A0DC6" w:rsidR="001A0DC6" w:rsidP="001A0DC6" w:rsidRDefault="001A0DC6" w14:paraId="63A3C011" w14:textId="0C691262">
      <w:pPr>
        <w:jc w:val="both"/>
        <w:rPr>
          <w:rFonts w:ascii="Times New Roman" w:hAnsi="Times New Roman"/>
          <w:sz w:val="23"/>
          <w:szCs w:val="23"/>
        </w:rPr>
      </w:pPr>
      <w:r w:rsidRPr="001A0DC6">
        <w:rPr>
          <w:rFonts w:ascii="Times New Roman" w:hAnsi="Times New Roman"/>
          <w:sz w:val="23"/>
          <w:szCs w:val="23"/>
        </w:rPr>
        <w:t xml:space="preserve">Que, </w:t>
      </w:r>
      <w:proofErr w:type="gramStart"/>
      <w:r w:rsidRPr="001A0DC6">
        <w:rPr>
          <w:rFonts w:ascii="Times New Roman" w:hAnsi="Times New Roman"/>
          <w:sz w:val="23"/>
          <w:szCs w:val="23"/>
        </w:rPr>
        <w:t>de acuerdo al</w:t>
      </w:r>
      <w:proofErr w:type="gramEnd"/>
      <w:r w:rsidRPr="001A0DC6">
        <w:rPr>
          <w:rFonts w:ascii="Times New Roman" w:hAnsi="Times New Roman"/>
          <w:sz w:val="23"/>
          <w:szCs w:val="23"/>
        </w:rPr>
        <w:t xml:space="preserve"> análisis realizado, se considera que el rechazo posee legitimidad.</w:t>
      </w:r>
    </w:p>
    <w:p w:rsidRPr="001A0DC6" w:rsidR="001A0DC6" w:rsidP="001A0DC6" w:rsidRDefault="001A0DC6" w14:paraId="1B79BDD7" w14:textId="621EEE94">
      <w:pPr>
        <w:jc w:val="both"/>
        <w:rPr>
          <w:rFonts w:ascii="Times New Roman" w:hAnsi="Times New Roman"/>
          <w:sz w:val="23"/>
          <w:szCs w:val="23"/>
        </w:rPr>
      </w:pPr>
      <w:r w:rsidRPr="001A0DC6">
        <w:rPr>
          <w:rFonts w:ascii="Times New Roman" w:hAnsi="Times New Roman"/>
          <w:sz w:val="23"/>
          <w:szCs w:val="23"/>
        </w:rPr>
        <w:t>Que, en consecuencia, esta Defensoría del Asegurado concluye su apreciación razonada y conjunta al amparo de lo establecido en su Reglamento, por lo que:</w:t>
      </w:r>
    </w:p>
    <w:p w:rsidRPr="001A0DC6" w:rsidR="001A0DC6" w:rsidP="001A0DC6" w:rsidRDefault="001A0DC6" w14:paraId="1D4F3477" w14:textId="0684DA89">
      <w:pPr>
        <w:jc w:val="both"/>
        <w:rPr>
          <w:rFonts w:ascii="Times New Roman" w:hAnsi="Times New Roman"/>
          <w:sz w:val="23"/>
          <w:szCs w:val="23"/>
        </w:rPr>
      </w:pPr>
      <w:r w:rsidRPr="001A0DC6">
        <w:rPr>
          <w:rFonts w:ascii="Times New Roman" w:hAnsi="Times New Roman"/>
          <w:sz w:val="23"/>
          <w:szCs w:val="23"/>
        </w:rPr>
        <w:t>Resuelve</w:t>
      </w:r>
    </w:p>
    <w:p w:rsidRPr="001A0DC6" w:rsidR="001A0DC6" w:rsidP="001A0DC6" w:rsidRDefault="001A0DC6" w14:paraId="029C76D3" w14:textId="633C0D96">
      <w:pPr>
        <w:jc w:val="both"/>
        <w:rPr>
          <w:rFonts w:ascii="Times New Roman" w:hAnsi="Times New Roman"/>
          <w:sz w:val="23"/>
          <w:szCs w:val="23"/>
        </w:rPr>
      </w:pPr>
      <w:r w:rsidRPr="6F3549C5" w:rsidR="001A0DC6">
        <w:rPr>
          <w:rFonts w:ascii="Times New Roman" w:hAnsi="Times New Roman"/>
          <w:sz w:val="23"/>
          <w:szCs w:val="23"/>
        </w:rPr>
        <w:t xml:space="preserve">Declarar </w:t>
      </w:r>
      <w:r w:rsidRPr="6F3549C5" w:rsidR="001A0DC6">
        <w:rPr>
          <w:rFonts w:ascii="Times New Roman" w:hAnsi="Times New Roman"/>
          <w:b w:val="1"/>
          <w:bCs w:val="1"/>
          <w:sz w:val="23"/>
          <w:szCs w:val="23"/>
        </w:rPr>
        <w:t>INFUNDADA</w:t>
      </w:r>
      <w:r w:rsidRPr="6F3549C5" w:rsidR="001A0DC6">
        <w:rPr>
          <w:rFonts w:ascii="Times New Roman" w:hAnsi="Times New Roman"/>
          <w:sz w:val="23"/>
          <w:szCs w:val="23"/>
        </w:rPr>
        <w:t xml:space="preserve"> la reclamación interpuesta por, </w:t>
      </w:r>
      <w:r w:rsidRPr="6F3549C5" w:rsidR="313E7B2C">
        <w:rPr>
          <w:rFonts w:ascii="Times New Roman" w:hAnsi="Times New Roman"/>
          <w:b w:val="1"/>
          <w:bCs w:val="1"/>
          <w:sz w:val="23"/>
          <w:szCs w:val="23"/>
        </w:rPr>
        <w:t>............................................................................</w:t>
      </w:r>
      <w:r w:rsidRPr="6F3549C5" w:rsidR="001A0DC6">
        <w:rPr>
          <w:rFonts w:ascii="Times New Roman" w:hAnsi="Times New Roman"/>
          <w:sz w:val="23"/>
          <w:szCs w:val="23"/>
        </w:rPr>
        <w:t xml:space="preserve"> contra </w:t>
      </w:r>
      <w:r w:rsidRPr="6F3549C5" w:rsidR="5F19EAD2">
        <w:rPr>
          <w:rFonts w:ascii="Times New Roman" w:hAnsi="Times New Roman"/>
          <w:b w:val="1"/>
          <w:bCs w:val="1"/>
          <w:sz w:val="23"/>
          <w:szCs w:val="23"/>
        </w:rPr>
        <w:t>............................................</w:t>
      </w:r>
      <w:r w:rsidRPr="6F3549C5" w:rsidR="001A0DC6">
        <w:rPr>
          <w:rFonts w:ascii="Times New Roman" w:hAnsi="Times New Roman"/>
          <w:sz w:val="23"/>
          <w:szCs w:val="23"/>
        </w:rPr>
        <w:t>, dejando a salvo el derecho del reclamante para recurrir a las instancias que considere pertinentes.</w:t>
      </w:r>
    </w:p>
    <w:p w:rsidRPr="00C577AF" w:rsidR="007E21A6" w:rsidP="00F3482B" w:rsidRDefault="00D00142" w14:paraId="2DE1D337" w14:textId="711BE670">
      <w:pPr>
        <w:jc w:val="right"/>
        <w:rPr>
          <w:rFonts w:ascii="Times New Roman" w:hAnsi="Times New Roman"/>
          <w:sz w:val="23"/>
          <w:szCs w:val="23"/>
        </w:rPr>
      </w:pPr>
      <w:r w:rsidRPr="00C577AF">
        <w:rPr>
          <w:rFonts w:ascii="Times New Roman" w:hAnsi="Times New Roman"/>
          <w:sz w:val="23"/>
          <w:szCs w:val="23"/>
        </w:rPr>
        <w:t>Lima,</w:t>
      </w:r>
      <w:r w:rsidRPr="00C577AF" w:rsidR="0034229F">
        <w:rPr>
          <w:rFonts w:ascii="Times New Roman" w:hAnsi="Times New Roman"/>
          <w:sz w:val="23"/>
          <w:szCs w:val="23"/>
        </w:rPr>
        <w:t xml:space="preserve"> </w:t>
      </w:r>
      <w:r w:rsidRPr="00C577AF" w:rsidR="00946F83">
        <w:rPr>
          <w:rFonts w:ascii="Times New Roman" w:hAnsi="Times New Roman"/>
          <w:sz w:val="23"/>
          <w:szCs w:val="23"/>
        </w:rPr>
        <w:t>2</w:t>
      </w:r>
      <w:r w:rsidRPr="00C577AF" w:rsidR="00313B25">
        <w:rPr>
          <w:rFonts w:ascii="Times New Roman" w:hAnsi="Times New Roman"/>
          <w:sz w:val="23"/>
          <w:szCs w:val="23"/>
        </w:rPr>
        <w:t>5</w:t>
      </w:r>
      <w:r w:rsidRPr="00C577AF" w:rsidR="008B7675">
        <w:rPr>
          <w:rFonts w:ascii="Times New Roman" w:hAnsi="Times New Roman"/>
          <w:sz w:val="23"/>
          <w:szCs w:val="23"/>
        </w:rPr>
        <w:t xml:space="preserve"> </w:t>
      </w:r>
      <w:r w:rsidRPr="00C577AF">
        <w:rPr>
          <w:rFonts w:ascii="Times New Roman" w:hAnsi="Times New Roman"/>
          <w:sz w:val="23"/>
          <w:szCs w:val="23"/>
        </w:rPr>
        <w:t>de</w:t>
      </w:r>
      <w:r w:rsidRPr="00C577AF" w:rsidR="00D874A8">
        <w:rPr>
          <w:rFonts w:ascii="Times New Roman" w:hAnsi="Times New Roman"/>
          <w:sz w:val="23"/>
          <w:szCs w:val="23"/>
        </w:rPr>
        <w:t xml:space="preserve"> </w:t>
      </w:r>
      <w:r w:rsidRPr="00C577AF" w:rsidR="008B7675">
        <w:rPr>
          <w:rFonts w:ascii="Times New Roman" w:hAnsi="Times New Roman"/>
          <w:sz w:val="23"/>
          <w:szCs w:val="23"/>
        </w:rPr>
        <w:t>noviembre</w:t>
      </w:r>
      <w:r w:rsidRPr="00C577AF" w:rsidR="000A7BCF">
        <w:rPr>
          <w:rFonts w:ascii="Times New Roman" w:hAnsi="Times New Roman"/>
          <w:sz w:val="23"/>
          <w:szCs w:val="23"/>
        </w:rPr>
        <w:t xml:space="preserve"> </w:t>
      </w:r>
      <w:r w:rsidRPr="00C577AF">
        <w:rPr>
          <w:rFonts w:ascii="Times New Roman" w:hAnsi="Times New Roman"/>
          <w:sz w:val="23"/>
          <w:szCs w:val="23"/>
        </w:rPr>
        <w:t>de 202</w:t>
      </w:r>
      <w:r w:rsidRPr="00C577AF" w:rsidR="00BF08F9">
        <w:rPr>
          <w:rFonts w:ascii="Times New Roman" w:hAnsi="Times New Roman"/>
          <w:sz w:val="23"/>
          <w:szCs w:val="23"/>
        </w:rPr>
        <w:t>4</w:t>
      </w:r>
    </w:p>
    <w:p w:rsidRPr="00C577AF" w:rsidR="00922F8A" w:rsidP="001A4E48" w:rsidRDefault="00922F8A" w14:paraId="370F6A9B" w14:textId="45F0A5A9">
      <w:pPr>
        <w:jc w:val="center"/>
        <w:rPr>
          <w:rFonts w:ascii="Times New Roman" w:hAnsi="Times New Roman"/>
          <w:b/>
          <w:bCs/>
          <w:i/>
          <w:iCs/>
          <w:sz w:val="23"/>
          <w:szCs w:val="23"/>
          <w:lang w:val="es-ES_tradnl"/>
        </w:rPr>
      </w:pPr>
      <w:r w:rsidRPr="00C577AF">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C577AF" w:rsidR="00922F8A" w:rsidP="00922F8A" w:rsidRDefault="00922F8A" w14:paraId="0EA87B59" w14:textId="77777777">
      <w:pPr>
        <w:spacing w:line="240" w:lineRule="auto"/>
        <w:jc w:val="center"/>
        <w:rPr>
          <w:rFonts w:ascii="Times New Roman" w:hAnsi="Times New Roman"/>
          <w:b/>
          <w:bCs/>
          <w:sz w:val="23"/>
          <w:szCs w:val="23"/>
        </w:rPr>
      </w:pPr>
      <w:r w:rsidRPr="00C577AF">
        <w:rPr>
          <w:rFonts w:ascii="Times New Roman" w:hAnsi="Times New Roman"/>
          <w:b/>
          <w:bCs/>
          <w:sz w:val="23"/>
          <w:szCs w:val="23"/>
        </w:rPr>
        <w:t xml:space="preserve">Rolando Eyzaguirre </w:t>
      </w:r>
      <w:proofErr w:type="spellStart"/>
      <w:r w:rsidRPr="00C577AF">
        <w:rPr>
          <w:rFonts w:ascii="Times New Roman" w:hAnsi="Times New Roman"/>
          <w:b/>
          <w:bCs/>
          <w:sz w:val="23"/>
          <w:szCs w:val="23"/>
        </w:rPr>
        <w:t>Maccan</w:t>
      </w:r>
      <w:proofErr w:type="spellEnd"/>
      <w:r w:rsidRPr="00C577AF">
        <w:rPr>
          <w:rFonts w:ascii="Times New Roman" w:hAnsi="Times New Roman"/>
          <w:b/>
          <w:bCs/>
          <w:sz w:val="23"/>
          <w:szCs w:val="23"/>
        </w:rPr>
        <w:t xml:space="preserve"> – </w:t>
      </w:r>
      <w:proofErr w:type="gramStart"/>
      <w:r w:rsidRPr="00C577AF">
        <w:rPr>
          <w:rFonts w:ascii="Times New Roman" w:hAnsi="Times New Roman"/>
          <w:b/>
          <w:bCs/>
          <w:sz w:val="23"/>
          <w:szCs w:val="23"/>
        </w:rPr>
        <w:t>Presidente</w:t>
      </w:r>
      <w:proofErr w:type="gramEnd"/>
    </w:p>
    <w:p w:rsidRPr="00C577AF" w:rsidR="00922F8A" w:rsidP="00922F8A" w:rsidRDefault="00922F8A" w14:paraId="7090BA3B" w14:textId="77777777">
      <w:pPr>
        <w:spacing w:line="240" w:lineRule="auto"/>
        <w:jc w:val="center"/>
        <w:rPr>
          <w:rFonts w:ascii="Times New Roman" w:hAnsi="Times New Roman"/>
          <w:b/>
          <w:bCs/>
          <w:sz w:val="23"/>
          <w:szCs w:val="23"/>
        </w:rPr>
      </w:pPr>
      <w:r w:rsidRPr="00C577AF">
        <w:rPr>
          <w:rFonts w:ascii="Times New Roman" w:hAnsi="Times New Roman"/>
          <w:b/>
          <w:bCs/>
          <w:sz w:val="23"/>
          <w:szCs w:val="23"/>
        </w:rPr>
        <w:t>María Eugenia Valdez Fernández Baca – Vocal</w:t>
      </w:r>
    </w:p>
    <w:p w:rsidRPr="00C577AF" w:rsidR="00922F8A" w:rsidP="00922F8A" w:rsidRDefault="00922F8A" w14:paraId="7B454C69" w14:textId="77777777">
      <w:pPr>
        <w:spacing w:line="240" w:lineRule="auto"/>
        <w:jc w:val="center"/>
        <w:rPr>
          <w:rFonts w:ascii="Times New Roman" w:hAnsi="Times New Roman"/>
          <w:b/>
          <w:bCs/>
          <w:sz w:val="23"/>
          <w:szCs w:val="23"/>
        </w:rPr>
      </w:pPr>
      <w:r w:rsidRPr="00C577AF">
        <w:rPr>
          <w:rFonts w:ascii="Times New Roman" w:hAnsi="Times New Roman"/>
          <w:b/>
          <w:bCs/>
          <w:sz w:val="23"/>
          <w:szCs w:val="23"/>
        </w:rPr>
        <w:t>Omar Alfaro Villanueva – Vocal</w:t>
      </w:r>
    </w:p>
    <w:p w:rsidRPr="00C577AF" w:rsidR="00922F8A" w:rsidP="00922F8A" w:rsidRDefault="00922F8A" w14:paraId="2C915666" w14:textId="77777777">
      <w:pPr>
        <w:spacing w:line="240" w:lineRule="auto"/>
        <w:jc w:val="center"/>
        <w:rPr>
          <w:rFonts w:ascii="Times New Roman" w:hAnsi="Times New Roman"/>
          <w:sz w:val="23"/>
          <w:szCs w:val="23"/>
          <w:lang w:val="es-MX"/>
        </w:rPr>
      </w:pPr>
      <w:r w:rsidRPr="00C577AF">
        <w:rPr>
          <w:rFonts w:ascii="Times New Roman" w:hAnsi="Times New Roman"/>
          <w:b/>
          <w:bCs/>
          <w:sz w:val="23"/>
          <w:szCs w:val="23"/>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63C04" w:rsidP="00722F1A" w:rsidRDefault="00163C04" w14:paraId="2436618C" w14:textId="77777777">
      <w:pPr>
        <w:spacing w:after="0" w:line="240" w:lineRule="auto"/>
      </w:pPr>
      <w:r>
        <w:separator/>
      </w:r>
    </w:p>
  </w:endnote>
  <w:endnote w:type="continuationSeparator" w:id="0">
    <w:p w:rsidR="00163C04" w:rsidP="00722F1A" w:rsidRDefault="00163C04" w14:paraId="6976340B" w14:textId="77777777">
      <w:pPr>
        <w:spacing w:after="0" w:line="240" w:lineRule="auto"/>
      </w:pPr>
      <w:r>
        <w:continuationSeparator/>
      </w:r>
    </w:p>
  </w:endnote>
  <w:endnote w:type="continuationNotice" w:id="1">
    <w:p w:rsidR="00163C04" w:rsidRDefault="00163C04" w14:paraId="750AB41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63C04" w:rsidP="00722F1A" w:rsidRDefault="00163C04" w14:paraId="19F99C56" w14:textId="77777777">
      <w:pPr>
        <w:spacing w:after="0" w:line="240" w:lineRule="auto"/>
      </w:pPr>
      <w:r>
        <w:separator/>
      </w:r>
    </w:p>
  </w:footnote>
  <w:footnote w:type="continuationSeparator" w:id="0">
    <w:p w:rsidR="00163C04" w:rsidP="00722F1A" w:rsidRDefault="00163C04" w14:paraId="53212485" w14:textId="77777777">
      <w:pPr>
        <w:spacing w:after="0" w:line="240" w:lineRule="auto"/>
      </w:pPr>
      <w:r>
        <w:continuationSeparator/>
      </w:r>
    </w:p>
  </w:footnote>
  <w:footnote w:type="continuationNotice" w:id="1">
    <w:p w:rsidR="00163C04" w:rsidRDefault="00163C04" w14:paraId="6E8C41F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6"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5"/>
  </w:num>
  <w:num w:numId="3" w16cid:durableId="1340812648">
    <w:abstractNumId w:val="17"/>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13"/>
  </w:num>
  <w:num w:numId="9" w16cid:durableId="1430198479">
    <w:abstractNumId w:val="6"/>
  </w:num>
  <w:num w:numId="10" w16cid:durableId="1888687822">
    <w:abstractNumId w:val="9"/>
  </w:num>
  <w:num w:numId="11" w16cid:durableId="16015722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5508"/>
    <w:rsid w:val="00025724"/>
    <w:rsid w:val="00025E30"/>
    <w:rsid w:val="000303B6"/>
    <w:rsid w:val="00031F0F"/>
    <w:rsid w:val="000329BA"/>
    <w:rsid w:val="000341A4"/>
    <w:rsid w:val="00037822"/>
    <w:rsid w:val="00040F0F"/>
    <w:rsid w:val="00042F08"/>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3C04"/>
    <w:rsid w:val="0016703A"/>
    <w:rsid w:val="001700F1"/>
    <w:rsid w:val="00173030"/>
    <w:rsid w:val="00173308"/>
    <w:rsid w:val="00180E23"/>
    <w:rsid w:val="00181367"/>
    <w:rsid w:val="00181784"/>
    <w:rsid w:val="00184444"/>
    <w:rsid w:val="00185516"/>
    <w:rsid w:val="00187FCB"/>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310439"/>
    <w:rsid w:val="00313B25"/>
    <w:rsid w:val="00313C03"/>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6623"/>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595E"/>
    <w:rsid w:val="00446F01"/>
    <w:rsid w:val="00454B7E"/>
    <w:rsid w:val="00454FD1"/>
    <w:rsid w:val="0045636B"/>
    <w:rsid w:val="004571A0"/>
    <w:rsid w:val="00461DC4"/>
    <w:rsid w:val="004646D6"/>
    <w:rsid w:val="00464821"/>
    <w:rsid w:val="00466D00"/>
    <w:rsid w:val="00467F3C"/>
    <w:rsid w:val="0047277D"/>
    <w:rsid w:val="004727BA"/>
    <w:rsid w:val="004739D5"/>
    <w:rsid w:val="00476C8E"/>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57E4A"/>
    <w:rsid w:val="0076391F"/>
    <w:rsid w:val="007649EE"/>
    <w:rsid w:val="00766307"/>
    <w:rsid w:val="00766E78"/>
    <w:rsid w:val="00767297"/>
    <w:rsid w:val="00770984"/>
    <w:rsid w:val="00773552"/>
    <w:rsid w:val="00775058"/>
    <w:rsid w:val="00783849"/>
    <w:rsid w:val="0078567F"/>
    <w:rsid w:val="00786219"/>
    <w:rsid w:val="00790DF4"/>
    <w:rsid w:val="00792BF2"/>
    <w:rsid w:val="007942E5"/>
    <w:rsid w:val="007A193B"/>
    <w:rsid w:val="007A4A6D"/>
    <w:rsid w:val="007A51E2"/>
    <w:rsid w:val="007A554B"/>
    <w:rsid w:val="007A69E2"/>
    <w:rsid w:val="007B1C95"/>
    <w:rsid w:val="007B3E34"/>
    <w:rsid w:val="007B4078"/>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46F83"/>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45618"/>
    <w:rsid w:val="00C4616E"/>
    <w:rsid w:val="00C472F3"/>
    <w:rsid w:val="00C5028F"/>
    <w:rsid w:val="00C52E1E"/>
    <w:rsid w:val="00C53313"/>
    <w:rsid w:val="00C537C3"/>
    <w:rsid w:val="00C53DBF"/>
    <w:rsid w:val="00C567DE"/>
    <w:rsid w:val="00C56F86"/>
    <w:rsid w:val="00C577AF"/>
    <w:rsid w:val="00C613E6"/>
    <w:rsid w:val="00C6288C"/>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0D00"/>
    <w:rsid w:val="00F94D3C"/>
    <w:rsid w:val="00F95A46"/>
    <w:rsid w:val="00F95FBF"/>
    <w:rsid w:val="00FA2432"/>
    <w:rsid w:val="00FA3490"/>
    <w:rsid w:val="00FA53FE"/>
    <w:rsid w:val="00FA57E1"/>
    <w:rsid w:val="00FB0D1D"/>
    <w:rsid w:val="00FB114A"/>
    <w:rsid w:val="00FB4AA4"/>
    <w:rsid w:val="00FB5D13"/>
    <w:rsid w:val="00FB695F"/>
    <w:rsid w:val="00FC05DE"/>
    <w:rsid w:val="00FC50C5"/>
    <w:rsid w:val="00FC5226"/>
    <w:rsid w:val="00FC56D3"/>
    <w:rsid w:val="00FC7596"/>
    <w:rsid w:val="00FC79F6"/>
    <w:rsid w:val="00FD25A1"/>
    <w:rsid w:val="00FD48FC"/>
    <w:rsid w:val="00FE0AE9"/>
    <w:rsid w:val="00FE0CCE"/>
    <w:rsid w:val="00FE2A70"/>
    <w:rsid w:val="00FE4167"/>
    <w:rsid w:val="00FE4A2F"/>
    <w:rsid w:val="00FE50F9"/>
    <w:rsid w:val="00FE5CEA"/>
    <w:rsid w:val="00FE6BAE"/>
    <w:rsid w:val="00FF0137"/>
    <w:rsid w:val="00FF2E3D"/>
    <w:rsid w:val="05B8D1C8"/>
    <w:rsid w:val="15BBF77A"/>
    <w:rsid w:val="248450D1"/>
    <w:rsid w:val="275158B0"/>
    <w:rsid w:val="313E7B2C"/>
    <w:rsid w:val="39E0AC7D"/>
    <w:rsid w:val="3D839851"/>
    <w:rsid w:val="57559B44"/>
    <w:rsid w:val="5F19EAD2"/>
    <w:rsid w:val="6B885043"/>
    <w:rsid w:val="6F3549C5"/>
    <w:rsid w:val="72CB3551"/>
    <w:rsid w:val="74796737"/>
    <w:rsid w:val="7C61AD6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C86709F7-2F72-4863-9097-449B3A1F30CF}"/>
</file>

<file path=customXml/itemProps3.xml><?xml version="1.0" encoding="utf-8"?>
<ds:datastoreItem xmlns:ds="http://schemas.openxmlformats.org/officeDocument/2006/customXml" ds:itemID="{B54ED0B9-74CA-4E51-BA6E-B0E47334C1BB}"/>
</file>

<file path=customXml/itemProps4.xml><?xml version="1.0" encoding="utf-8"?>
<ds:datastoreItem xmlns:ds="http://schemas.openxmlformats.org/officeDocument/2006/customXml" ds:itemID="{95351C80-B826-474D-950B-FE0F9E912DD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996</cp:revision>
  <cp:lastPrinted>2024-11-26T16:28:00Z</cp:lastPrinted>
  <dcterms:created xsi:type="dcterms:W3CDTF">2022-12-22T22:59:00Z</dcterms:created>
  <dcterms:modified xsi:type="dcterms:W3CDTF">2025-11-12T20:25:20Z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