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Pr="009354E1" w:rsidR="000341A4" w:rsidP="00EA7580" w:rsidRDefault="000341A4" w14:paraId="6752CB7C" w14:textId="77777777">
      <w:pPr>
        <w:pStyle w:val="Puesto"/>
        <w:tabs>
          <w:tab w:val="left" w:pos="2730"/>
          <w:tab w:val="center" w:pos="4419"/>
        </w:tabs>
        <w:jc w:val="both"/>
        <w:outlineLvl w:val="0"/>
        <w:rPr>
          <w:rStyle w:val="Textoennegrita"/>
          <w:sz w:val="23"/>
          <w:szCs w:val="23"/>
          <w:lang w:val="es-ES"/>
        </w:rPr>
      </w:pPr>
    </w:p>
    <w:p w:rsidRPr="009354E1" w:rsidR="000341A4" w:rsidP="00EA7580" w:rsidRDefault="000341A4" w14:paraId="56329F19" w14:textId="77777777">
      <w:pPr>
        <w:pStyle w:val="Puesto"/>
        <w:tabs>
          <w:tab w:val="left" w:pos="2730"/>
          <w:tab w:val="center" w:pos="4419"/>
        </w:tabs>
        <w:jc w:val="both"/>
        <w:outlineLvl w:val="0"/>
        <w:rPr>
          <w:rStyle w:val="Textoennegrita"/>
          <w:sz w:val="23"/>
          <w:szCs w:val="23"/>
          <w:lang w:val="es-ES"/>
        </w:rPr>
      </w:pPr>
    </w:p>
    <w:p w:rsidRPr="009354E1" w:rsidR="001A4E48" w:rsidP="00EA7580" w:rsidRDefault="00D00142" w14:paraId="783043A4" w14:textId="6C3E3235">
      <w:pPr>
        <w:pStyle w:val="Puesto"/>
        <w:tabs>
          <w:tab w:val="left" w:pos="2730"/>
          <w:tab w:val="center" w:pos="4419"/>
        </w:tabs>
        <w:outlineLvl w:val="0"/>
        <w:rPr>
          <w:rStyle w:val="Textoennegrita"/>
          <w:b/>
          <w:bCs/>
          <w:sz w:val="23"/>
          <w:szCs w:val="23"/>
          <w:lang w:val="es-ES"/>
        </w:rPr>
      </w:pPr>
      <w:r w:rsidRPr="009354E1">
        <w:rPr>
          <w:rStyle w:val="Textoennegrita"/>
          <w:b/>
          <w:bCs/>
          <w:sz w:val="23"/>
          <w:szCs w:val="23"/>
          <w:lang w:val="es-ES"/>
        </w:rPr>
        <w:t xml:space="preserve">RESOLUCION </w:t>
      </w:r>
      <w:proofErr w:type="spellStart"/>
      <w:r w:rsidRPr="009354E1">
        <w:rPr>
          <w:rStyle w:val="Textoennegrita"/>
          <w:b/>
          <w:bCs/>
          <w:sz w:val="23"/>
          <w:szCs w:val="23"/>
          <w:lang w:val="es-ES"/>
        </w:rPr>
        <w:t>N°</w:t>
      </w:r>
      <w:proofErr w:type="spellEnd"/>
      <w:r w:rsidRPr="009354E1" w:rsidR="000341A4">
        <w:rPr>
          <w:rStyle w:val="Textoennegrita"/>
          <w:b/>
          <w:bCs/>
          <w:sz w:val="23"/>
          <w:szCs w:val="23"/>
          <w:lang w:val="es-ES"/>
        </w:rPr>
        <w:t xml:space="preserve"> </w:t>
      </w:r>
      <w:r w:rsidRPr="009354E1" w:rsidR="005E0729">
        <w:rPr>
          <w:rStyle w:val="Textoennegrita"/>
          <w:b/>
          <w:bCs/>
          <w:sz w:val="23"/>
          <w:szCs w:val="23"/>
          <w:lang w:val="es-ES"/>
        </w:rPr>
        <w:t>2</w:t>
      </w:r>
      <w:r w:rsidRPr="009354E1" w:rsidR="00EA05EB">
        <w:rPr>
          <w:rStyle w:val="Textoennegrita"/>
          <w:b/>
          <w:bCs/>
          <w:sz w:val="23"/>
          <w:szCs w:val="23"/>
          <w:lang w:val="es-ES"/>
        </w:rPr>
        <w:t>40</w:t>
      </w:r>
      <w:r w:rsidRPr="009354E1">
        <w:rPr>
          <w:rStyle w:val="Textoennegrita"/>
          <w:b/>
          <w:bCs/>
          <w:sz w:val="23"/>
          <w:szCs w:val="23"/>
          <w:lang w:val="es-ES"/>
        </w:rPr>
        <w:t>/2</w:t>
      </w:r>
      <w:r w:rsidRPr="009354E1" w:rsidR="004B168E">
        <w:rPr>
          <w:rStyle w:val="Textoennegrita"/>
          <w:b/>
          <w:bCs/>
          <w:sz w:val="23"/>
          <w:szCs w:val="23"/>
          <w:lang w:val="es-ES"/>
        </w:rPr>
        <w:t>4</w:t>
      </w:r>
    </w:p>
    <w:p w:rsidRPr="009354E1" w:rsidR="00753D6A" w:rsidP="00753D6A" w:rsidRDefault="00753D6A" w14:paraId="77E1F80F" w14:textId="77777777">
      <w:pPr>
        <w:spacing w:after="0" w:line="240" w:lineRule="auto"/>
        <w:jc w:val="both"/>
        <w:rPr>
          <w:rFonts w:ascii="Times New Roman" w:hAnsi="Times New Roman"/>
          <w:b/>
          <w:bCs/>
          <w:sz w:val="23"/>
          <w:szCs w:val="23"/>
        </w:rPr>
      </w:pPr>
    </w:p>
    <w:p w:rsidRPr="0014184D" w:rsidR="0014184D" w:rsidP="0014184D" w:rsidRDefault="0014184D" w14:paraId="3C3CD843" w14:textId="77777777">
      <w:pPr>
        <w:spacing w:after="0" w:line="240" w:lineRule="auto"/>
        <w:jc w:val="both"/>
        <w:rPr>
          <w:rFonts w:ascii="Times New Roman" w:hAnsi="Times New Roman"/>
          <w:b/>
          <w:sz w:val="23"/>
          <w:szCs w:val="23"/>
        </w:rPr>
      </w:pPr>
      <w:r w:rsidRPr="0014184D">
        <w:rPr>
          <w:rFonts w:ascii="Times New Roman" w:hAnsi="Times New Roman"/>
          <w:b/>
          <w:sz w:val="23"/>
          <w:szCs w:val="23"/>
        </w:rPr>
        <w:t>VISTOS</w:t>
      </w:r>
    </w:p>
    <w:p w:rsidRPr="0014184D" w:rsidR="0014184D" w:rsidP="0014184D" w:rsidRDefault="0014184D" w14:paraId="054166F9" w14:textId="77777777">
      <w:pPr>
        <w:spacing w:after="0" w:line="240" w:lineRule="auto"/>
        <w:jc w:val="both"/>
        <w:rPr>
          <w:rFonts w:ascii="Times New Roman" w:hAnsi="Times New Roman"/>
          <w:sz w:val="23"/>
          <w:szCs w:val="23"/>
        </w:rPr>
      </w:pPr>
    </w:p>
    <w:p w:rsidRPr="0014184D" w:rsidR="0014184D" w:rsidP="0014184D" w:rsidRDefault="0014184D" w14:paraId="39180FC3" w14:textId="2F087387">
      <w:pPr>
        <w:spacing w:after="0" w:line="240" w:lineRule="auto"/>
        <w:jc w:val="both"/>
        <w:rPr>
          <w:rFonts w:ascii="Times New Roman" w:hAnsi="Times New Roman"/>
          <w:sz w:val="23"/>
          <w:szCs w:val="23"/>
        </w:rPr>
      </w:pPr>
      <w:r w:rsidRPr="4FACB931" w:rsidR="0014184D">
        <w:rPr>
          <w:rFonts w:ascii="Times New Roman" w:hAnsi="Times New Roman"/>
          <w:sz w:val="23"/>
          <w:szCs w:val="23"/>
        </w:rPr>
        <w:t xml:space="preserve">Que, </w:t>
      </w:r>
      <w:r w:rsidRPr="4FACB931" w:rsidR="2955A4D1">
        <w:rPr>
          <w:rFonts w:ascii="Times New Roman" w:hAnsi="Times New Roman"/>
          <w:b w:val="1"/>
          <w:bCs w:val="1"/>
          <w:sz w:val="23"/>
          <w:szCs w:val="23"/>
        </w:rPr>
        <w:t>..................................................</w:t>
      </w:r>
      <w:r w:rsidRPr="4FACB931" w:rsidR="0014184D">
        <w:rPr>
          <w:rFonts w:ascii="Times New Roman" w:hAnsi="Times New Roman"/>
          <w:b w:val="1"/>
          <w:bCs w:val="1"/>
          <w:sz w:val="23"/>
          <w:szCs w:val="23"/>
        </w:rPr>
        <w:t>,</w:t>
      </w:r>
      <w:r w:rsidRPr="4FACB931" w:rsidR="0014184D">
        <w:rPr>
          <w:rFonts w:ascii="Times New Roman" w:hAnsi="Times New Roman"/>
          <w:sz w:val="23"/>
          <w:szCs w:val="23"/>
        </w:rPr>
        <w:t xml:space="preserve"> interpone reclamación ante esta Defensoría del Asegurado (DEFASEG) solicitando que </w:t>
      </w:r>
      <w:r w:rsidRPr="4FACB931" w:rsidR="381A755A">
        <w:rPr>
          <w:rFonts w:ascii="Times New Roman" w:hAnsi="Times New Roman"/>
          <w:b w:val="1"/>
          <w:bCs w:val="1"/>
          <w:sz w:val="23"/>
          <w:szCs w:val="23"/>
        </w:rPr>
        <w:t>....................................</w:t>
      </w:r>
      <w:r w:rsidRPr="4FACB931" w:rsidR="0014184D">
        <w:rPr>
          <w:rFonts w:ascii="Times New Roman" w:hAnsi="Times New Roman"/>
          <w:sz w:val="23"/>
          <w:szCs w:val="23"/>
        </w:rPr>
        <w:t xml:space="preserve">, otorgue cobertura al siniestro ocurrido al vehículo asegurado de Placa de Rodaje </w:t>
      </w:r>
      <w:r w:rsidRPr="4FACB931" w:rsidR="602A2028">
        <w:rPr>
          <w:rFonts w:ascii="Times New Roman" w:hAnsi="Times New Roman"/>
          <w:sz w:val="23"/>
          <w:szCs w:val="23"/>
        </w:rPr>
        <w:t>................</w:t>
      </w:r>
      <w:r w:rsidRPr="4FACB931" w:rsidR="0014184D">
        <w:rPr>
          <w:rFonts w:ascii="Times New Roman" w:hAnsi="Times New Roman"/>
          <w:sz w:val="23"/>
          <w:szCs w:val="23"/>
        </w:rPr>
        <w:t xml:space="preserve">, de acuerdo con las Condiciones Generales y Particulares de la Póliza de Seguro Vehicular </w:t>
      </w:r>
      <w:r w:rsidRPr="4FACB931" w:rsidR="0014184D">
        <w:rPr>
          <w:rFonts w:ascii="Times New Roman" w:hAnsi="Times New Roman"/>
          <w:sz w:val="23"/>
          <w:szCs w:val="23"/>
        </w:rPr>
        <w:t>N°</w:t>
      </w:r>
      <w:r w:rsidRPr="4FACB931" w:rsidR="0014184D">
        <w:rPr>
          <w:rFonts w:ascii="Times New Roman" w:hAnsi="Times New Roman"/>
          <w:sz w:val="23"/>
          <w:szCs w:val="23"/>
        </w:rPr>
        <w:t xml:space="preserve"> </w:t>
      </w:r>
      <w:r w:rsidRPr="4FACB931" w:rsidR="0A00F16B">
        <w:rPr>
          <w:rFonts w:ascii="Times New Roman" w:hAnsi="Times New Roman"/>
          <w:sz w:val="23"/>
          <w:szCs w:val="23"/>
        </w:rPr>
        <w:t>...........................</w:t>
      </w:r>
      <w:r w:rsidRPr="4FACB931" w:rsidR="0014184D">
        <w:rPr>
          <w:rFonts w:ascii="Times New Roman" w:hAnsi="Times New Roman"/>
          <w:sz w:val="23"/>
          <w:szCs w:val="23"/>
        </w:rPr>
        <w:t xml:space="preserve"> Certificado </w:t>
      </w:r>
      <w:r w:rsidRPr="4FACB931" w:rsidR="318186F7">
        <w:rPr>
          <w:rFonts w:ascii="Times New Roman" w:hAnsi="Times New Roman"/>
          <w:sz w:val="23"/>
          <w:szCs w:val="23"/>
        </w:rPr>
        <w:t>............</w:t>
      </w:r>
    </w:p>
    <w:p w:rsidRPr="0014184D" w:rsidR="0014184D" w:rsidP="0014184D" w:rsidRDefault="0014184D" w14:paraId="6B21733F" w14:textId="77777777">
      <w:pPr>
        <w:spacing w:after="0" w:line="240" w:lineRule="auto"/>
        <w:jc w:val="both"/>
        <w:rPr>
          <w:rFonts w:ascii="Times New Roman" w:hAnsi="Times New Roman"/>
          <w:sz w:val="23"/>
          <w:szCs w:val="23"/>
        </w:rPr>
      </w:pPr>
    </w:p>
    <w:p w:rsidRPr="0014184D" w:rsidR="0014184D" w:rsidP="0014184D" w:rsidRDefault="0014184D" w14:paraId="7D4F15B2" w14:textId="77777777">
      <w:pPr>
        <w:spacing w:after="0" w:line="240" w:lineRule="auto"/>
        <w:jc w:val="both"/>
        <w:rPr>
          <w:rFonts w:ascii="Times New Roman" w:hAnsi="Times New Roman"/>
          <w:sz w:val="23"/>
          <w:szCs w:val="23"/>
        </w:rPr>
      </w:pPr>
      <w:r w:rsidRPr="0014184D">
        <w:rPr>
          <w:rFonts w:ascii="Times New Roman" w:hAnsi="Times New Roman"/>
          <w:sz w:val="23"/>
          <w:szCs w:val="23"/>
        </w:rPr>
        <w:t xml:space="preserve">Que, la señalada reclamación cumple con las exigencias de materia, cuantía y oportunidad establecidas en el reglamento de la DEFASEG, habiéndose presentado dentro del plazo que corresponde </w:t>
      </w:r>
      <w:proofErr w:type="gramStart"/>
      <w:r w:rsidRPr="0014184D">
        <w:rPr>
          <w:rFonts w:ascii="Times New Roman" w:hAnsi="Times New Roman"/>
          <w:sz w:val="23"/>
          <w:szCs w:val="23"/>
        </w:rPr>
        <w:t>de acuerdo a</w:t>
      </w:r>
      <w:proofErr w:type="gramEnd"/>
      <w:r w:rsidRPr="0014184D">
        <w:rPr>
          <w:rFonts w:ascii="Times New Roman" w:hAnsi="Times New Roman"/>
          <w:sz w:val="23"/>
          <w:szCs w:val="23"/>
        </w:rPr>
        <w:t xml:space="preserve"> dicho reglamento. </w:t>
      </w:r>
    </w:p>
    <w:p w:rsidRPr="0014184D" w:rsidR="0014184D" w:rsidP="0014184D" w:rsidRDefault="0014184D" w14:paraId="5E003763" w14:textId="77777777">
      <w:pPr>
        <w:spacing w:after="0" w:line="240" w:lineRule="auto"/>
        <w:jc w:val="both"/>
        <w:rPr>
          <w:rFonts w:ascii="Times New Roman" w:hAnsi="Times New Roman"/>
          <w:sz w:val="23"/>
          <w:szCs w:val="23"/>
        </w:rPr>
      </w:pPr>
    </w:p>
    <w:p w:rsidRPr="0014184D" w:rsidR="0014184D" w:rsidP="0014184D" w:rsidRDefault="0014184D" w14:paraId="4959B631" w14:textId="401AC839">
      <w:pPr>
        <w:spacing w:after="0" w:line="240" w:lineRule="auto"/>
        <w:jc w:val="both"/>
        <w:rPr>
          <w:rFonts w:ascii="Times New Roman" w:hAnsi="Times New Roman"/>
          <w:sz w:val="23"/>
          <w:szCs w:val="23"/>
        </w:rPr>
      </w:pPr>
      <w:r w:rsidRPr="4FACB931" w:rsidR="0014184D">
        <w:rPr>
          <w:rFonts w:ascii="Times New Roman" w:hAnsi="Times New Roman"/>
          <w:sz w:val="23"/>
          <w:szCs w:val="23"/>
        </w:rPr>
        <w:t xml:space="preserve">Que, habiéndose corrido traslado de la señalada reclamación, </w:t>
      </w:r>
      <w:r w:rsidRPr="4FACB931" w:rsidR="6A023FBE">
        <w:rPr>
          <w:rFonts w:ascii="Times New Roman" w:hAnsi="Times New Roman"/>
          <w:sz w:val="23"/>
          <w:szCs w:val="23"/>
        </w:rPr>
        <w:t>.............................</w:t>
      </w:r>
      <w:r w:rsidRPr="4FACB931" w:rsidR="0014184D">
        <w:rPr>
          <w:rFonts w:ascii="Times New Roman" w:hAnsi="Times New Roman"/>
          <w:sz w:val="23"/>
          <w:szCs w:val="23"/>
        </w:rPr>
        <w:t xml:space="preserve"> ha presentado su contestación a la Reclamación adjuntando la Póliza y los documentos relativos al siniestro. </w:t>
      </w:r>
    </w:p>
    <w:p w:rsidRPr="0014184D" w:rsidR="0014184D" w:rsidP="0014184D" w:rsidRDefault="0014184D" w14:paraId="11AF5EDA" w14:textId="77777777">
      <w:pPr>
        <w:spacing w:after="0" w:line="240" w:lineRule="auto"/>
        <w:jc w:val="both"/>
        <w:rPr>
          <w:rFonts w:ascii="Times New Roman" w:hAnsi="Times New Roman"/>
          <w:sz w:val="23"/>
          <w:szCs w:val="23"/>
        </w:rPr>
      </w:pPr>
    </w:p>
    <w:p w:rsidRPr="0014184D" w:rsidR="0014184D" w:rsidP="0014184D" w:rsidRDefault="0014184D" w14:paraId="0FD69E00" w14:textId="77777777">
      <w:pPr>
        <w:spacing w:after="0" w:line="240" w:lineRule="auto"/>
        <w:jc w:val="both"/>
        <w:rPr>
          <w:rFonts w:ascii="Times New Roman" w:hAnsi="Times New Roman"/>
          <w:sz w:val="23"/>
          <w:szCs w:val="23"/>
        </w:rPr>
      </w:pPr>
      <w:r w:rsidRPr="0014184D">
        <w:rPr>
          <w:rFonts w:ascii="Times New Roman" w:hAnsi="Times New Roman"/>
          <w:sz w:val="23"/>
          <w:szCs w:val="23"/>
        </w:rPr>
        <w:t xml:space="preserve">Que, con fecha 25 de noviembre 2024, se realizó la correspondiente audiencia de vista con la asistencia solo de la aseguradora, pese a que el reclamante fue citado </w:t>
      </w:r>
      <w:proofErr w:type="gramStart"/>
      <w:r w:rsidRPr="0014184D">
        <w:rPr>
          <w:rFonts w:ascii="Times New Roman" w:hAnsi="Times New Roman"/>
          <w:sz w:val="23"/>
          <w:szCs w:val="23"/>
        </w:rPr>
        <w:t>de acuerdo al</w:t>
      </w:r>
      <w:proofErr w:type="gramEnd"/>
      <w:r w:rsidRPr="0014184D">
        <w:rPr>
          <w:rFonts w:ascii="Times New Roman" w:hAnsi="Times New Roman"/>
          <w:sz w:val="23"/>
          <w:szCs w:val="23"/>
        </w:rPr>
        <w:t xml:space="preserve"> Reglamento. Que, la aseguradora sustentó su posición </w:t>
      </w:r>
      <w:proofErr w:type="gramStart"/>
      <w:r w:rsidRPr="0014184D">
        <w:rPr>
          <w:rFonts w:ascii="Times New Roman" w:hAnsi="Times New Roman"/>
          <w:sz w:val="23"/>
          <w:szCs w:val="23"/>
        </w:rPr>
        <w:t>en relación a</w:t>
      </w:r>
      <w:proofErr w:type="gramEnd"/>
      <w:r w:rsidRPr="0014184D">
        <w:rPr>
          <w:rFonts w:ascii="Times New Roman" w:hAnsi="Times New Roman"/>
          <w:sz w:val="23"/>
          <w:szCs w:val="23"/>
        </w:rPr>
        <w:t xml:space="preserve"> la materia controvertida, absolviendo las diversas preguntas formuladas por este colegiado, quedando entonces el expediente a la fecha en condiciones para que este colegiado expida su pronunciamiento.</w:t>
      </w:r>
    </w:p>
    <w:p w:rsidRPr="0014184D" w:rsidR="0014184D" w:rsidP="0014184D" w:rsidRDefault="0014184D" w14:paraId="37782072" w14:textId="77777777">
      <w:pPr>
        <w:spacing w:after="0" w:line="240" w:lineRule="auto"/>
        <w:jc w:val="both"/>
        <w:rPr>
          <w:rFonts w:ascii="Times New Roman" w:hAnsi="Times New Roman"/>
          <w:sz w:val="23"/>
          <w:szCs w:val="23"/>
        </w:rPr>
      </w:pPr>
    </w:p>
    <w:p w:rsidRPr="0014184D" w:rsidR="0014184D" w:rsidP="0014184D" w:rsidRDefault="0014184D" w14:paraId="168182F8" w14:textId="150A5DAD">
      <w:pPr>
        <w:spacing w:after="0" w:line="240" w:lineRule="auto"/>
        <w:jc w:val="both"/>
        <w:rPr>
          <w:rFonts w:ascii="Times New Roman" w:hAnsi="Times New Roman"/>
          <w:sz w:val="23"/>
          <w:szCs w:val="23"/>
        </w:rPr>
      </w:pPr>
      <w:r w:rsidRPr="4FACB931" w:rsidR="0014184D">
        <w:rPr>
          <w:rFonts w:ascii="Times New Roman" w:hAnsi="Times New Roman"/>
          <w:sz w:val="23"/>
          <w:szCs w:val="23"/>
        </w:rPr>
        <w:t xml:space="preserve">Que, el asegurado solicita que </w:t>
      </w:r>
      <w:r w:rsidRPr="4FACB931" w:rsidR="6A023FBE">
        <w:rPr>
          <w:rFonts w:ascii="Times New Roman" w:hAnsi="Times New Roman"/>
          <w:sz w:val="23"/>
          <w:szCs w:val="23"/>
        </w:rPr>
        <w:t>.............................</w:t>
      </w:r>
      <w:r w:rsidRPr="4FACB931" w:rsidR="0014184D">
        <w:rPr>
          <w:rFonts w:ascii="Times New Roman" w:hAnsi="Times New Roman"/>
          <w:sz w:val="23"/>
          <w:szCs w:val="23"/>
        </w:rPr>
        <w:t xml:space="preserve"> atienda el siniestro ocurrido al vehículo asegurado, por las siguientes resumidas razones:</w:t>
      </w:r>
    </w:p>
    <w:p w:rsidRPr="0014184D" w:rsidR="0014184D" w:rsidP="0014184D" w:rsidRDefault="0014184D" w14:paraId="018A1780" w14:textId="77777777">
      <w:pPr>
        <w:spacing w:after="0" w:line="240" w:lineRule="auto"/>
        <w:jc w:val="both"/>
        <w:rPr>
          <w:rFonts w:ascii="Times New Roman" w:hAnsi="Times New Roman"/>
          <w:sz w:val="23"/>
          <w:szCs w:val="23"/>
        </w:rPr>
      </w:pPr>
    </w:p>
    <w:p w:rsidRPr="0014184D" w:rsidR="0014184D" w:rsidP="0014184D" w:rsidRDefault="0014184D" w14:paraId="29B42DD8" w14:textId="77777777">
      <w:pPr>
        <w:numPr>
          <w:ilvl w:val="0"/>
          <w:numId w:val="34"/>
        </w:numPr>
        <w:spacing w:after="0" w:line="240" w:lineRule="auto"/>
        <w:jc w:val="both"/>
        <w:rPr>
          <w:rFonts w:ascii="Times New Roman" w:hAnsi="Times New Roman"/>
          <w:sz w:val="23"/>
          <w:szCs w:val="23"/>
        </w:rPr>
      </w:pPr>
      <w:r w:rsidRPr="0014184D">
        <w:rPr>
          <w:rFonts w:ascii="Times New Roman" w:hAnsi="Times New Roman"/>
          <w:sz w:val="23"/>
          <w:szCs w:val="23"/>
        </w:rPr>
        <w:t>Que, son fecha 08 de agosto 2024, se presentó una denuncia policial dando a conocer que en el centro de lavado de vehículos AUTOCLEAN GEORGE S.A.C, el vehículo asegurado sufrió un leve choque en la parte derecha con la zanja de elevación.</w:t>
      </w:r>
    </w:p>
    <w:p w:rsidRPr="0014184D" w:rsidR="0014184D" w:rsidP="0014184D" w:rsidRDefault="0014184D" w14:paraId="004F6E9F" w14:textId="77777777">
      <w:pPr>
        <w:numPr>
          <w:ilvl w:val="0"/>
          <w:numId w:val="34"/>
        </w:numPr>
        <w:spacing w:after="0" w:line="240" w:lineRule="auto"/>
        <w:jc w:val="both"/>
        <w:rPr>
          <w:rFonts w:ascii="Times New Roman" w:hAnsi="Times New Roman"/>
          <w:sz w:val="23"/>
          <w:szCs w:val="23"/>
        </w:rPr>
      </w:pPr>
      <w:r w:rsidRPr="0014184D">
        <w:rPr>
          <w:rFonts w:ascii="Times New Roman" w:hAnsi="Times New Roman"/>
          <w:sz w:val="23"/>
          <w:szCs w:val="23"/>
        </w:rPr>
        <w:t>Que, es importante mencionar que en la comisaría hacer una denuncia y esperar atención no es de manera inmediata.</w:t>
      </w:r>
    </w:p>
    <w:p w:rsidRPr="0014184D" w:rsidR="0014184D" w:rsidP="0014184D" w:rsidRDefault="0014184D" w14:paraId="02537CC1" w14:textId="77777777">
      <w:pPr>
        <w:numPr>
          <w:ilvl w:val="0"/>
          <w:numId w:val="34"/>
        </w:numPr>
        <w:spacing w:after="0" w:line="240" w:lineRule="auto"/>
        <w:jc w:val="both"/>
        <w:rPr>
          <w:rFonts w:ascii="Times New Roman" w:hAnsi="Times New Roman"/>
          <w:sz w:val="23"/>
          <w:szCs w:val="23"/>
        </w:rPr>
      </w:pPr>
      <w:r w:rsidRPr="0014184D">
        <w:rPr>
          <w:rFonts w:ascii="Times New Roman" w:hAnsi="Times New Roman"/>
          <w:sz w:val="23"/>
          <w:szCs w:val="23"/>
        </w:rPr>
        <w:t>Que, el policía no consideró que el accidente fuera meritorio de un dosaje etílico ya que no hubo daños a terceros y no ocurrió en la vía pública.</w:t>
      </w:r>
    </w:p>
    <w:p w:rsidRPr="0014184D" w:rsidR="0014184D" w:rsidP="0014184D" w:rsidRDefault="0014184D" w14:paraId="57E5AFAC" w14:textId="00D113E3">
      <w:pPr>
        <w:numPr>
          <w:ilvl w:val="0"/>
          <w:numId w:val="34"/>
        </w:numPr>
        <w:spacing w:after="0" w:line="240" w:lineRule="auto"/>
        <w:jc w:val="both"/>
        <w:rPr>
          <w:rFonts w:ascii="Times New Roman" w:hAnsi="Times New Roman"/>
          <w:sz w:val="23"/>
          <w:szCs w:val="23"/>
        </w:rPr>
      </w:pPr>
      <w:r w:rsidRPr="4FACB931" w:rsidR="0014184D">
        <w:rPr>
          <w:rFonts w:ascii="Times New Roman" w:hAnsi="Times New Roman"/>
          <w:sz w:val="23"/>
          <w:szCs w:val="23"/>
        </w:rPr>
        <w:t xml:space="preserve">Que además ha pasado la visita de un Ajustador de la empresa </w:t>
      </w:r>
      <w:r w:rsidRPr="4FACB931" w:rsidR="0014184D">
        <w:rPr>
          <w:rFonts w:ascii="Times New Roman" w:hAnsi="Times New Roman"/>
          <w:sz w:val="23"/>
          <w:szCs w:val="23"/>
        </w:rPr>
        <w:t>MASTER</w:t>
      </w:r>
      <w:r w:rsidRPr="4FACB931" w:rsidR="0014184D">
        <w:rPr>
          <w:rFonts w:ascii="Times New Roman" w:hAnsi="Times New Roman"/>
          <w:sz w:val="23"/>
          <w:szCs w:val="23"/>
        </w:rPr>
        <w:t xml:space="preserve">. Que, este Ajustador le informó que </w:t>
      </w:r>
      <w:r w:rsidRPr="4FACB931" w:rsidR="6A023FBE">
        <w:rPr>
          <w:rFonts w:ascii="Times New Roman" w:hAnsi="Times New Roman"/>
          <w:sz w:val="23"/>
          <w:szCs w:val="23"/>
        </w:rPr>
        <w:t>.............................</w:t>
      </w:r>
      <w:r w:rsidRPr="4FACB931" w:rsidR="0014184D">
        <w:rPr>
          <w:rFonts w:ascii="Times New Roman" w:hAnsi="Times New Roman"/>
          <w:sz w:val="23"/>
          <w:szCs w:val="23"/>
        </w:rPr>
        <w:t xml:space="preserve"> lo envió para verificar si el siniestro estaba cubierto por la póliza 1</w:t>
      </w:r>
      <w:r w:rsidRPr="4FACB931" w:rsidR="193D862F">
        <w:rPr>
          <w:rFonts w:ascii="Times New Roman" w:hAnsi="Times New Roman"/>
          <w:sz w:val="23"/>
          <w:szCs w:val="23"/>
        </w:rPr>
        <w:t>.............................</w:t>
      </w:r>
      <w:r w:rsidRPr="4FACB931" w:rsidR="0014184D">
        <w:rPr>
          <w:rFonts w:ascii="Times New Roman" w:hAnsi="Times New Roman"/>
          <w:sz w:val="23"/>
          <w:szCs w:val="23"/>
        </w:rPr>
        <w:t xml:space="preserve"> </w:t>
      </w:r>
      <w:r w:rsidRPr="4FACB931" w:rsidR="0014184D">
        <w:rPr>
          <w:rFonts w:ascii="Times New Roman" w:hAnsi="Times New Roman"/>
          <w:sz w:val="23"/>
          <w:szCs w:val="23"/>
        </w:rPr>
        <w:t>Cert</w:t>
      </w:r>
      <w:r w:rsidRPr="4FACB931" w:rsidR="0014184D">
        <w:rPr>
          <w:rFonts w:ascii="Times New Roman" w:hAnsi="Times New Roman"/>
          <w:sz w:val="23"/>
          <w:szCs w:val="23"/>
        </w:rPr>
        <w:t xml:space="preserve">. </w:t>
      </w:r>
      <w:r w:rsidRPr="4FACB931" w:rsidR="492724A7">
        <w:rPr>
          <w:rFonts w:ascii="Times New Roman" w:hAnsi="Times New Roman"/>
          <w:sz w:val="23"/>
          <w:szCs w:val="23"/>
        </w:rPr>
        <w:t>............</w:t>
      </w:r>
      <w:r w:rsidRPr="4FACB931" w:rsidR="0014184D">
        <w:rPr>
          <w:rFonts w:ascii="Times New Roman" w:hAnsi="Times New Roman"/>
          <w:sz w:val="23"/>
          <w:szCs w:val="23"/>
        </w:rPr>
        <w:t xml:space="preserve"> lo que le resulta extraño ya que esta póliza cubre un seguro inmobiliario que mantiene con </w:t>
      </w:r>
      <w:r w:rsidRPr="4FACB931" w:rsidR="41D1C325">
        <w:rPr>
          <w:rFonts w:ascii="Times New Roman" w:hAnsi="Times New Roman"/>
          <w:sz w:val="23"/>
          <w:szCs w:val="23"/>
        </w:rPr>
        <w:t>............</w:t>
      </w:r>
      <w:r w:rsidRPr="4FACB931" w:rsidR="0014184D">
        <w:rPr>
          <w:rFonts w:ascii="Times New Roman" w:hAnsi="Times New Roman"/>
          <w:sz w:val="23"/>
          <w:szCs w:val="23"/>
        </w:rPr>
        <w:t>.</w:t>
      </w:r>
    </w:p>
    <w:p w:rsidRPr="0014184D" w:rsidR="0014184D" w:rsidP="0014184D" w:rsidRDefault="0014184D" w14:paraId="219148DB" w14:textId="77777777">
      <w:pPr>
        <w:spacing w:after="0" w:line="240" w:lineRule="auto"/>
        <w:jc w:val="both"/>
        <w:rPr>
          <w:rFonts w:ascii="Times New Roman" w:hAnsi="Times New Roman"/>
          <w:sz w:val="23"/>
          <w:szCs w:val="23"/>
        </w:rPr>
      </w:pPr>
    </w:p>
    <w:p w:rsidRPr="0014184D" w:rsidR="0014184D" w:rsidP="0014184D" w:rsidRDefault="0014184D" w14:paraId="5DA4C0AA" w14:textId="25D42CD7">
      <w:pPr>
        <w:spacing w:after="0" w:line="240" w:lineRule="auto"/>
        <w:jc w:val="both"/>
        <w:rPr>
          <w:rFonts w:ascii="Times New Roman" w:hAnsi="Times New Roman"/>
          <w:sz w:val="23"/>
          <w:szCs w:val="23"/>
        </w:rPr>
      </w:pPr>
      <w:r w:rsidRPr="4FACB931" w:rsidR="0014184D">
        <w:rPr>
          <w:rFonts w:ascii="Times New Roman" w:hAnsi="Times New Roman"/>
          <w:sz w:val="23"/>
          <w:szCs w:val="23"/>
        </w:rPr>
        <w:t xml:space="preserve">Que, por su parte </w:t>
      </w:r>
      <w:r w:rsidRPr="4FACB931" w:rsidR="6A023FBE">
        <w:rPr>
          <w:rFonts w:ascii="Times New Roman" w:hAnsi="Times New Roman"/>
          <w:sz w:val="23"/>
          <w:szCs w:val="23"/>
        </w:rPr>
        <w:t>.............................</w:t>
      </w:r>
      <w:r w:rsidRPr="4FACB931" w:rsidR="0014184D">
        <w:rPr>
          <w:rFonts w:ascii="Times New Roman" w:hAnsi="Times New Roman"/>
          <w:sz w:val="23"/>
          <w:szCs w:val="23"/>
        </w:rPr>
        <w:t xml:space="preserve"> solicita se declare infundada la reclamación, por las siguientes resumidas razones: </w:t>
      </w:r>
    </w:p>
    <w:p w:rsidRPr="0014184D" w:rsidR="0014184D" w:rsidP="0014184D" w:rsidRDefault="0014184D" w14:paraId="14802210" w14:textId="77777777">
      <w:pPr>
        <w:spacing w:after="0" w:line="240" w:lineRule="auto"/>
        <w:jc w:val="both"/>
        <w:rPr>
          <w:rFonts w:ascii="Times New Roman" w:hAnsi="Times New Roman"/>
          <w:sz w:val="23"/>
          <w:szCs w:val="23"/>
        </w:rPr>
      </w:pPr>
    </w:p>
    <w:p w:rsidRPr="0014184D" w:rsidR="0014184D" w:rsidP="0014184D" w:rsidRDefault="0014184D" w14:paraId="12A76D4C" w14:textId="77777777">
      <w:pPr>
        <w:numPr>
          <w:ilvl w:val="0"/>
          <w:numId w:val="35"/>
        </w:numPr>
        <w:spacing w:after="0" w:line="240" w:lineRule="auto"/>
        <w:jc w:val="both"/>
        <w:rPr>
          <w:rFonts w:ascii="Times New Roman" w:hAnsi="Times New Roman"/>
          <w:sz w:val="23"/>
          <w:szCs w:val="23"/>
        </w:rPr>
      </w:pPr>
      <w:r w:rsidRPr="0014184D">
        <w:rPr>
          <w:rFonts w:ascii="Times New Roman" w:hAnsi="Times New Roman"/>
          <w:sz w:val="23"/>
          <w:szCs w:val="23"/>
        </w:rPr>
        <w:t>Que, el siniestro fue reportado después de cinco (5) horas de ocurrido el siniestro, lo que fue en forma extemporánea, según lo dispuesto en el artículo 7 del Condicionado de la póliza, la cual establece un plazo de 4 horas para reportar el siniestro:</w:t>
      </w:r>
    </w:p>
    <w:p w:rsidRPr="0014184D" w:rsidR="0014184D" w:rsidP="0014184D" w:rsidRDefault="0014184D" w14:paraId="3C18B9E7" w14:textId="77777777">
      <w:pPr>
        <w:spacing w:after="0" w:line="240" w:lineRule="auto"/>
        <w:jc w:val="both"/>
        <w:rPr>
          <w:rFonts w:ascii="Times New Roman" w:hAnsi="Times New Roman"/>
          <w:sz w:val="23"/>
          <w:szCs w:val="23"/>
        </w:rPr>
      </w:pPr>
    </w:p>
    <w:p w:rsidRPr="0014184D" w:rsidR="0014184D" w:rsidP="0014184D" w:rsidRDefault="0014184D" w14:paraId="1BA09CBA" w14:textId="77777777">
      <w:pPr>
        <w:spacing w:after="0" w:line="240" w:lineRule="auto"/>
        <w:jc w:val="both"/>
        <w:rPr>
          <w:rFonts w:ascii="Times New Roman" w:hAnsi="Times New Roman"/>
          <w:sz w:val="23"/>
          <w:szCs w:val="23"/>
        </w:rPr>
      </w:pPr>
      <w:r w:rsidRPr="0014184D">
        <w:rPr>
          <w:rFonts w:ascii="Times New Roman" w:hAnsi="Times New Roman"/>
          <w:sz w:val="23"/>
          <w:szCs w:val="23"/>
        </w:rPr>
        <w:t>“ARTICULO 7</w:t>
      </w:r>
    </w:p>
    <w:p w:rsidRPr="0014184D" w:rsidR="0014184D" w:rsidP="0014184D" w:rsidRDefault="0014184D" w14:paraId="7BA93BD2" w14:textId="77777777">
      <w:pPr>
        <w:spacing w:after="0" w:line="240" w:lineRule="auto"/>
        <w:jc w:val="both"/>
        <w:rPr>
          <w:rFonts w:ascii="Times New Roman" w:hAnsi="Times New Roman"/>
          <w:sz w:val="23"/>
          <w:szCs w:val="23"/>
        </w:rPr>
      </w:pPr>
    </w:p>
    <w:p w:rsidRPr="0014184D" w:rsidR="0014184D" w:rsidP="0014184D" w:rsidRDefault="0014184D" w14:paraId="2668E698" w14:textId="77777777">
      <w:pPr>
        <w:spacing w:after="0" w:line="240" w:lineRule="auto"/>
        <w:jc w:val="both"/>
        <w:rPr>
          <w:rFonts w:ascii="Times New Roman" w:hAnsi="Times New Roman"/>
          <w:sz w:val="23"/>
          <w:szCs w:val="23"/>
        </w:rPr>
      </w:pPr>
      <w:r w:rsidRPr="0014184D">
        <w:rPr>
          <w:rFonts w:ascii="Times New Roman" w:hAnsi="Times New Roman"/>
          <w:sz w:val="23"/>
          <w:szCs w:val="23"/>
        </w:rPr>
        <w:t>CARGAS Y OBLIGACIONES</w:t>
      </w:r>
    </w:p>
    <w:p w:rsidRPr="0014184D" w:rsidR="0014184D" w:rsidP="0014184D" w:rsidRDefault="0014184D" w14:paraId="21632013" w14:textId="77777777">
      <w:pPr>
        <w:spacing w:after="0" w:line="240" w:lineRule="auto"/>
        <w:jc w:val="both"/>
        <w:rPr>
          <w:rFonts w:ascii="Times New Roman" w:hAnsi="Times New Roman"/>
          <w:sz w:val="23"/>
          <w:szCs w:val="23"/>
        </w:rPr>
      </w:pPr>
    </w:p>
    <w:p w:rsidRPr="0014184D" w:rsidR="0014184D" w:rsidP="0014184D" w:rsidRDefault="0014184D" w14:paraId="72D23DFC" w14:textId="77777777">
      <w:pPr>
        <w:spacing w:after="0" w:line="240" w:lineRule="auto"/>
        <w:jc w:val="both"/>
        <w:rPr>
          <w:rFonts w:ascii="Times New Roman" w:hAnsi="Times New Roman"/>
          <w:sz w:val="23"/>
          <w:szCs w:val="23"/>
        </w:rPr>
      </w:pPr>
      <w:r w:rsidRPr="0014184D">
        <w:rPr>
          <w:rFonts w:ascii="Times New Roman" w:hAnsi="Times New Roman"/>
          <w:sz w:val="23"/>
          <w:szCs w:val="23"/>
        </w:rPr>
        <w:t>B. Así mismo, en caso de siniestro, además de las cargas y obligaciones señaladas en el artículo 9° inciso B de las Condiciones Generales de Contratación, el Asegurado deberá cumplir con las siguientes obligaciones:</w:t>
      </w:r>
    </w:p>
    <w:p w:rsidRPr="0014184D" w:rsidR="0014184D" w:rsidP="0014184D" w:rsidRDefault="0014184D" w14:paraId="06A0D886" w14:textId="77777777">
      <w:pPr>
        <w:spacing w:after="0" w:line="240" w:lineRule="auto"/>
        <w:jc w:val="both"/>
        <w:rPr>
          <w:rFonts w:ascii="Times New Roman" w:hAnsi="Times New Roman"/>
          <w:sz w:val="23"/>
          <w:szCs w:val="23"/>
        </w:rPr>
      </w:pPr>
    </w:p>
    <w:p w:rsidRPr="0014184D" w:rsidR="0014184D" w:rsidP="0014184D" w:rsidRDefault="0014184D" w14:paraId="639F366A" w14:textId="77777777">
      <w:pPr>
        <w:numPr>
          <w:ilvl w:val="0"/>
          <w:numId w:val="36"/>
        </w:numPr>
        <w:spacing w:after="0" w:line="240" w:lineRule="auto"/>
        <w:jc w:val="both"/>
        <w:rPr>
          <w:rFonts w:ascii="Times New Roman" w:hAnsi="Times New Roman"/>
          <w:sz w:val="23"/>
          <w:szCs w:val="23"/>
        </w:rPr>
      </w:pPr>
      <w:r w:rsidRPr="0014184D">
        <w:rPr>
          <w:rFonts w:ascii="Times New Roman" w:hAnsi="Times New Roman"/>
          <w:sz w:val="23"/>
          <w:szCs w:val="23"/>
        </w:rPr>
        <w:t>Modificando lo estipulado en el numeral 3 del inciso B del artículo 9° de las Condiciones Generales de Contratación, comunicar a LA COMPAÑÍA   en el más breve plazo y denunciar el hecho ante las autoridades policiales de la jurisdicción, en un plazo máximo de cuatro (4) horas.”</w:t>
      </w:r>
    </w:p>
    <w:p w:rsidRPr="0014184D" w:rsidR="0014184D" w:rsidP="0014184D" w:rsidRDefault="0014184D" w14:paraId="6DF76103" w14:textId="77777777">
      <w:pPr>
        <w:numPr>
          <w:ilvl w:val="0"/>
          <w:numId w:val="35"/>
        </w:numPr>
        <w:spacing w:after="0" w:line="240" w:lineRule="auto"/>
        <w:jc w:val="both"/>
        <w:rPr>
          <w:rFonts w:ascii="Times New Roman" w:hAnsi="Times New Roman"/>
          <w:sz w:val="23"/>
          <w:szCs w:val="23"/>
        </w:rPr>
      </w:pPr>
      <w:r w:rsidRPr="0014184D">
        <w:rPr>
          <w:rFonts w:ascii="Times New Roman" w:hAnsi="Times New Roman"/>
          <w:sz w:val="23"/>
          <w:szCs w:val="23"/>
        </w:rPr>
        <w:t>Que, el siniestro fue reportado transcurridas cinco (5) horas de acontecido el choque, por lo que se pierde el derecho a obtener cobertura.</w:t>
      </w:r>
    </w:p>
    <w:p w:rsidRPr="0014184D" w:rsidR="0014184D" w:rsidP="0014184D" w:rsidRDefault="0014184D" w14:paraId="4651AE7E" w14:textId="77777777">
      <w:pPr>
        <w:numPr>
          <w:ilvl w:val="0"/>
          <w:numId w:val="35"/>
        </w:numPr>
        <w:spacing w:after="0" w:line="240" w:lineRule="auto"/>
        <w:jc w:val="both"/>
        <w:rPr>
          <w:rFonts w:ascii="Times New Roman" w:hAnsi="Times New Roman"/>
          <w:sz w:val="23"/>
          <w:szCs w:val="23"/>
        </w:rPr>
      </w:pPr>
      <w:r w:rsidRPr="0014184D">
        <w:rPr>
          <w:rFonts w:ascii="Times New Roman" w:hAnsi="Times New Roman"/>
          <w:sz w:val="23"/>
          <w:szCs w:val="23"/>
        </w:rPr>
        <w:t>Que, por otro lado, tampoco se cumplió con realizar el examen de dosaje etílico al conductor del vehículo, ni tampoco se realizó la denuncia policial, siendo estas también las obligaciones establecidas en la póliza para poder gozar de una indemnización o cobertura.</w:t>
      </w:r>
    </w:p>
    <w:p w:rsidRPr="0014184D" w:rsidR="0014184D" w:rsidP="0014184D" w:rsidRDefault="0014184D" w14:paraId="46A00219" w14:textId="77777777">
      <w:pPr>
        <w:numPr>
          <w:ilvl w:val="0"/>
          <w:numId w:val="35"/>
        </w:numPr>
        <w:spacing w:after="0" w:line="240" w:lineRule="auto"/>
        <w:jc w:val="both"/>
        <w:rPr>
          <w:rFonts w:ascii="Times New Roman" w:hAnsi="Times New Roman"/>
          <w:sz w:val="23"/>
          <w:szCs w:val="23"/>
        </w:rPr>
      </w:pPr>
      <w:r w:rsidRPr="0014184D">
        <w:rPr>
          <w:rFonts w:ascii="Times New Roman" w:hAnsi="Times New Roman"/>
          <w:sz w:val="23"/>
          <w:szCs w:val="23"/>
        </w:rPr>
        <w:t>Que, si el asegurado en su carta de reclamo alega que “</w:t>
      </w:r>
      <w:r w:rsidRPr="0014184D">
        <w:rPr>
          <w:rFonts w:ascii="Times New Roman" w:hAnsi="Times New Roman"/>
          <w:i/>
          <w:iCs/>
          <w:sz w:val="23"/>
          <w:szCs w:val="23"/>
        </w:rPr>
        <w:t xml:space="preserve">el policía no consideró que el accidente fuera meritorio de dosaje etílico ya que no hubo daños a terceros”, </w:t>
      </w:r>
      <w:r w:rsidRPr="0014184D">
        <w:rPr>
          <w:rFonts w:ascii="Times New Roman" w:hAnsi="Times New Roman"/>
          <w:sz w:val="23"/>
          <w:szCs w:val="23"/>
        </w:rPr>
        <w:t>la póliza instruye de manera clara los pasos y obligaciones a seguir en caso ocurra un siniestro, siendo el incumplimiento de alguna de esta causal suficiente para eximir la cobertura.</w:t>
      </w:r>
    </w:p>
    <w:p w:rsidRPr="0014184D" w:rsidR="0014184D" w:rsidP="0014184D" w:rsidRDefault="0014184D" w14:paraId="037D4942" w14:textId="77777777">
      <w:pPr>
        <w:numPr>
          <w:ilvl w:val="0"/>
          <w:numId w:val="35"/>
        </w:numPr>
        <w:spacing w:after="0" w:line="240" w:lineRule="auto"/>
        <w:jc w:val="both"/>
        <w:rPr>
          <w:rFonts w:ascii="Times New Roman" w:hAnsi="Times New Roman"/>
          <w:sz w:val="23"/>
          <w:szCs w:val="23"/>
        </w:rPr>
      </w:pPr>
      <w:r w:rsidRPr="0014184D">
        <w:rPr>
          <w:rFonts w:ascii="Times New Roman" w:hAnsi="Times New Roman"/>
          <w:sz w:val="23"/>
          <w:szCs w:val="23"/>
        </w:rPr>
        <w:t>Que, en el inciso C del artículo 7 de las Cargas y Obligaciones, se expresa lo siguiente:</w:t>
      </w:r>
    </w:p>
    <w:p w:rsidRPr="0014184D" w:rsidR="0014184D" w:rsidP="0014184D" w:rsidRDefault="0014184D" w14:paraId="78702A16" w14:textId="77777777">
      <w:pPr>
        <w:spacing w:after="0" w:line="240" w:lineRule="auto"/>
        <w:jc w:val="both"/>
        <w:rPr>
          <w:rFonts w:ascii="Times New Roman" w:hAnsi="Times New Roman"/>
          <w:sz w:val="23"/>
          <w:szCs w:val="23"/>
        </w:rPr>
      </w:pPr>
    </w:p>
    <w:p w:rsidRPr="0014184D" w:rsidR="0014184D" w:rsidP="0014184D" w:rsidRDefault="0014184D" w14:paraId="020B8847" w14:textId="77777777">
      <w:pPr>
        <w:spacing w:after="0" w:line="240" w:lineRule="auto"/>
        <w:jc w:val="both"/>
        <w:rPr>
          <w:rFonts w:ascii="Times New Roman" w:hAnsi="Times New Roman"/>
          <w:sz w:val="23"/>
          <w:szCs w:val="23"/>
        </w:rPr>
      </w:pPr>
      <w:r w:rsidRPr="0014184D">
        <w:rPr>
          <w:rFonts w:ascii="Times New Roman" w:hAnsi="Times New Roman"/>
          <w:sz w:val="23"/>
          <w:szCs w:val="23"/>
        </w:rPr>
        <w:t>“C. En caso de accidente de tránsito, el conductor del vehículo asegurado deberá someterse oportunamente dentro del plazo máximo de cuatro (4) horas de ocurrido el accidente de tránsito al examen de alcoholemia (…)</w:t>
      </w:r>
    </w:p>
    <w:p w:rsidRPr="0014184D" w:rsidR="0014184D" w:rsidP="0014184D" w:rsidRDefault="0014184D" w14:paraId="0F77D00E" w14:textId="77777777">
      <w:pPr>
        <w:spacing w:after="0" w:line="240" w:lineRule="auto"/>
        <w:jc w:val="both"/>
        <w:rPr>
          <w:rFonts w:ascii="Times New Roman" w:hAnsi="Times New Roman"/>
          <w:sz w:val="23"/>
          <w:szCs w:val="23"/>
        </w:rPr>
      </w:pPr>
    </w:p>
    <w:p w:rsidRPr="0014184D" w:rsidR="0014184D" w:rsidP="0014184D" w:rsidRDefault="0014184D" w14:paraId="02756EC7" w14:textId="77777777">
      <w:pPr>
        <w:spacing w:after="0" w:line="240" w:lineRule="auto"/>
        <w:jc w:val="both"/>
        <w:rPr>
          <w:rFonts w:ascii="Times New Roman" w:hAnsi="Times New Roman"/>
          <w:sz w:val="23"/>
          <w:szCs w:val="23"/>
        </w:rPr>
      </w:pPr>
      <w:r w:rsidRPr="0014184D">
        <w:rPr>
          <w:rFonts w:ascii="Times New Roman" w:hAnsi="Times New Roman"/>
          <w:sz w:val="23"/>
          <w:szCs w:val="23"/>
        </w:rPr>
        <w:t>Si el conductor se niega y/o no se somete oportunamente al examen de alcoholemia, se presumirá que, al momento del accidente de tránsito, estaba en estado de ebriedad (…)</w:t>
      </w:r>
    </w:p>
    <w:p w:rsidRPr="0014184D" w:rsidR="0014184D" w:rsidP="0014184D" w:rsidRDefault="0014184D" w14:paraId="6E27698F" w14:textId="77777777">
      <w:pPr>
        <w:spacing w:after="0" w:line="240" w:lineRule="auto"/>
        <w:jc w:val="both"/>
        <w:rPr>
          <w:rFonts w:ascii="Times New Roman" w:hAnsi="Times New Roman"/>
          <w:sz w:val="23"/>
          <w:szCs w:val="23"/>
        </w:rPr>
      </w:pPr>
    </w:p>
    <w:p w:rsidRPr="0014184D" w:rsidR="0014184D" w:rsidP="0014184D" w:rsidRDefault="0014184D" w14:paraId="790985AA" w14:textId="77777777">
      <w:pPr>
        <w:spacing w:after="0" w:line="240" w:lineRule="auto"/>
        <w:jc w:val="both"/>
        <w:rPr>
          <w:rFonts w:ascii="Times New Roman" w:hAnsi="Times New Roman"/>
          <w:sz w:val="23"/>
          <w:szCs w:val="23"/>
        </w:rPr>
      </w:pPr>
      <w:r w:rsidRPr="0014184D">
        <w:rPr>
          <w:rFonts w:ascii="Times New Roman" w:hAnsi="Times New Roman"/>
          <w:sz w:val="23"/>
          <w:szCs w:val="23"/>
        </w:rPr>
        <w:t>El incumplimiento de esta obligación dará lugar a la pérdida de los derechos de indemnización”</w:t>
      </w:r>
    </w:p>
    <w:p w:rsidRPr="0014184D" w:rsidR="0014184D" w:rsidP="0014184D" w:rsidRDefault="0014184D" w14:paraId="7D59BF1E" w14:textId="77777777">
      <w:pPr>
        <w:spacing w:after="0" w:line="240" w:lineRule="auto"/>
        <w:jc w:val="both"/>
        <w:rPr>
          <w:rFonts w:ascii="Times New Roman" w:hAnsi="Times New Roman"/>
          <w:sz w:val="23"/>
          <w:szCs w:val="23"/>
        </w:rPr>
      </w:pPr>
    </w:p>
    <w:p w:rsidRPr="0014184D" w:rsidR="0014184D" w:rsidP="0014184D" w:rsidRDefault="0014184D" w14:paraId="7705E58B" w14:textId="77777777">
      <w:pPr>
        <w:numPr>
          <w:ilvl w:val="0"/>
          <w:numId w:val="35"/>
        </w:numPr>
        <w:spacing w:after="0" w:line="240" w:lineRule="auto"/>
        <w:jc w:val="both"/>
        <w:rPr>
          <w:rFonts w:ascii="Times New Roman" w:hAnsi="Times New Roman"/>
          <w:sz w:val="23"/>
          <w:szCs w:val="23"/>
        </w:rPr>
      </w:pPr>
      <w:r w:rsidRPr="0014184D">
        <w:rPr>
          <w:rFonts w:ascii="Times New Roman" w:hAnsi="Times New Roman"/>
          <w:sz w:val="23"/>
          <w:szCs w:val="23"/>
        </w:rPr>
        <w:t>Que, sumado a ello, tampoco se cumplió con realizar la denuncia policial, otra de las obligaciones propias de la póliza en caso ocurra un siniestro. Que, así, respecto a que “</w:t>
      </w:r>
      <w:r w:rsidRPr="0014184D">
        <w:rPr>
          <w:rFonts w:ascii="Times New Roman" w:hAnsi="Times New Roman"/>
          <w:i/>
          <w:iCs/>
          <w:sz w:val="23"/>
          <w:szCs w:val="23"/>
        </w:rPr>
        <w:t xml:space="preserve">el gerente tenía una agenda cargada” </w:t>
      </w:r>
      <w:r w:rsidRPr="0014184D">
        <w:rPr>
          <w:rFonts w:ascii="Times New Roman" w:hAnsi="Times New Roman"/>
          <w:sz w:val="23"/>
          <w:szCs w:val="23"/>
        </w:rPr>
        <w:t>se recuerda que ello tampoco es causal suficiente para que este cuente con el “privilegio” de poder omitir las obligaciones establecidas en la póliza y poder prescindir de las mismas y aun así gozar de cobertura.</w:t>
      </w:r>
    </w:p>
    <w:p w:rsidRPr="0014184D" w:rsidR="0014184D" w:rsidP="0014184D" w:rsidRDefault="0014184D" w14:paraId="38440B3E" w14:textId="77777777">
      <w:pPr>
        <w:numPr>
          <w:ilvl w:val="0"/>
          <w:numId w:val="35"/>
        </w:numPr>
        <w:spacing w:after="0" w:line="240" w:lineRule="auto"/>
        <w:jc w:val="both"/>
        <w:rPr>
          <w:rFonts w:ascii="Times New Roman" w:hAnsi="Times New Roman"/>
          <w:sz w:val="23"/>
          <w:szCs w:val="23"/>
        </w:rPr>
      </w:pPr>
      <w:r w:rsidRPr="0014184D">
        <w:rPr>
          <w:rFonts w:ascii="Times New Roman" w:hAnsi="Times New Roman"/>
          <w:sz w:val="23"/>
          <w:szCs w:val="23"/>
        </w:rPr>
        <w:t>Que, en el Artículo 7° inciso B numeral 1 se establece lo siguiente:</w:t>
      </w:r>
    </w:p>
    <w:p w:rsidRPr="0014184D" w:rsidR="0014184D" w:rsidP="0014184D" w:rsidRDefault="0014184D" w14:paraId="25702C35" w14:textId="77777777">
      <w:pPr>
        <w:spacing w:after="0" w:line="240" w:lineRule="auto"/>
        <w:jc w:val="both"/>
        <w:rPr>
          <w:rFonts w:ascii="Times New Roman" w:hAnsi="Times New Roman"/>
          <w:sz w:val="23"/>
          <w:szCs w:val="23"/>
        </w:rPr>
      </w:pPr>
    </w:p>
    <w:p w:rsidRPr="0014184D" w:rsidR="0014184D" w:rsidP="0014184D" w:rsidRDefault="0014184D" w14:paraId="5B5CA932" w14:textId="77777777">
      <w:pPr>
        <w:spacing w:after="0" w:line="240" w:lineRule="auto"/>
        <w:jc w:val="both"/>
        <w:rPr>
          <w:rFonts w:ascii="Times New Roman" w:hAnsi="Times New Roman"/>
          <w:sz w:val="23"/>
          <w:szCs w:val="23"/>
        </w:rPr>
      </w:pPr>
      <w:r w:rsidRPr="0014184D">
        <w:rPr>
          <w:rFonts w:ascii="Times New Roman" w:hAnsi="Times New Roman"/>
          <w:sz w:val="23"/>
          <w:szCs w:val="23"/>
        </w:rPr>
        <w:t>“1. Modificando lo estipulado en el numeral 3 del inciso B del artículo 9° de las Condiciones Generales de Contratación, comunicar a LA COMPAÑÍA   en el más breve plazo y denunciar el hecho ante las autoridades policiales de la jurisdicción, en un plazo máximo de cuatro (4) horas.”</w:t>
      </w:r>
    </w:p>
    <w:p w:rsidRPr="0014184D" w:rsidR="0014184D" w:rsidP="0014184D" w:rsidRDefault="0014184D" w14:paraId="0CD3C8FF" w14:textId="77777777">
      <w:pPr>
        <w:spacing w:after="0" w:line="240" w:lineRule="auto"/>
        <w:jc w:val="both"/>
        <w:rPr>
          <w:rFonts w:ascii="Times New Roman" w:hAnsi="Times New Roman"/>
          <w:sz w:val="23"/>
          <w:szCs w:val="23"/>
        </w:rPr>
      </w:pPr>
    </w:p>
    <w:p w:rsidRPr="0014184D" w:rsidR="0014184D" w:rsidP="0014184D" w:rsidRDefault="0014184D" w14:paraId="33D28C58" w14:textId="77777777">
      <w:pPr>
        <w:spacing w:after="0" w:line="240" w:lineRule="auto"/>
        <w:jc w:val="both"/>
        <w:rPr>
          <w:rFonts w:ascii="Times New Roman" w:hAnsi="Times New Roman"/>
          <w:sz w:val="23"/>
          <w:szCs w:val="23"/>
        </w:rPr>
      </w:pPr>
      <w:r w:rsidRPr="0014184D">
        <w:rPr>
          <w:rFonts w:ascii="Times New Roman" w:hAnsi="Times New Roman"/>
          <w:b/>
          <w:sz w:val="23"/>
          <w:szCs w:val="23"/>
        </w:rPr>
        <w:t>CONSIDERANDO</w:t>
      </w:r>
    </w:p>
    <w:p w:rsidRPr="0014184D" w:rsidR="0014184D" w:rsidP="0014184D" w:rsidRDefault="0014184D" w14:paraId="2F5EDE2B" w14:textId="77777777">
      <w:pPr>
        <w:spacing w:after="0" w:line="240" w:lineRule="auto"/>
        <w:jc w:val="both"/>
        <w:rPr>
          <w:rFonts w:ascii="Times New Roman" w:hAnsi="Times New Roman"/>
          <w:sz w:val="23"/>
          <w:szCs w:val="23"/>
        </w:rPr>
      </w:pPr>
    </w:p>
    <w:p w:rsidRPr="009354E1" w:rsidR="0014184D" w:rsidP="0014184D" w:rsidRDefault="0014184D" w14:paraId="657DD50F" w14:textId="77777777">
      <w:pPr>
        <w:spacing w:after="0" w:line="240" w:lineRule="auto"/>
        <w:jc w:val="both"/>
        <w:rPr>
          <w:rFonts w:ascii="Times New Roman" w:hAnsi="Times New Roman"/>
          <w:sz w:val="23"/>
          <w:szCs w:val="23"/>
        </w:rPr>
      </w:pPr>
      <w:r w:rsidRPr="0014184D">
        <w:rPr>
          <w:rFonts w:ascii="Times New Roman" w:hAnsi="Times New Roman"/>
          <w:b/>
          <w:sz w:val="23"/>
          <w:szCs w:val="23"/>
        </w:rPr>
        <w:t>PRIMERO:</w:t>
      </w:r>
      <w:r w:rsidRPr="0014184D">
        <w:rPr>
          <w:rFonts w:ascii="Times New Roman" w:hAnsi="Times New Roman"/>
          <w:sz w:val="23"/>
          <w:szCs w:val="23"/>
        </w:rPr>
        <w:t xml:space="preserve"> Que conforme a su reglamento la DEFASEG está orientada a la protección de los derechos de los asegurados o usuarios de los servicios del seguro privado contratados en el país, </w:t>
      </w:r>
      <w:r w:rsidRPr="0014184D">
        <w:rPr>
          <w:rFonts w:ascii="Times New Roman" w:hAnsi="Times New Roman"/>
          <w:sz w:val="23"/>
          <w:szCs w:val="23"/>
        </w:rPr>
        <w:lastRenderedPageBreak/>
        <w:t xml:space="preserve">mediante la solución de controversias que se susciten con las empresas aseguradoras, entendiéndose por “asegurados” o “usuarios de seguros” a los asegurados propiamente dichos, a los contratantes del respectivo seguro y/o a los beneficiarios nombrados en la póliza. </w:t>
      </w:r>
    </w:p>
    <w:p w:rsidRPr="0014184D" w:rsidR="00A764C1" w:rsidP="0014184D" w:rsidRDefault="00A764C1" w14:paraId="284A386C" w14:textId="77777777">
      <w:pPr>
        <w:spacing w:after="0" w:line="240" w:lineRule="auto"/>
        <w:jc w:val="both"/>
        <w:rPr>
          <w:rFonts w:ascii="Times New Roman" w:hAnsi="Times New Roman"/>
          <w:sz w:val="23"/>
          <w:szCs w:val="23"/>
        </w:rPr>
      </w:pPr>
    </w:p>
    <w:p w:rsidRPr="0014184D" w:rsidR="0014184D" w:rsidP="0014184D" w:rsidRDefault="0014184D" w14:paraId="27639E8E" w14:textId="77777777">
      <w:pPr>
        <w:spacing w:after="0" w:line="240" w:lineRule="auto"/>
        <w:jc w:val="both"/>
        <w:rPr>
          <w:rFonts w:ascii="Times New Roman" w:hAnsi="Times New Roman"/>
          <w:sz w:val="23"/>
          <w:szCs w:val="23"/>
        </w:rPr>
      </w:pPr>
      <w:r w:rsidRPr="0014184D">
        <w:rPr>
          <w:rFonts w:ascii="Times New Roman" w:hAnsi="Times New Roman"/>
          <w:b/>
          <w:sz w:val="23"/>
          <w:szCs w:val="23"/>
        </w:rPr>
        <w:t>SEGUNDO</w:t>
      </w:r>
      <w:r w:rsidRPr="0014184D">
        <w:rPr>
          <w:rFonts w:ascii="Times New Roman" w:hAnsi="Times New Roman"/>
          <w:sz w:val="23"/>
          <w:szCs w:val="23"/>
        </w:rPr>
        <w:t xml:space="preserve">: Que, así mismo, </w:t>
      </w:r>
      <w:proofErr w:type="gramStart"/>
      <w:r w:rsidRPr="0014184D">
        <w:rPr>
          <w:rFonts w:ascii="Times New Roman" w:hAnsi="Times New Roman"/>
          <w:sz w:val="23"/>
          <w:szCs w:val="23"/>
        </w:rPr>
        <w:t>de acuerdo a</w:t>
      </w:r>
      <w:proofErr w:type="gramEnd"/>
      <w:r w:rsidRPr="0014184D">
        <w:rPr>
          <w:rFonts w:ascii="Times New Roman" w:hAnsi="Times New Roman"/>
          <w:sz w:val="23"/>
          <w:szCs w:val="23"/>
        </w:rPr>
        <w:t xml:space="preserve"> su reglamento la DEFASEG solo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y cuantía.</w:t>
      </w:r>
    </w:p>
    <w:p w:rsidRPr="0014184D" w:rsidR="0014184D" w:rsidP="0014184D" w:rsidRDefault="0014184D" w14:paraId="33C67BF6" w14:textId="77777777">
      <w:pPr>
        <w:spacing w:after="0" w:line="240" w:lineRule="auto"/>
        <w:jc w:val="both"/>
        <w:rPr>
          <w:rFonts w:ascii="Times New Roman" w:hAnsi="Times New Roman"/>
          <w:sz w:val="23"/>
          <w:szCs w:val="23"/>
        </w:rPr>
      </w:pPr>
    </w:p>
    <w:p w:rsidRPr="0014184D" w:rsidR="0014184D" w:rsidP="0014184D" w:rsidRDefault="0014184D" w14:paraId="608E660E" w14:textId="77777777">
      <w:pPr>
        <w:spacing w:after="0" w:line="240" w:lineRule="auto"/>
        <w:jc w:val="both"/>
        <w:rPr>
          <w:rFonts w:ascii="Times New Roman" w:hAnsi="Times New Roman"/>
          <w:sz w:val="23"/>
          <w:szCs w:val="23"/>
        </w:rPr>
      </w:pPr>
      <w:r w:rsidRPr="0014184D">
        <w:rPr>
          <w:rFonts w:ascii="Times New Roman" w:hAnsi="Times New Roman"/>
          <w:b/>
          <w:sz w:val="23"/>
          <w:szCs w:val="23"/>
        </w:rPr>
        <w:t xml:space="preserve">TERCERO </w:t>
      </w:r>
      <w:r w:rsidRPr="0014184D">
        <w:rPr>
          <w:rFonts w:ascii="Times New Roman" w:hAnsi="Times New Roman"/>
          <w:sz w:val="23"/>
          <w:szCs w:val="23"/>
        </w:rPr>
        <w:t xml:space="preserve">: Que el artículo 1 de la Ley </w:t>
      </w:r>
      <w:proofErr w:type="spellStart"/>
      <w:r w:rsidRPr="0014184D">
        <w:rPr>
          <w:rFonts w:ascii="Times New Roman" w:hAnsi="Times New Roman"/>
          <w:sz w:val="23"/>
          <w:szCs w:val="23"/>
        </w:rPr>
        <w:t>N°</w:t>
      </w:r>
      <w:proofErr w:type="spellEnd"/>
      <w:r w:rsidRPr="0014184D">
        <w:rPr>
          <w:rFonts w:ascii="Times New Roman" w:hAnsi="Times New Roman"/>
          <w:sz w:val="23"/>
          <w:szCs w:val="23"/>
        </w:rPr>
        <w:t xml:space="preserve"> 29946 – Ley del Contrato de Seguros dispone que el contrato de seguro es aquel por el que la aseguradora se obliga , mediante el cobro de una prima y para el caso que se produzca el evento cuyo riesgo es objeto de cobertura , a indemnizar , dentro de los limites pactados , el daño producido al asegurado o a satisfacer un capital , una renta u otras prestaciones convenidas , enmarcado en una póliza que la aseguradora debe entregar al contratante y cuyos requisitos mínimos están previstos en el artículo 26 de la señalada ley.</w:t>
      </w:r>
    </w:p>
    <w:p w:rsidRPr="0014184D" w:rsidR="0014184D" w:rsidP="0014184D" w:rsidRDefault="0014184D" w14:paraId="51EE112F" w14:textId="77777777">
      <w:pPr>
        <w:spacing w:after="0" w:line="240" w:lineRule="auto"/>
        <w:jc w:val="both"/>
        <w:rPr>
          <w:rFonts w:ascii="Times New Roman" w:hAnsi="Times New Roman"/>
          <w:sz w:val="23"/>
          <w:szCs w:val="23"/>
        </w:rPr>
      </w:pPr>
    </w:p>
    <w:p w:rsidRPr="0014184D" w:rsidR="0014184D" w:rsidP="0014184D" w:rsidRDefault="0014184D" w14:paraId="351619B5" w14:textId="77777777">
      <w:pPr>
        <w:spacing w:after="0" w:line="240" w:lineRule="auto"/>
        <w:jc w:val="both"/>
        <w:rPr>
          <w:rFonts w:ascii="Times New Roman" w:hAnsi="Times New Roman"/>
          <w:sz w:val="23"/>
          <w:szCs w:val="23"/>
        </w:rPr>
      </w:pPr>
      <w:r w:rsidRPr="0014184D">
        <w:rPr>
          <w:rFonts w:ascii="Times New Roman" w:hAnsi="Times New Roman"/>
          <w:b/>
          <w:sz w:val="23"/>
          <w:szCs w:val="23"/>
        </w:rPr>
        <w:t>CUARTO</w:t>
      </w:r>
      <w:r w:rsidRPr="0014184D">
        <w:rPr>
          <w:rFonts w:ascii="Times New Roman" w:hAnsi="Times New Roman"/>
          <w:sz w:val="23"/>
          <w:szCs w:val="23"/>
        </w:rPr>
        <w:t>: Que, el artículo 1361 del Código Civil dispone que los contratos sean obligatorios en cuanto se haya expresado en ellos, presumiéndose que lo declarado es lo querido por ambas partes, de manera que la parte que sostenga lo contrario debe probarlo.</w:t>
      </w:r>
    </w:p>
    <w:p w:rsidRPr="0014184D" w:rsidR="0014184D" w:rsidP="0014184D" w:rsidRDefault="0014184D" w14:paraId="2BE5023B" w14:textId="77777777">
      <w:pPr>
        <w:spacing w:after="0" w:line="240" w:lineRule="auto"/>
        <w:jc w:val="both"/>
        <w:rPr>
          <w:rFonts w:ascii="Times New Roman" w:hAnsi="Times New Roman"/>
          <w:sz w:val="23"/>
          <w:szCs w:val="23"/>
        </w:rPr>
      </w:pPr>
    </w:p>
    <w:p w:rsidRPr="0014184D" w:rsidR="0014184D" w:rsidP="0014184D" w:rsidRDefault="0014184D" w14:paraId="0B93643C" w14:textId="77777777">
      <w:pPr>
        <w:spacing w:after="0" w:line="240" w:lineRule="auto"/>
        <w:jc w:val="both"/>
        <w:rPr>
          <w:rFonts w:ascii="Times New Roman" w:hAnsi="Times New Roman"/>
          <w:sz w:val="23"/>
          <w:szCs w:val="23"/>
        </w:rPr>
      </w:pPr>
      <w:r w:rsidRPr="0014184D">
        <w:rPr>
          <w:rFonts w:ascii="Times New Roman" w:hAnsi="Times New Roman"/>
          <w:b/>
          <w:sz w:val="23"/>
          <w:szCs w:val="23"/>
        </w:rPr>
        <w:t>QUINTO:</w:t>
      </w:r>
      <w:r w:rsidRPr="0014184D">
        <w:rPr>
          <w:rFonts w:ascii="Times New Roman" w:hAnsi="Times New Roman"/>
          <w:sz w:val="23"/>
          <w:szCs w:val="23"/>
        </w:rPr>
        <w:t xml:space="preserve"> Que, en materia procesal, corresponde a quien invoca hechos probar su existencia, carga procesal a la que se refiere el artículo 196 del Código Procesal Civil, salvo que se acoja a alguna presunción legal de carácter relativo o absoluto.</w:t>
      </w:r>
    </w:p>
    <w:p w:rsidRPr="0014184D" w:rsidR="0014184D" w:rsidP="0014184D" w:rsidRDefault="0014184D" w14:paraId="3078FA42" w14:textId="77777777">
      <w:pPr>
        <w:spacing w:after="0" w:line="240" w:lineRule="auto"/>
        <w:jc w:val="both"/>
        <w:rPr>
          <w:rFonts w:ascii="Times New Roman" w:hAnsi="Times New Roman"/>
          <w:sz w:val="23"/>
          <w:szCs w:val="23"/>
        </w:rPr>
      </w:pPr>
    </w:p>
    <w:p w:rsidRPr="0014184D" w:rsidR="0014184D" w:rsidP="0014184D" w:rsidRDefault="0014184D" w14:paraId="2C25931D" w14:textId="77777777">
      <w:pPr>
        <w:spacing w:after="0" w:line="240" w:lineRule="auto"/>
        <w:jc w:val="both"/>
        <w:rPr>
          <w:rFonts w:ascii="Times New Roman" w:hAnsi="Times New Roman"/>
          <w:sz w:val="23"/>
          <w:szCs w:val="23"/>
        </w:rPr>
      </w:pPr>
      <w:r w:rsidRPr="0014184D">
        <w:rPr>
          <w:rFonts w:ascii="Times New Roman" w:hAnsi="Times New Roman"/>
          <w:b/>
          <w:sz w:val="23"/>
          <w:szCs w:val="23"/>
        </w:rPr>
        <w:t xml:space="preserve">SEXTO: </w:t>
      </w:r>
      <w:r w:rsidRPr="0014184D">
        <w:rPr>
          <w:rFonts w:ascii="Times New Roman" w:hAnsi="Times New Roman"/>
          <w:sz w:val="23"/>
          <w:szCs w:val="23"/>
        </w:rPr>
        <w:t xml:space="preserve">Que, </w:t>
      </w:r>
      <w:proofErr w:type="gramStart"/>
      <w:r w:rsidRPr="0014184D">
        <w:rPr>
          <w:rFonts w:ascii="Times New Roman" w:hAnsi="Times New Roman"/>
          <w:sz w:val="23"/>
          <w:szCs w:val="23"/>
        </w:rPr>
        <w:t>de acuerdo a</w:t>
      </w:r>
      <w:proofErr w:type="gramEnd"/>
      <w:r w:rsidRPr="0014184D">
        <w:rPr>
          <w:rFonts w:ascii="Times New Roman" w:hAnsi="Times New Roman"/>
          <w:sz w:val="23"/>
          <w:szCs w:val="23"/>
        </w:rPr>
        <w:t xml:space="preserve"> los términos contenidos en la reclamación, a la contestación de la misma y, a lo tratado en la audiencia de vista, la materia controvertida sometida al conocimiento de este colegiado radica en determinar si lo expresado por la aseguradora en su carta de rechazo SVCRFDE-879951, se encuentra de acuerdo a las Condiciones Generales y Particulares de la Póliza de Seguro Vehicular contratada y a la Ley </w:t>
      </w:r>
      <w:proofErr w:type="spellStart"/>
      <w:r w:rsidRPr="0014184D">
        <w:rPr>
          <w:rFonts w:ascii="Times New Roman" w:hAnsi="Times New Roman"/>
          <w:sz w:val="23"/>
          <w:szCs w:val="23"/>
        </w:rPr>
        <w:t>N°</w:t>
      </w:r>
      <w:proofErr w:type="spellEnd"/>
      <w:r w:rsidRPr="0014184D">
        <w:rPr>
          <w:rFonts w:ascii="Times New Roman" w:hAnsi="Times New Roman"/>
          <w:sz w:val="23"/>
          <w:szCs w:val="23"/>
        </w:rPr>
        <w:t xml:space="preserve"> 29946, Ley de Contrato de Seguros.</w:t>
      </w:r>
    </w:p>
    <w:p w:rsidRPr="0014184D" w:rsidR="0014184D" w:rsidP="0014184D" w:rsidRDefault="0014184D" w14:paraId="388990E8" w14:textId="77777777">
      <w:pPr>
        <w:spacing w:after="0" w:line="240" w:lineRule="auto"/>
        <w:jc w:val="both"/>
        <w:rPr>
          <w:rFonts w:ascii="Times New Roman" w:hAnsi="Times New Roman"/>
          <w:i/>
          <w:sz w:val="23"/>
          <w:szCs w:val="23"/>
        </w:rPr>
      </w:pPr>
    </w:p>
    <w:p w:rsidRPr="0014184D" w:rsidR="0014184D" w:rsidP="0014184D" w:rsidRDefault="0014184D" w14:paraId="1088F82A" w14:textId="77777777">
      <w:pPr>
        <w:spacing w:after="0" w:line="240" w:lineRule="auto"/>
        <w:jc w:val="both"/>
        <w:rPr>
          <w:rFonts w:ascii="Times New Roman" w:hAnsi="Times New Roman"/>
          <w:sz w:val="23"/>
          <w:szCs w:val="23"/>
        </w:rPr>
      </w:pPr>
      <w:r w:rsidRPr="0014184D">
        <w:rPr>
          <w:rFonts w:ascii="Times New Roman" w:hAnsi="Times New Roman"/>
          <w:b/>
          <w:sz w:val="23"/>
          <w:szCs w:val="23"/>
        </w:rPr>
        <w:t>SETIMO:</w:t>
      </w:r>
      <w:r w:rsidRPr="0014184D">
        <w:rPr>
          <w:rFonts w:ascii="Times New Roman" w:hAnsi="Times New Roman"/>
          <w:sz w:val="23"/>
          <w:szCs w:val="23"/>
        </w:rPr>
        <w:t xml:space="preserve"> Que, el rechazo expresado por la aseguradora en su carta mencionada en el Considerando </w:t>
      </w:r>
      <w:proofErr w:type="gramStart"/>
      <w:r w:rsidRPr="0014184D">
        <w:rPr>
          <w:rFonts w:ascii="Times New Roman" w:hAnsi="Times New Roman"/>
          <w:sz w:val="23"/>
          <w:szCs w:val="23"/>
        </w:rPr>
        <w:t>anterior,</w:t>
      </w:r>
      <w:proofErr w:type="gramEnd"/>
      <w:r w:rsidRPr="0014184D">
        <w:rPr>
          <w:rFonts w:ascii="Times New Roman" w:hAnsi="Times New Roman"/>
          <w:sz w:val="23"/>
          <w:szCs w:val="23"/>
        </w:rPr>
        <w:t xml:space="preserve"> se sustenta en la aplicación de los incisos B y C del artículo 7 de las Cargas y Obligaciones, contenidos en las Condiciones de la póliza contratada.</w:t>
      </w:r>
    </w:p>
    <w:p w:rsidRPr="0014184D" w:rsidR="0014184D" w:rsidP="0014184D" w:rsidRDefault="0014184D" w14:paraId="71A51B9A" w14:textId="77777777">
      <w:pPr>
        <w:spacing w:after="0" w:line="240" w:lineRule="auto"/>
        <w:jc w:val="both"/>
        <w:rPr>
          <w:rFonts w:ascii="Times New Roman" w:hAnsi="Times New Roman"/>
          <w:sz w:val="23"/>
          <w:szCs w:val="23"/>
        </w:rPr>
      </w:pPr>
    </w:p>
    <w:p w:rsidRPr="0014184D" w:rsidR="0014184D" w:rsidP="0014184D" w:rsidRDefault="0014184D" w14:paraId="6620D38F" w14:textId="77777777">
      <w:pPr>
        <w:spacing w:after="0" w:line="240" w:lineRule="auto"/>
        <w:jc w:val="both"/>
        <w:rPr>
          <w:rFonts w:ascii="Times New Roman" w:hAnsi="Times New Roman"/>
          <w:sz w:val="23"/>
          <w:szCs w:val="23"/>
        </w:rPr>
      </w:pPr>
      <w:r w:rsidRPr="0014184D">
        <w:rPr>
          <w:rFonts w:ascii="Times New Roman" w:hAnsi="Times New Roman"/>
          <w:b/>
          <w:sz w:val="23"/>
          <w:szCs w:val="23"/>
        </w:rPr>
        <w:t>OCTAVO</w:t>
      </w:r>
      <w:r w:rsidRPr="0014184D">
        <w:rPr>
          <w:rFonts w:ascii="Times New Roman" w:hAnsi="Times New Roman"/>
          <w:sz w:val="23"/>
          <w:szCs w:val="23"/>
        </w:rPr>
        <w:t xml:space="preserve">: Que, en respuesta a lo mencionado en el Considerando Sétimo, el asegurado manifestó su disconformidad con el rechazo del siniestro, </w:t>
      </w:r>
      <w:proofErr w:type="gramStart"/>
      <w:r w:rsidRPr="0014184D">
        <w:rPr>
          <w:rFonts w:ascii="Times New Roman" w:hAnsi="Times New Roman"/>
          <w:sz w:val="23"/>
          <w:szCs w:val="23"/>
        </w:rPr>
        <w:t>en razón de</w:t>
      </w:r>
      <w:proofErr w:type="gramEnd"/>
      <w:r w:rsidRPr="0014184D">
        <w:rPr>
          <w:rFonts w:ascii="Times New Roman" w:hAnsi="Times New Roman"/>
          <w:sz w:val="23"/>
          <w:szCs w:val="23"/>
        </w:rPr>
        <w:t xml:space="preserve"> lo siguiente: </w:t>
      </w:r>
    </w:p>
    <w:p w:rsidRPr="0014184D" w:rsidR="0014184D" w:rsidP="0014184D" w:rsidRDefault="0014184D" w14:paraId="14611574" w14:textId="77777777">
      <w:pPr>
        <w:spacing w:after="0" w:line="240" w:lineRule="auto"/>
        <w:jc w:val="both"/>
        <w:rPr>
          <w:rFonts w:ascii="Times New Roman" w:hAnsi="Times New Roman"/>
          <w:sz w:val="23"/>
          <w:szCs w:val="23"/>
        </w:rPr>
      </w:pPr>
    </w:p>
    <w:p w:rsidRPr="0014184D" w:rsidR="0014184D" w:rsidP="0014184D" w:rsidRDefault="0014184D" w14:paraId="6B80CA52" w14:textId="77777777">
      <w:pPr>
        <w:numPr>
          <w:ilvl w:val="0"/>
          <w:numId w:val="37"/>
        </w:numPr>
        <w:spacing w:after="0" w:line="240" w:lineRule="auto"/>
        <w:jc w:val="both"/>
        <w:rPr>
          <w:rFonts w:ascii="Times New Roman" w:hAnsi="Times New Roman"/>
          <w:sz w:val="23"/>
          <w:szCs w:val="23"/>
        </w:rPr>
      </w:pPr>
      <w:r w:rsidRPr="0014184D">
        <w:rPr>
          <w:rFonts w:ascii="Times New Roman" w:hAnsi="Times New Roman"/>
          <w:sz w:val="23"/>
          <w:szCs w:val="23"/>
        </w:rPr>
        <w:t>Que, son fecha 08 de agosto 2024, se presentó una denuncia policial dando a conocer que en el centro de lavado de vehículos AUTOCLEAN GEORGE S.A.C, el vehículo asegurado sufrió un leve choque en la parte derecha con la zanja de elevación.</w:t>
      </w:r>
    </w:p>
    <w:p w:rsidRPr="0014184D" w:rsidR="0014184D" w:rsidP="0014184D" w:rsidRDefault="0014184D" w14:paraId="46DE9B0F" w14:textId="77777777">
      <w:pPr>
        <w:numPr>
          <w:ilvl w:val="0"/>
          <w:numId w:val="37"/>
        </w:numPr>
        <w:spacing w:after="0" w:line="240" w:lineRule="auto"/>
        <w:jc w:val="both"/>
        <w:rPr>
          <w:rFonts w:ascii="Times New Roman" w:hAnsi="Times New Roman"/>
          <w:sz w:val="23"/>
          <w:szCs w:val="23"/>
        </w:rPr>
      </w:pPr>
      <w:r w:rsidRPr="0014184D">
        <w:rPr>
          <w:rFonts w:ascii="Times New Roman" w:hAnsi="Times New Roman"/>
          <w:sz w:val="23"/>
          <w:szCs w:val="23"/>
        </w:rPr>
        <w:t>Que, es importante mencionar que en la comisaría hacer una denuncia y esperar atención no es de manera inmediata.</w:t>
      </w:r>
    </w:p>
    <w:p w:rsidRPr="0014184D" w:rsidR="0014184D" w:rsidP="0014184D" w:rsidRDefault="0014184D" w14:paraId="64EF5E3F" w14:textId="77777777">
      <w:pPr>
        <w:numPr>
          <w:ilvl w:val="0"/>
          <w:numId w:val="37"/>
        </w:numPr>
        <w:spacing w:after="0" w:line="240" w:lineRule="auto"/>
        <w:jc w:val="both"/>
        <w:rPr>
          <w:rFonts w:ascii="Times New Roman" w:hAnsi="Times New Roman"/>
          <w:sz w:val="23"/>
          <w:szCs w:val="23"/>
        </w:rPr>
      </w:pPr>
      <w:r w:rsidRPr="0014184D">
        <w:rPr>
          <w:rFonts w:ascii="Times New Roman" w:hAnsi="Times New Roman"/>
          <w:sz w:val="23"/>
          <w:szCs w:val="23"/>
        </w:rPr>
        <w:t>Que, el policía no consideró que el accidente fuera meritorio de un dosaje etílico ya que no hubo daños a terceros y no ocurrió en la vía pública.</w:t>
      </w:r>
    </w:p>
    <w:p w:rsidRPr="0014184D" w:rsidR="0014184D" w:rsidP="0014184D" w:rsidRDefault="0014184D" w14:paraId="4DFF81E2" w14:textId="7DBAEF6B">
      <w:pPr>
        <w:numPr>
          <w:ilvl w:val="0"/>
          <w:numId w:val="37"/>
        </w:numPr>
        <w:spacing w:after="0" w:line="240" w:lineRule="auto"/>
        <w:jc w:val="both"/>
        <w:rPr>
          <w:rFonts w:ascii="Times New Roman" w:hAnsi="Times New Roman"/>
          <w:sz w:val="23"/>
          <w:szCs w:val="23"/>
        </w:rPr>
      </w:pPr>
      <w:r w:rsidRPr="4FACB931" w:rsidR="0014184D">
        <w:rPr>
          <w:rFonts w:ascii="Times New Roman" w:hAnsi="Times New Roman"/>
          <w:sz w:val="23"/>
          <w:szCs w:val="23"/>
        </w:rPr>
        <w:t xml:space="preserve">Que además ha pasado la visita de un Ajustador de la empresa </w:t>
      </w:r>
      <w:r w:rsidRPr="4FACB931" w:rsidR="0014184D">
        <w:rPr>
          <w:rFonts w:ascii="Times New Roman" w:hAnsi="Times New Roman"/>
          <w:sz w:val="23"/>
          <w:szCs w:val="23"/>
        </w:rPr>
        <w:t>MASTER</w:t>
      </w:r>
      <w:r w:rsidRPr="4FACB931" w:rsidR="0014184D">
        <w:rPr>
          <w:rFonts w:ascii="Times New Roman" w:hAnsi="Times New Roman"/>
          <w:sz w:val="23"/>
          <w:szCs w:val="23"/>
        </w:rPr>
        <w:t xml:space="preserve">. Que, este Ajustador le informó que </w:t>
      </w:r>
      <w:r w:rsidRPr="4FACB931" w:rsidR="6A023FBE">
        <w:rPr>
          <w:rFonts w:ascii="Times New Roman" w:hAnsi="Times New Roman"/>
          <w:sz w:val="23"/>
          <w:szCs w:val="23"/>
        </w:rPr>
        <w:t>.............................</w:t>
      </w:r>
      <w:r w:rsidRPr="4FACB931" w:rsidR="0014184D">
        <w:rPr>
          <w:rFonts w:ascii="Times New Roman" w:hAnsi="Times New Roman"/>
          <w:sz w:val="23"/>
          <w:szCs w:val="23"/>
        </w:rPr>
        <w:t xml:space="preserve"> lo envió para verificar si el siniestro estaba </w:t>
      </w:r>
      <w:r w:rsidRPr="4FACB931" w:rsidR="0014184D">
        <w:rPr>
          <w:rFonts w:ascii="Times New Roman" w:hAnsi="Times New Roman"/>
          <w:sz w:val="23"/>
          <w:szCs w:val="23"/>
        </w:rPr>
        <w:t>cubierto por la póliza 1</w:t>
      </w:r>
      <w:r w:rsidRPr="4FACB931" w:rsidR="193D862F">
        <w:rPr>
          <w:rFonts w:ascii="Times New Roman" w:hAnsi="Times New Roman"/>
          <w:sz w:val="23"/>
          <w:szCs w:val="23"/>
        </w:rPr>
        <w:t>.............................</w:t>
      </w:r>
      <w:r w:rsidRPr="4FACB931" w:rsidR="0014184D">
        <w:rPr>
          <w:rFonts w:ascii="Times New Roman" w:hAnsi="Times New Roman"/>
          <w:sz w:val="23"/>
          <w:szCs w:val="23"/>
        </w:rPr>
        <w:t xml:space="preserve"> </w:t>
      </w:r>
      <w:r w:rsidRPr="4FACB931" w:rsidR="0014184D">
        <w:rPr>
          <w:rFonts w:ascii="Times New Roman" w:hAnsi="Times New Roman"/>
          <w:sz w:val="23"/>
          <w:szCs w:val="23"/>
        </w:rPr>
        <w:t>Cert</w:t>
      </w:r>
      <w:r w:rsidRPr="4FACB931" w:rsidR="0014184D">
        <w:rPr>
          <w:rFonts w:ascii="Times New Roman" w:hAnsi="Times New Roman"/>
          <w:sz w:val="23"/>
          <w:szCs w:val="23"/>
        </w:rPr>
        <w:t xml:space="preserve">. </w:t>
      </w:r>
      <w:r w:rsidRPr="4FACB931" w:rsidR="492724A7">
        <w:rPr>
          <w:rFonts w:ascii="Times New Roman" w:hAnsi="Times New Roman"/>
          <w:sz w:val="23"/>
          <w:szCs w:val="23"/>
        </w:rPr>
        <w:t>............</w:t>
      </w:r>
      <w:r w:rsidRPr="4FACB931" w:rsidR="0014184D">
        <w:rPr>
          <w:rFonts w:ascii="Times New Roman" w:hAnsi="Times New Roman"/>
          <w:sz w:val="23"/>
          <w:szCs w:val="23"/>
        </w:rPr>
        <w:t xml:space="preserve"> lo que le resulta extraño ya que esta póliza cubre un seguro inmobiliario que mantiene con </w:t>
      </w:r>
      <w:r w:rsidRPr="4FACB931" w:rsidR="41D1C325">
        <w:rPr>
          <w:rFonts w:ascii="Times New Roman" w:hAnsi="Times New Roman"/>
          <w:sz w:val="23"/>
          <w:szCs w:val="23"/>
        </w:rPr>
        <w:t>............</w:t>
      </w:r>
      <w:r w:rsidRPr="4FACB931" w:rsidR="0014184D">
        <w:rPr>
          <w:rFonts w:ascii="Times New Roman" w:hAnsi="Times New Roman"/>
          <w:sz w:val="23"/>
          <w:szCs w:val="23"/>
        </w:rPr>
        <w:t>.</w:t>
      </w:r>
    </w:p>
    <w:p w:rsidRPr="0014184D" w:rsidR="0014184D" w:rsidP="0014184D" w:rsidRDefault="0014184D" w14:paraId="5E26A3A0" w14:textId="77777777">
      <w:pPr>
        <w:spacing w:after="0" w:line="240" w:lineRule="auto"/>
        <w:jc w:val="both"/>
        <w:rPr>
          <w:rFonts w:ascii="Times New Roman" w:hAnsi="Times New Roman"/>
          <w:sz w:val="23"/>
          <w:szCs w:val="23"/>
        </w:rPr>
      </w:pPr>
    </w:p>
    <w:p w:rsidRPr="0014184D" w:rsidR="0014184D" w:rsidP="0014184D" w:rsidRDefault="0014184D" w14:paraId="0B6019E1" w14:textId="77777777">
      <w:pPr>
        <w:spacing w:after="0" w:line="240" w:lineRule="auto"/>
        <w:jc w:val="both"/>
        <w:rPr>
          <w:rFonts w:ascii="Times New Roman" w:hAnsi="Times New Roman"/>
          <w:sz w:val="23"/>
          <w:szCs w:val="23"/>
        </w:rPr>
      </w:pPr>
      <w:r w:rsidRPr="0014184D">
        <w:rPr>
          <w:rFonts w:ascii="Times New Roman" w:hAnsi="Times New Roman"/>
          <w:b/>
          <w:bCs/>
          <w:sz w:val="23"/>
          <w:szCs w:val="23"/>
        </w:rPr>
        <w:t>NOVENO:</w:t>
      </w:r>
      <w:r w:rsidRPr="0014184D">
        <w:rPr>
          <w:rFonts w:ascii="Times New Roman" w:hAnsi="Times New Roman"/>
          <w:sz w:val="23"/>
          <w:szCs w:val="23"/>
        </w:rPr>
        <w:t xml:space="preserve"> Que, </w:t>
      </w:r>
      <w:proofErr w:type="gramStart"/>
      <w:r w:rsidRPr="0014184D">
        <w:rPr>
          <w:rFonts w:ascii="Times New Roman" w:hAnsi="Times New Roman"/>
          <w:sz w:val="23"/>
          <w:szCs w:val="23"/>
        </w:rPr>
        <w:t>en relación a</w:t>
      </w:r>
      <w:proofErr w:type="gramEnd"/>
      <w:r w:rsidRPr="0014184D">
        <w:rPr>
          <w:rFonts w:ascii="Times New Roman" w:hAnsi="Times New Roman"/>
          <w:sz w:val="23"/>
          <w:szCs w:val="23"/>
        </w:rPr>
        <w:t xml:space="preserve"> lo indicado por las partes en los Considerandos Sétimo y Octavo y, a los documentos que obran en el expediente, este colegiado aprecia lo siguiente:</w:t>
      </w:r>
    </w:p>
    <w:p w:rsidRPr="0014184D" w:rsidR="0014184D" w:rsidP="0014184D" w:rsidRDefault="0014184D" w14:paraId="00CD7DAC" w14:textId="77777777">
      <w:pPr>
        <w:spacing w:after="0" w:line="240" w:lineRule="auto"/>
        <w:jc w:val="both"/>
        <w:rPr>
          <w:rFonts w:ascii="Times New Roman" w:hAnsi="Times New Roman"/>
          <w:sz w:val="23"/>
          <w:szCs w:val="23"/>
        </w:rPr>
      </w:pPr>
    </w:p>
    <w:p w:rsidRPr="0014184D" w:rsidR="0014184D" w:rsidP="0014184D" w:rsidRDefault="0014184D" w14:paraId="665AD40C" w14:textId="77777777">
      <w:pPr>
        <w:numPr>
          <w:ilvl w:val="0"/>
          <w:numId w:val="38"/>
        </w:numPr>
        <w:spacing w:after="0" w:line="240" w:lineRule="auto"/>
        <w:jc w:val="both"/>
        <w:rPr>
          <w:rFonts w:ascii="Times New Roman" w:hAnsi="Times New Roman"/>
          <w:sz w:val="23"/>
          <w:szCs w:val="23"/>
        </w:rPr>
      </w:pPr>
      <w:r w:rsidRPr="0014184D">
        <w:rPr>
          <w:rFonts w:ascii="Times New Roman" w:hAnsi="Times New Roman"/>
          <w:sz w:val="23"/>
          <w:szCs w:val="23"/>
        </w:rPr>
        <w:t>Que, no es materia controvertida que el asegurado realizó el reporte del siniestro a la aseguradora después de cinco (5) horas de ocurrido el siniestro.</w:t>
      </w:r>
    </w:p>
    <w:p w:rsidRPr="0014184D" w:rsidR="0014184D" w:rsidP="0014184D" w:rsidRDefault="0014184D" w14:paraId="4585C2C7" w14:textId="77777777">
      <w:pPr>
        <w:numPr>
          <w:ilvl w:val="0"/>
          <w:numId w:val="38"/>
        </w:numPr>
        <w:spacing w:after="0" w:line="240" w:lineRule="auto"/>
        <w:jc w:val="both"/>
        <w:rPr>
          <w:rFonts w:ascii="Times New Roman" w:hAnsi="Times New Roman"/>
          <w:sz w:val="23"/>
          <w:szCs w:val="23"/>
        </w:rPr>
      </w:pPr>
      <w:r w:rsidRPr="0014184D">
        <w:rPr>
          <w:rFonts w:ascii="Times New Roman" w:hAnsi="Times New Roman"/>
          <w:sz w:val="23"/>
          <w:szCs w:val="23"/>
        </w:rPr>
        <w:t>Que así mismo, el asegurado no realizó la denuncia policial ni pasó el dosaje etílico correspondiente,</w:t>
      </w:r>
    </w:p>
    <w:p w:rsidRPr="0014184D" w:rsidR="0014184D" w:rsidP="0014184D" w:rsidRDefault="0014184D" w14:paraId="378E193F" w14:textId="77777777">
      <w:pPr>
        <w:numPr>
          <w:ilvl w:val="0"/>
          <w:numId w:val="38"/>
        </w:numPr>
        <w:spacing w:after="0" w:line="240" w:lineRule="auto"/>
        <w:jc w:val="both"/>
        <w:rPr>
          <w:rFonts w:ascii="Times New Roman" w:hAnsi="Times New Roman"/>
          <w:sz w:val="23"/>
          <w:szCs w:val="23"/>
        </w:rPr>
      </w:pPr>
      <w:r w:rsidRPr="0014184D">
        <w:rPr>
          <w:rFonts w:ascii="Times New Roman" w:hAnsi="Times New Roman"/>
          <w:sz w:val="23"/>
          <w:szCs w:val="23"/>
        </w:rPr>
        <w:t>Que, el asegurado no ha demostrado documentalmente que la extemporaneidad en el reporte del siniestro a la aseguradora y el no realizar la denuncia policial ni pasar el dosaje etílico correspondiente, se haya debido a causa de fuerza mayor o imposibilidad de hecho.</w:t>
      </w:r>
    </w:p>
    <w:p w:rsidRPr="0014184D" w:rsidR="0014184D" w:rsidP="0014184D" w:rsidRDefault="0014184D" w14:paraId="616B4E44" w14:textId="77777777">
      <w:pPr>
        <w:numPr>
          <w:ilvl w:val="0"/>
          <w:numId w:val="34"/>
        </w:numPr>
        <w:spacing w:after="0" w:line="240" w:lineRule="auto"/>
        <w:jc w:val="both"/>
        <w:rPr>
          <w:rFonts w:ascii="Times New Roman" w:hAnsi="Times New Roman"/>
          <w:sz w:val="23"/>
          <w:szCs w:val="23"/>
        </w:rPr>
      </w:pPr>
      <w:r w:rsidRPr="0014184D">
        <w:rPr>
          <w:rFonts w:ascii="Times New Roman" w:hAnsi="Times New Roman"/>
          <w:sz w:val="23"/>
          <w:szCs w:val="23"/>
        </w:rPr>
        <w:t>Que, así mismo, el asegurado no ha probado documentalmente que el Policía no consideró que el accidente fuera meritorio de un dosaje etílico ya que no hubo daños a terceros y no ocurrió en la vía pública.</w:t>
      </w:r>
    </w:p>
    <w:p w:rsidRPr="0014184D" w:rsidR="0014184D" w:rsidP="0014184D" w:rsidRDefault="0014184D" w14:paraId="6CA6725F" w14:textId="77777777">
      <w:pPr>
        <w:spacing w:after="0" w:line="240" w:lineRule="auto"/>
        <w:jc w:val="both"/>
        <w:rPr>
          <w:rFonts w:ascii="Times New Roman" w:hAnsi="Times New Roman"/>
          <w:sz w:val="23"/>
          <w:szCs w:val="23"/>
        </w:rPr>
      </w:pPr>
    </w:p>
    <w:p w:rsidRPr="0014184D" w:rsidR="0014184D" w:rsidP="0014184D" w:rsidRDefault="0014184D" w14:paraId="487EA763" w14:textId="77777777">
      <w:pPr>
        <w:spacing w:after="0" w:line="240" w:lineRule="auto"/>
        <w:jc w:val="both"/>
        <w:rPr>
          <w:rFonts w:ascii="Times New Roman" w:hAnsi="Times New Roman"/>
          <w:sz w:val="23"/>
          <w:szCs w:val="23"/>
        </w:rPr>
      </w:pPr>
      <w:r w:rsidRPr="0014184D">
        <w:rPr>
          <w:rFonts w:ascii="Times New Roman" w:hAnsi="Times New Roman"/>
          <w:sz w:val="23"/>
          <w:szCs w:val="23"/>
        </w:rPr>
        <w:t xml:space="preserve">Que, </w:t>
      </w:r>
      <w:proofErr w:type="gramStart"/>
      <w:r w:rsidRPr="0014184D">
        <w:rPr>
          <w:rFonts w:ascii="Times New Roman" w:hAnsi="Times New Roman"/>
          <w:sz w:val="23"/>
          <w:szCs w:val="23"/>
        </w:rPr>
        <w:t>de acuerdo al</w:t>
      </w:r>
      <w:proofErr w:type="gramEnd"/>
      <w:r w:rsidRPr="0014184D">
        <w:rPr>
          <w:rFonts w:ascii="Times New Roman" w:hAnsi="Times New Roman"/>
          <w:sz w:val="23"/>
          <w:szCs w:val="23"/>
        </w:rPr>
        <w:t xml:space="preserve"> análisis realizado, en el presente caso son de aplicación los siguientes artículos contenidos en las Condiciones de la póliza contratada:</w:t>
      </w:r>
    </w:p>
    <w:p w:rsidRPr="0014184D" w:rsidR="0014184D" w:rsidP="0014184D" w:rsidRDefault="0014184D" w14:paraId="3DE86AFD" w14:textId="77777777">
      <w:pPr>
        <w:spacing w:after="0" w:line="240" w:lineRule="auto"/>
        <w:jc w:val="both"/>
        <w:rPr>
          <w:rFonts w:ascii="Times New Roman" w:hAnsi="Times New Roman"/>
          <w:sz w:val="23"/>
          <w:szCs w:val="23"/>
        </w:rPr>
      </w:pPr>
    </w:p>
    <w:p w:rsidRPr="0014184D" w:rsidR="0014184D" w:rsidP="00B63A49" w:rsidRDefault="0014184D" w14:paraId="185D4693" w14:textId="77777777">
      <w:pPr>
        <w:spacing w:after="0" w:line="240" w:lineRule="auto"/>
        <w:ind w:left="1416"/>
        <w:jc w:val="both"/>
        <w:rPr>
          <w:rFonts w:ascii="Times New Roman" w:hAnsi="Times New Roman"/>
          <w:b/>
          <w:bCs/>
          <w:sz w:val="23"/>
          <w:szCs w:val="23"/>
        </w:rPr>
      </w:pPr>
      <w:r w:rsidRPr="0014184D">
        <w:rPr>
          <w:rFonts w:ascii="Times New Roman" w:hAnsi="Times New Roman"/>
          <w:b/>
          <w:bCs/>
          <w:sz w:val="23"/>
          <w:szCs w:val="23"/>
        </w:rPr>
        <w:t>“ARTICULO 7</w:t>
      </w:r>
    </w:p>
    <w:p w:rsidRPr="0014184D" w:rsidR="0014184D" w:rsidP="00B63A49" w:rsidRDefault="0014184D" w14:paraId="4D694700" w14:textId="77777777">
      <w:pPr>
        <w:spacing w:after="0" w:line="240" w:lineRule="auto"/>
        <w:ind w:left="1416"/>
        <w:jc w:val="both"/>
        <w:rPr>
          <w:rFonts w:ascii="Times New Roman" w:hAnsi="Times New Roman"/>
          <w:b/>
          <w:bCs/>
          <w:sz w:val="23"/>
          <w:szCs w:val="23"/>
        </w:rPr>
      </w:pPr>
    </w:p>
    <w:p w:rsidRPr="0014184D" w:rsidR="0014184D" w:rsidP="00B63A49" w:rsidRDefault="0014184D" w14:paraId="5AD59D6B" w14:textId="77777777">
      <w:pPr>
        <w:spacing w:after="0" w:line="240" w:lineRule="auto"/>
        <w:ind w:left="1416"/>
        <w:jc w:val="both"/>
        <w:rPr>
          <w:rFonts w:ascii="Times New Roman" w:hAnsi="Times New Roman"/>
          <w:b/>
          <w:bCs/>
          <w:sz w:val="23"/>
          <w:szCs w:val="23"/>
        </w:rPr>
      </w:pPr>
      <w:r w:rsidRPr="0014184D">
        <w:rPr>
          <w:rFonts w:ascii="Times New Roman" w:hAnsi="Times New Roman"/>
          <w:b/>
          <w:bCs/>
          <w:sz w:val="23"/>
          <w:szCs w:val="23"/>
        </w:rPr>
        <w:t>CARGAS Y OBLIGACIONES</w:t>
      </w:r>
    </w:p>
    <w:p w:rsidRPr="0014184D" w:rsidR="0014184D" w:rsidP="00B63A49" w:rsidRDefault="0014184D" w14:paraId="50050A94" w14:textId="77777777">
      <w:pPr>
        <w:spacing w:after="0" w:line="240" w:lineRule="auto"/>
        <w:ind w:left="1416"/>
        <w:jc w:val="both"/>
        <w:rPr>
          <w:rFonts w:ascii="Times New Roman" w:hAnsi="Times New Roman"/>
          <w:sz w:val="23"/>
          <w:szCs w:val="23"/>
        </w:rPr>
      </w:pPr>
    </w:p>
    <w:p w:rsidRPr="0014184D" w:rsidR="0014184D" w:rsidP="00B63A49" w:rsidRDefault="0014184D" w14:paraId="6C73C181" w14:textId="77777777">
      <w:pPr>
        <w:spacing w:after="0" w:line="240" w:lineRule="auto"/>
        <w:ind w:left="1416"/>
        <w:jc w:val="both"/>
        <w:rPr>
          <w:rFonts w:ascii="Times New Roman" w:hAnsi="Times New Roman"/>
          <w:i/>
          <w:iCs/>
          <w:sz w:val="23"/>
          <w:szCs w:val="23"/>
        </w:rPr>
      </w:pPr>
      <w:r w:rsidRPr="0014184D">
        <w:rPr>
          <w:rFonts w:ascii="Times New Roman" w:hAnsi="Times New Roman"/>
          <w:i/>
          <w:iCs/>
          <w:sz w:val="23"/>
          <w:szCs w:val="23"/>
        </w:rPr>
        <w:t>B. Así mismo, en caso de siniestro, además de las cargas y obligaciones señaladas en el artículo 9° inciso B de las Condiciones Generales de Contratación, el Asegurado deberá cumplir con las siguientes obligaciones:</w:t>
      </w:r>
    </w:p>
    <w:p w:rsidRPr="0014184D" w:rsidR="0014184D" w:rsidP="00B63A49" w:rsidRDefault="0014184D" w14:paraId="2FD367BA" w14:textId="77777777">
      <w:pPr>
        <w:spacing w:after="0" w:line="240" w:lineRule="auto"/>
        <w:ind w:left="1416"/>
        <w:jc w:val="both"/>
        <w:rPr>
          <w:rFonts w:ascii="Times New Roman" w:hAnsi="Times New Roman"/>
          <w:i/>
          <w:iCs/>
          <w:sz w:val="23"/>
          <w:szCs w:val="23"/>
        </w:rPr>
      </w:pPr>
    </w:p>
    <w:p w:rsidRPr="0014184D" w:rsidR="0014184D" w:rsidP="00B63A49" w:rsidRDefault="0014184D" w14:paraId="5C3F19C5" w14:textId="77777777">
      <w:pPr>
        <w:numPr>
          <w:ilvl w:val="0"/>
          <w:numId w:val="39"/>
        </w:numPr>
        <w:spacing w:after="0" w:line="240" w:lineRule="auto"/>
        <w:ind w:left="2136"/>
        <w:jc w:val="both"/>
        <w:rPr>
          <w:rFonts w:ascii="Times New Roman" w:hAnsi="Times New Roman"/>
          <w:i/>
          <w:iCs/>
          <w:sz w:val="23"/>
          <w:szCs w:val="23"/>
        </w:rPr>
      </w:pPr>
      <w:r w:rsidRPr="0014184D">
        <w:rPr>
          <w:rFonts w:ascii="Times New Roman" w:hAnsi="Times New Roman"/>
          <w:i/>
          <w:iCs/>
          <w:sz w:val="23"/>
          <w:szCs w:val="23"/>
        </w:rPr>
        <w:t>Modificando lo estipulado en el numeral 3 del inciso B del artículo 9° de las Condiciones Generales de Contratación, comunicar a LA COMPAÑÍA   en el más breve plazo y denunciar el hecho ante las autoridades policiales de la jurisdicción, en un plazo máximo de cuatro (4) horas.”</w:t>
      </w:r>
    </w:p>
    <w:p w:rsidRPr="0014184D" w:rsidR="0014184D" w:rsidP="0014184D" w:rsidRDefault="0014184D" w14:paraId="7BCC742D" w14:textId="77777777">
      <w:pPr>
        <w:spacing w:after="0" w:line="240" w:lineRule="auto"/>
        <w:jc w:val="both"/>
        <w:rPr>
          <w:rFonts w:ascii="Times New Roman" w:hAnsi="Times New Roman"/>
          <w:sz w:val="23"/>
          <w:szCs w:val="23"/>
        </w:rPr>
      </w:pPr>
    </w:p>
    <w:p w:rsidRPr="0014184D" w:rsidR="0014184D" w:rsidP="0014184D" w:rsidRDefault="0014184D" w14:paraId="6D91EBD7" w14:textId="77777777">
      <w:pPr>
        <w:spacing w:after="0" w:line="240" w:lineRule="auto"/>
        <w:jc w:val="both"/>
        <w:rPr>
          <w:rFonts w:ascii="Times New Roman" w:hAnsi="Times New Roman"/>
          <w:i/>
          <w:iCs/>
          <w:sz w:val="23"/>
          <w:szCs w:val="23"/>
        </w:rPr>
      </w:pPr>
      <w:r w:rsidRPr="0014184D">
        <w:rPr>
          <w:rFonts w:ascii="Times New Roman" w:hAnsi="Times New Roman"/>
          <w:sz w:val="23"/>
          <w:szCs w:val="23"/>
        </w:rPr>
        <w:t>Que, así mismo, en el inciso C del artículo 7 de las Cargas y Obligaciones, se expresa lo siguiente</w:t>
      </w:r>
      <w:r w:rsidRPr="0014184D">
        <w:rPr>
          <w:rFonts w:ascii="Times New Roman" w:hAnsi="Times New Roman"/>
          <w:i/>
          <w:iCs/>
          <w:sz w:val="23"/>
          <w:szCs w:val="23"/>
        </w:rPr>
        <w:t>:</w:t>
      </w:r>
    </w:p>
    <w:p w:rsidRPr="0014184D" w:rsidR="0014184D" w:rsidP="0014184D" w:rsidRDefault="0014184D" w14:paraId="12117CF0" w14:textId="77777777">
      <w:pPr>
        <w:spacing w:after="0" w:line="240" w:lineRule="auto"/>
        <w:jc w:val="both"/>
        <w:rPr>
          <w:rFonts w:ascii="Times New Roman" w:hAnsi="Times New Roman"/>
          <w:i/>
          <w:iCs/>
          <w:sz w:val="23"/>
          <w:szCs w:val="23"/>
        </w:rPr>
      </w:pPr>
    </w:p>
    <w:p w:rsidRPr="0014184D" w:rsidR="0014184D" w:rsidP="00FB4427" w:rsidRDefault="0014184D" w14:paraId="43F2B0F8" w14:textId="77777777">
      <w:pPr>
        <w:spacing w:after="0" w:line="240" w:lineRule="auto"/>
        <w:ind w:left="1416"/>
        <w:jc w:val="both"/>
        <w:rPr>
          <w:rFonts w:ascii="Times New Roman" w:hAnsi="Times New Roman"/>
          <w:i/>
          <w:iCs/>
          <w:sz w:val="23"/>
          <w:szCs w:val="23"/>
        </w:rPr>
      </w:pPr>
      <w:r w:rsidRPr="0014184D">
        <w:rPr>
          <w:rFonts w:ascii="Times New Roman" w:hAnsi="Times New Roman"/>
          <w:i/>
          <w:iCs/>
          <w:sz w:val="23"/>
          <w:szCs w:val="23"/>
        </w:rPr>
        <w:t>“C. En caso de accidente de tránsito, el conductor del vehículo asegurado deberá someterse oportunamente dentro del plazo máximo de cuatro (4) horas de ocurrido el accidente de tránsito al examen de alcoholemia (…)</w:t>
      </w:r>
    </w:p>
    <w:p w:rsidRPr="0014184D" w:rsidR="0014184D" w:rsidP="00FB4427" w:rsidRDefault="0014184D" w14:paraId="507BF342" w14:textId="77777777">
      <w:pPr>
        <w:spacing w:after="0" w:line="240" w:lineRule="auto"/>
        <w:ind w:left="1416"/>
        <w:jc w:val="both"/>
        <w:rPr>
          <w:rFonts w:ascii="Times New Roman" w:hAnsi="Times New Roman"/>
          <w:i/>
          <w:iCs/>
          <w:sz w:val="23"/>
          <w:szCs w:val="23"/>
        </w:rPr>
      </w:pPr>
    </w:p>
    <w:p w:rsidRPr="0014184D" w:rsidR="0014184D" w:rsidP="00FB4427" w:rsidRDefault="0014184D" w14:paraId="3E300AA9" w14:textId="77777777">
      <w:pPr>
        <w:spacing w:after="0" w:line="240" w:lineRule="auto"/>
        <w:ind w:left="1416"/>
        <w:jc w:val="both"/>
        <w:rPr>
          <w:rFonts w:ascii="Times New Roman" w:hAnsi="Times New Roman"/>
          <w:i/>
          <w:iCs/>
          <w:sz w:val="23"/>
          <w:szCs w:val="23"/>
        </w:rPr>
      </w:pPr>
      <w:r w:rsidRPr="0014184D">
        <w:rPr>
          <w:rFonts w:ascii="Times New Roman" w:hAnsi="Times New Roman"/>
          <w:i/>
          <w:iCs/>
          <w:sz w:val="23"/>
          <w:szCs w:val="23"/>
        </w:rPr>
        <w:t>Si el conductor se niega y/o no se somete oportunamente al examen de alcoholemia, se presumirá que, al momento del accidente de tránsito, estaba en estado de ebriedad (…)</w:t>
      </w:r>
    </w:p>
    <w:p w:rsidRPr="0014184D" w:rsidR="0014184D" w:rsidP="00FB4427" w:rsidRDefault="0014184D" w14:paraId="5415CD82" w14:textId="77777777">
      <w:pPr>
        <w:spacing w:after="0" w:line="240" w:lineRule="auto"/>
        <w:ind w:left="1416"/>
        <w:jc w:val="both"/>
        <w:rPr>
          <w:rFonts w:ascii="Times New Roman" w:hAnsi="Times New Roman"/>
          <w:i/>
          <w:iCs/>
          <w:sz w:val="23"/>
          <w:szCs w:val="23"/>
        </w:rPr>
      </w:pPr>
    </w:p>
    <w:p w:rsidRPr="0014184D" w:rsidR="0014184D" w:rsidP="00FB4427" w:rsidRDefault="0014184D" w14:paraId="6379E571" w14:textId="77777777">
      <w:pPr>
        <w:spacing w:after="0" w:line="240" w:lineRule="auto"/>
        <w:ind w:left="1416"/>
        <w:jc w:val="both"/>
        <w:rPr>
          <w:rFonts w:ascii="Times New Roman" w:hAnsi="Times New Roman"/>
          <w:i/>
          <w:iCs/>
          <w:sz w:val="23"/>
          <w:szCs w:val="23"/>
        </w:rPr>
      </w:pPr>
      <w:r w:rsidRPr="0014184D">
        <w:rPr>
          <w:rFonts w:ascii="Times New Roman" w:hAnsi="Times New Roman"/>
          <w:i/>
          <w:iCs/>
          <w:sz w:val="23"/>
          <w:szCs w:val="23"/>
        </w:rPr>
        <w:t>El incumplimiento de esta obligación dará lugar a la pérdida de los derechos de indemnización”</w:t>
      </w:r>
    </w:p>
    <w:p w:rsidRPr="0014184D" w:rsidR="0014184D" w:rsidP="0014184D" w:rsidRDefault="0014184D" w14:paraId="56640B7F" w14:textId="77777777">
      <w:pPr>
        <w:spacing w:after="0" w:line="240" w:lineRule="auto"/>
        <w:jc w:val="both"/>
        <w:rPr>
          <w:rFonts w:ascii="Times New Roman" w:hAnsi="Times New Roman"/>
          <w:sz w:val="23"/>
          <w:szCs w:val="23"/>
        </w:rPr>
      </w:pPr>
    </w:p>
    <w:p w:rsidRPr="009354E1" w:rsidR="0014184D" w:rsidP="0014184D" w:rsidRDefault="0014184D" w14:paraId="5719F31B" w14:textId="77777777">
      <w:pPr>
        <w:spacing w:after="0" w:line="240" w:lineRule="auto"/>
        <w:jc w:val="both"/>
        <w:rPr>
          <w:rFonts w:ascii="Times New Roman" w:hAnsi="Times New Roman"/>
          <w:sz w:val="23"/>
          <w:szCs w:val="23"/>
        </w:rPr>
      </w:pPr>
      <w:r w:rsidRPr="0014184D">
        <w:rPr>
          <w:rFonts w:ascii="Times New Roman" w:hAnsi="Times New Roman"/>
          <w:sz w:val="23"/>
          <w:szCs w:val="23"/>
        </w:rPr>
        <w:lastRenderedPageBreak/>
        <w:t>Lo anterior encuentra sustento en los artículos 59 y 72 de la Ley Nro. 29946 – Ley del Contrato de Seguro. Siendo que este último, referido al aviso de siniestro, establece lo siguiente:</w:t>
      </w:r>
    </w:p>
    <w:p w:rsidRPr="0014184D" w:rsidR="00FB4427" w:rsidP="0014184D" w:rsidRDefault="00FB4427" w14:paraId="4F6E097B" w14:textId="77777777">
      <w:pPr>
        <w:spacing w:after="0" w:line="240" w:lineRule="auto"/>
        <w:jc w:val="both"/>
        <w:rPr>
          <w:rFonts w:ascii="Times New Roman" w:hAnsi="Times New Roman"/>
          <w:sz w:val="23"/>
          <w:szCs w:val="23"/>
        </w:rPr>
      </w:pPr>
    </w:p>
    <w:p w:rsidRPr="0014184D" w:rsidR="0014184D" w:rsidP="00FB4427" w:rsidRDefault="0014184D" w14:paraId="19904933" w14:textId="77777777">
      <w:pPr>
        <w:spacing w:after="0" w:line="240" w:lineRule="auto"/>
        <w:ind w:left="1416"/>
        <w:jc w:val="both"/>
        <w:rPr>
          <w:rFonts w:ascii="Times New Roman" w:hAnsi="Times New Roman"/>
          <w:i/>
          <w:sz w:val="23"/>
          <w:szCs w:val="23"/>
        </w:rPr>
      </w:pPr>
      <w:r w:rsidRPr="0014184D">
        <w:rPr>
          <w:rFonts w:ascii="Times New Roman" w:hAnsi="Times New Roman"/>
          <w:i/>
          <w:sz w:val="23"/>
          <w:szCs w:val="23"/>
        </w:rPr>
        <w:t>“Si el incumplimiento obedece a dolo del sujeto gravado con la carga, pierde el derecho a ser indemnizado.</w:t>
      </w:r>
    </w:p>
    <w:p w:rsidRPr="0014184D" w:rsidR="0014184D" w:rsidP="00FB4427" w:rsidRDefault="0014184D" w14:paraId="4F54DCB4" w14:textId="77777777">
      <w:pPr>
        <w:spacing w:after="0" w:line="240" w:lineRule="auto"/>
        <w:ind w:left="1416"/>
        <w:jc w:val="both"/>
        <w:rPr>
          <w:rFonts w:ascii="Times New Roman" w:hAnsi="Times New Roman"/>
          <w:b/>
          <w:i/>
          <w:sz w:val="23"/>
          <w:szCs w:val="23"/>
        </w:rPr>
      </w:pPr>
      <w:r w:rsidRPr="0014184D">
        <w:rPr>
          <w:rFonts w:ascii="Times New Roman" w:hAnsi="Times New Roman"/>
          <w:b/>
          <w:i/>
          <w:sz w:val="23"/>
          <w:szCs w:val="23"/>
        </w:rPr>
        <w:t>Si el incumplimiento obedece a culpa inexcusable del sujeto gravado con la carga, pierde el derecho a ser indemnizado, salvo que la falta de aviso no haya influido en la verificación o determinación del siniestro.</w:t>
      </w:r>
    </w:p>
    <w:p w:rsidRPr="009354E1" w:rsidR="0014184D" w:rsidP="00FB4427" w:rsidRDefault="0014184D" w14:paraId="05A3C18E" w14:textId="77777777">
      <w:pPr>
        <w:spacing w:after="0" w:line="240" w:lineRule="auto"/>
        <w:ind w:left="1416"/>
        <w:jc w:val="both"/>
        <w:rPr>
          <w:rFonts w:ascii="Times New Roman" w:hAnsi="Times New Roman"/>
          <w:iCs/>
          <w:sz w:val="23"/>
          <w:szCs w:val="23"/>
        </w:rPr>
      </w:pPr>
      <w:r w:rsidRPr="0014184D">
        <w:rPr>
          <w:rFonts w:ascii="Times New Roman" w:hAnsi="Times New Roman"/>
          <w:i/>
          <w:sz w:val="23"/>
          <w:szCs w:val="23"/>
        </w:rPr>
        <w:t>Esta sanción no se producirá si se prueba que el asegurador ha tenido conocimiento del siniestro o de sus circunstancias por otro medio”.</w:t>
      </w:r>
      <w:r w:rsidRPr="0014184D">
        <w:rPr>
          <w:rFonts w:ascii="Times New Roman" w:hAnsi="Times New Roman"/>
          <w:iCs/>
          <w:sz w:val="23"/>
          <w:szCs w:val="23"/>
        </w:rPr>
        <w:t xml:space="preserve"> (Lo resaltado es nuestro)</w:t>
      </w:r>
    </w:p>
    <w:p w:rsidRPr="0014184D" w:rsidR="00FB4427" w:rsidP="0014184D" w:rsidRDefault="00FB4427" w14:paraId="6CEA2BD2" w14:textId="77777777">
      <w:pPr>
        <w:spacing w:after="0" w:line="240" w:lineRule="auto"/>
        <w:jc w:val="both"/>
        <w:rPr>
          <w:rFonts w:ascii="Times New Roman" w:hAnsi="Times New Roman"/>
          <w:i/>
          <w:sz w:val="23"/>
          <w:szCs w:val="23"/>
        </w:rPr>
      </w:pPr>
    </w:p>
    <w:p w:rsidRPr="009354E1" w:rsidR="0014184D" w:rsidP="0014184D" w:rsidRDefault="0014184D" w14:paraId="76452818" w14:textId="77777777">
      <w:pPr>
        <w:spacing w:after="0" w:line="240" w:lineRule="auto"/>
        <w:jc w:val="both"/>
        <w:rPr>
          <w:rFonts w:ascii="Times New Roman" w:hAnsi="Times New Roman"/>
          <w:sz w:val="23"/>
          <w:szCs w:val="23"/>
        </w:rPr>
      </w:pPr>
      <w:r w:rsidRPr="0014184D">
        <w:rPr>
          <w:rFonts w:ascii="Times New Roman" w:hAnsi="Times New Roman"/>
          <w:sz w:val="23"/>
          <w:szCs w:val="23"/>
        </w:rPr>
        <w:t>Conforme a ley, la caducidad por inobservancia del aviso oportuno (“en el más breve plazo”) sobre la ocurrencia del siniestro sólo opera en la medida que dicha inobservancia sea imputable por dolo o por culpa inexcusable, caso este último en que además se requiere que la falta de aviso oportuno hubiese influenciado en la verificación o determinación del siniestro, esto es, hubiese afectado gravemente a la aseguradora.</w:t>
      </w:r>
    </w:p>
    <w:p w:rsidRPr="0014184D" w:rsidR="002103C9" w:rsidP="0014184D" w:rsidRDefault="002103C9" w14:paraId="1D3D6A69" w14:textId="77777777">
      <w:pPr>
        <w:spacing w:after="0" w:line="240" w:lineRule="auto"/>
        <w:jc w:val="both"/>
        <w:rPr>
          <w:rFonts w:ascii="Times New Roman" w:hAnsi="Times New Roman"/>
          <w:sz w:val="23"/>
          <w:szCs w:val="23"/>
        </w:rPr>
      </w:pPr>
    </w:p>
    <w:p w:rsidRPr="009354E1" w:rsidR="0014184D" w:rsidP="0014184D" w:rsidRDefault="0014184D" w14:paraId="562013CF" w14:textId="77777777">
      <w:pPr>
        <w:spacing w:after="0" w:line="240" w:lineRule="auto"/>
        <w:jc w:val="both"/>
        <w:rPr>
          <w:rFonts w:ascii="Times New Roman" w:hAnsi="Times New Roman"/>
          <w:sz w:val="23"/>
          <w:szCs w:val="23"/>
        </w:rPr>
      </w:pPr>
      <w:r w:rsidRPr="0014184D">
        <w:rPr>
          <w:rFonts w:ascii="Times New Roman" w:hAnsi="Times New Roman"/>
          <w:sz w:val="23"/>
          <w:szCs w:val="23"/>
        </w:rPr>
        <w:t xml:space="preserve">Es un hecho no controvertible que el aviso a la </w:t>
      </w:r>
      <w:proofErr w:type="gramStart"/>
      <w:r w:rsidRPr="0014184D">
        <w:rPr>
          <w:rFonts w:ascii="Times New Roman" w:hAnsi="Times New Roman"/>
          <w:sz w:val="23"/>
          <w:szCs w:val="23"/>
        </w:rPr>
        <w:t>aseguradora,</w:t>
      </w:r>
      <w:proofErr w:type="gramEnd"/>
      <w:r w:rsidRPr="0014184D">
        <w:rPr>
          <w:rFonts w:ascii="Times New Roman" w:hAnsi="Times New Roman"/>
          <w:sz w:val="23"/>
          <w:szCs w:val="23"/>
        </w:rPr>
        <w:t xml:space="preserve"> se realizó más de 5 horas después y que no se realizó la denuncia policial respectiva. </w:t>
      </w:r>
    </w:p>
    <w:p w:rsidRPr="0014184D" w:rsidR="002103C9" w:rsidP="0014184D" w:rsidRDefault="002103C9" w14:paraId="6D35B25C" w14:textId="77777777">
      <w:pPr>
        <w:spacing w:after="0" w:line="240" w:lineRule="auto"/>
        <w:jc w:val="both"/>
        <w:rPr>
          <w:rFonts w:ascii="Times New Roman" w:hAnsi="Times New Roman"/>
          <w:sz w:val="23"/>
          <w:szCs w:val="23"/>
        </w:rPr>
      </w:pPr>
    </w:p>
    <w:p w:rsidRPr="009354E1" w:rsidR="0014184D" w:rsidP="0014184D" w:rsidRDefault="0014184D" w14:paraId="27A4C60A" w14:textId="77777777">
      <w:pPr>
        <w:spacing w:after="0" w:line="240" w:lineRule="auto"/>
        <w:jc w:val="both"/>
        <w:rPr>
          <w:rFonts w:ascii="Times New Roman" w:hAnsi="Times New Roman"/>
          <w:sz w:val="23"/>
          <w:szCs w:val="23"/>
        </w:rPr>
      </w:pPr>
      <w:r w:rsidRPr="0014184D">
        <w:rPr>
          <w:rFonts w:ascii="Times New Roman" w:hAnsi="Times New Roman"/>
          <w:sz w:val="23"/>
          <w:szCs w:val="23"/>
        </w:rPr>
        <w:t>Siendo objetivamente extemporáneo el aviso, debe evaluarse adicionalmente si ello es atribuible a título de culpa inexcusable.</w:t>
      </w:r>
    </w:p>
    <w:p w:rsidRPr="0014184D" w:rsidR="002103C9" w:rsidP="0014184D" w:rsidRDefault="002103C9" w14:paraId="04EBF261" w14:textId="77777777">
      <w:pPr>
        <w:spacing w:after="0" w:line="240" w:lineRule="auto"/>
        <w:jc w:val="both"/>
        <w:rPr>
          <w:rFonts w:ascii="Times New Roman" w:hAnsi="Times New Roman"/>
          <w:sz w:val="23"/>
          <w:szCs w:val="23"/>
        </w:rPr>
      </w:pPr>
    </w:p>
    <w:p w:rsidRPr="009354E1" w:rsidR="0014184D" w:rsidP="0014184D" w:rsidRDefault="0014184D" w14:paraId="774E3F4D" w14:textId="77777777">
      <w:pPr>
        <w:spacing w:after="0" w:line="240" w:lineRule="auto"/>
        <w:jc w:val="both"/>
        <w:rPr>
          <w:rFonts w:ascii="Times New Roman" w:hAnsi="Times New Roman"/>
          <w:sz w:val="23"/>
          <w:szCs w:val="23"/>
        </w:rPr>
      </w:pPr>
      <w:r w:rsidRPr="0014184D">
        <w:rPr>
          <w:rFonts w:ascii="Times New Roman" w:hAnsi="Times New Roman"/>
          <w:sz w:val="23"/>
          <w:szCs w:val="23"/>
        </w:rPr>
        <w:t xml:space="preserve">De acuerdo con el criterio uniforme ya desarrollado por este colegiado, en el marco del contrato de seguro que corresponde a un acuerdo de previsión, orientado a la obtención de cobertura respecto de los riesgos identificados, lo que se espera mínimamente del asegurado, como titular del interés asegurable, es que cuide de seguir el procedimiento establecido en la póliza en caso de siniestro, o que cuide que se siga el mismo, para no afectar su propio derecho.  Las cargas, como situaciones jurídicas subjetivas activas y de desventaja implican finalmente que, quien debe observarlas, debe diligentemente realizar determinada actuación para impedir que se perjudique su propio interés, su pretensión indemnizatoria.  </w:t>
      </w:r>
    </w:p>
    <w:p w:rsidRPr="0014184D" w:rsidR="002103C9" w:rsidP="0014184D" w:rsidRDefault="002103C9" w14:paraId="13752403" w14:textId="77777777">
      <w:pPr>
        <w:spacing w:after="0" w:line="240" w:lineRule="auto"/>
        <w:jc w:val="both"/>
        <w:rPr>
          <w:rFonts w:ascii="Times New Roman" w:hAnsi="Times New Roman"/>
          <w:sz w:val="23"/>
          <w:szCs w:val="23"/>
        </w:rPr>
      </w:pPr>
    </w:p>
    <w:p w:rsidRPr="009354E1" w:rsidR="0014184D" w:rsidP="0014184D" w:rsidRDefault="0014184D" w14:paraId="0FDF6CBB" w14:textId="77777777">
      <w:pPr>
        <w:spacing w:after="0" w:line="240" w:lineRule="auto"/>
        <w:jc w:val="both"/>
        <w:rPr>
          <w:rFonts w:ascii="Times New Roman" w:hAnsi="Times New Roman"/>
          <w:sz w:val="23"/>
          <w:szCs w:val="23"/>
        </w:rPr>
      </w:pPr>
      <w:r w:rsidRPr="0014184D">
        <w:rPr>
          <w:rFonts w:ascii="Times New Roman" w:hAnsi="Times New Roman"/>
          <w:sz w:val="23"/>
          <w:szCs w:val="23"/>
        </w:rPr>
        <w:t xml:space="preserve">Conforme a ello, y teniendo en cuenta que cualquier persona puede </w:t>
      </w:r>
      <w:proofErr w:type="gramStart"/>
      <w:r w:rsidRPr="0014184D">
        <w:rPr>
          <w:rFonts w:ascii="Times New Roman" w:hAnsi="Times New Roman"/>
          <w:sz w:val="23"/>
          <w:szCs w:val="23"/>
        </w:rPr>
        <w:t>dar aviso</w:t>
      </w:r>
      <w:proofErr w:type="gramEnd"/>
      <w:r w:rsidRPr="0014184D">
        <w:rPr>
          <w:rFonts w:ascii="Times New Roman" w:hAnsi="Times New Roman"/>
          <w:sz w:val="23"/>
          <w:szCs w:val="23"/>
        </w:rPr>
        <w:t xml:space="preserve"> a la aseguradora, debe concluirse que medió al menos una actuación negligente, al no realizar el aviso en el menor plazo posible. Ello afectó a la aseguradora pues el aviso oportuno le permite conocer a cabalidad las circunstancias del siniestro.</w:t>
      </w:r>
    </w:p>
    <w:p w:rsidRPr="0014184D" w:rsidR="002103C9" w:rsidP="0014184D" w:rsidRDefault="002103C9" w14:paraId="1391E2B7" w14:textId="77777777">
      <w:pPr>
        <w:spacing w:after="0" w:line="240" w:lineRule="auto"/>
        <w:jc w:val="both"/>
        <w:rPr>
          <w:rFonts w:ascii="Times New Roman" w:hAnsi="Times New Roman"/>
          <w:sz w:val="23"/>
          <w:szCs w:val="23"/>
        </w:rPr>
      </w:pPr>
    </w:p>
    <w:p w:rsidRPr="009354E1" w:rsidR="0014184D" w:rsidP="0014184D" w:rsidRDefault="0014184D" w14:paraId="095AE9E0" w14:textId="77777777">
      <w:pPr>
        <w:spacing w:after="0" w:line="240" w:lineRule="auto"/>
        <w:jc w:val="both"/>
        <w:rPr>
          <w:rFonts w:ascii="Times New Roman" w:hAnsi="Times New Roman"/>
          <w:sz w:val="23"/>
          <w:szCs w:val="23"/>
        </w:rPr>
      </w:pPr>
      <w:r w:rsidRPr="0014184D">
        <w:rPr>
          <w:rFonts w:ascii="Times New Roman" w:hAnsi="Times New Roman"/>
          <w:sz w:val="23"/>
          <w:szCs w:val="23"/>
        </w:rPr>
        <w:t xml:space="preserve">Respecto a la relevancia de la carga inobservada debe considerarse que, en el marco de un contrato, cada parte asume un conjunto de situaciones jurídicas subjetivas, las mismas que pueden representar situaciones de ventaja o de desventaja, o poseer naturaleza activa o pasiva.  Ello se aplica al contrato de seguro, como contrato sinalagmático.  El asegurado adquiere débitos, cargas, deberes de conducta, derechos potestativos, etc.  El débito emblemático es pagar la prima convenida (exigible al asegurado de ser el contratante de la póliza).  Las cargas pueden presentarse en diversos momentos tomando como referencia al siniestro; así podemos referirnos a cargas </w:t>
      </w:r>
      <w:r w:rsidRPr="0014184D">
        <w:rPr>
          <w:rFonts w:ascii="Times New Roman" w:hAnsi="Times New Roman"/>
          <w:i/>
          <w:sz w:val="23"/>
          <w:szCs w:val="23"/>
        </w:rPr>
        <w:t>ex ante</w:t>
      </w:r>
      <w:r w:rsidRPr="0014184D">
        <w:rPr>
          <w:rFonts w:ascii="Times New Roman" w:hAnsi="Times New Roman"/>
          <w:sz w:val="23"/>
          <w:szCs w:val="23"/>
        </w:rPr>
        <w:t xml:space="preserve"> y </w:t>
      </w:r>
      <w:r w:rsidRPr="0014184D">
        <w:rPr>
          <w:rFonts w:ascii="Times New Roman" w:hAnsi="Times New Roman"/>
          <w:i/>
          <w:sz w:val="23"/>
          <w:szCs w:val="23"/>
        </w:rPr>
        <w:t>ex post</w:t>
      </w:r>
      <w:r w:rsidRPr="0014184D">
        <w:rPr>
          <w:rFonts w:ascii="Times New Roman" w:hAnsi="Times New Roman"/>
          <w:sz w:val="23"/>
          <w:szCs w:val="23"/>
        </w:rPr>
        <w:t xml:space="preserve">.  Una carga </w:t>
      </w:r>
      <w:r w:rsidRPr="0014184D">
        <w:rPr>
          <w:rFonts w:ascii="Times New Roman" w:hAnsi="Times New Roman"/>
          <w:i/>
          <w:sz w:val="23"/>
          <w:szCs w:val="23"/>
        </w:rPr>
        <w:t>ex ante</w:t>
      </w:r>
      <w:r w:rsidRPr="0014184D">
        <w:rPr>
          <w:rFonts w:ascii="Times New Roman" w:hAnsi="Times New Roman"/>
          <w:sz w:val="23"/>
          <w:szCs w:val="23"/>
        </w:rPr>
        <w:t xml:space="preserve"> es, por ejemplo, informar sobre cualquier situación de agravación del riesgo aceptado, dado que sobre el particular hay una asimetría informativa, ya </w:t>
      </w:r>
      <w:r w:rsidRPr="0014184D">
        <w:rPr>
          <w:rFonts w:ascii="Times New Roman" w:hAnsi="Times New Roman"/>
          <w:sz w:val="23"/>
          <w:szCs w:val="23"/>
        </w:rPr>
        <w:lastRenderedPageBreak/>
        <w:t xml:space="preserve">que el asegurado conoce, o está en capacidad de conocer mejor, tales situaciones, por lo que debe lealmente informarlas.  Una carga </w:t>
      </w:r>
      <w:r w:rsidRPr="0014184D">
        <w:rPr>
          <w:rFonts w:ascii="Times New Roman" w:hAnsi="Times New Roman"/>
          <w:i/>
          <w:sz w:val="23"/>
          <w:szCs w:val="23"/>
        </w:rPr>
        <w:t>ex post</w:t>
      </w:r>
      <w:r w:rsidRPr="0014184D">
        <w:rPr>
          <w:rFonts w:ascii="Times New Roman" w:hAnsi="Times New Roman"/>
          <w:sz w:val="23"/>
          <w:szCs w:val="23"/>
        </w:rPr>
        <w:t xml:space="preserve"> es precisamente </w:t>
      </w:r>
      <w:proofErr w:type="gramStart"/>
      <w:r w:rsidRPr="0014184D">
        <w:rPr>
          <w:rFonts w:ascii="Times New Roman" w:hAnsi="Times New Roman"/>
          <w:sz w:val="23"/>
          <w:szCs w:val="23"/>
        </w:rPr>
        <w:t>dar aviso</w:t>
      </w:r>
      <w:proofErr w:type="gramEnd"/>
      <w:r w:rsidRPr="0014184D">
        <w:rPr>
          <w:rFonts w:ascii="Times New Roman" w:hAnsi="Times New Roman"/>
          <w:sz w:val="23"/>
          <w:szCs w:val="23"/>
        </w:rPr>
        <w:t xml:space="preserve"> a la aseguradora sobre la ocurrencia de los hechos que puedan derivar en la exigencia de cobertura, esto es, en la materialización del riesgo.</w:t>
      </w:r>
    </w:p>
    <w:p w:rsidRPr="0014184D" w:rsidR="00CC180F" w:rsidP="0014184D" w:rsidRDefault="00CC180F" w14:paraId="1875EBF5" w14:textId="77777777">
      <w:pPr>
        <w:spacing w:after="0" w:line="240" w:lineRule="auto"/>
        <w:jc w:val="both"/>
        <w:rPr>
          <w:rFonts w:ascii="Times New Roman" w:hAnsi="Times New Roman"/>
          <w:sz w:val="23"/>
          <w:szCs w:val="23"/>
        </w:rPr>
      </w:pPr>
    </w:p>
    <w:p w:rsidRPr="0014184D" w:rsidR="0014184D" w:rsidP="0014184D" w:rsidRDefault="0014184D" w14:paraId="7FCAE2BB" w14:textId="77777777">
      <w:pPr>
        <w:spacing w:after="0" w:line="240" w:lineRule="auto"/>
        <w:jc w:val="both"/>
        <w:rPr>
          <w:rFonts w:ascii="Times New Roman" w:hAnsi="Times New Roman"/>
          <w:sz w:val="23"/>
          <w:szCs w:val="23"/>
        </w:rPr>
      </w:pPr>
      <w:r w:rsidRPr="0014184D">
        <w:rPr>
          <w:rFonts w:ascii="Times New Roman" w:hAnsi="Times New Roman"/>
          <w:sz w:val="23"/>
          <w:szCs w:val="23"/>
        </w:rPr>
        <w:t>Conforme a lo anterior, no observar la carga de dar aviso inmediato, en el más breve plazo posible, de la ocurrencia del siniestro afecta irremediablemente a la aseguradora y, en razón de ello, mediando al menos culpa inexcusable (dejar de hacer aquello que debería hacerse esencialmente, atendiendo a las circunstancias), tanto la Ley del Contrato de Seguro como el contrato en el presente caso, sancionan la caducidad o perecimiento del derecho indemnizatorio del asegurado, quedando la aseguradora liberada de responsabilidad.</w:t>
      </w:r>
    </w:p>
    <w:p w:rsidRPr="0014184D" w:rsidR="0014184D" w:rsidP="0014184D" w:rsidRDefault="0014184D" w14:paraId="4A50CF80" w14:textId="77777777">
      <w:pPr>
        <w:spacing w:after="0" w:line="240" w:lineRule="auto"/>
        <w:jc w:val="both"/>
        <w:rPr>
          <w:rFonts w:ascii="Times New Roman" w:hAnsi="Times New Roman"/>
          <w:sz w:val="23"/>
          <w:szCs w:val="23"/>
        </w:rPr>
      </w:pPr>
    </w:p>
    <w:p w:rsidRPr="0014184D" w:rsidR="0014184D" w:rsidP="0014184D" w:rsidRDefault="0014184D" w14:paraId="19353978" w14:textId="77777777">
      <w:pPr>
        <w:spacing w:after="0" w:line="240" w:lineRule="auto"/>
        <w:jc w:val="both"/>
        <w:rPr>
          <w:rFonts w:ascii="Times New Roman" w:hAnsi="Times New Roman"/>
          <w:sz w:val="23"/>
          <w:szCs w:val="23"/>
        </w:rPr>
      </w:pPr>
      <w:r w:rsidRPr="0014184D">
        <w:rPr>
          <w:rFonts w:ascii="Times New Roman" w:hAnsi="Times New Roman"/>
          <w:sz w:val="23"/>
          <w:szCs w:val="23"/>
        </w:rPr>
        <w:t xml:space="preserve">Que, por lo tanto, este colegiado considera que el rechazo del siniestro por la </w:t>
      </w:r>
      <w:proofErr w:type="gramStart"/>
      <w:r w:rsidRPr="0014184D">
        <w:rPr>
          <w:rFonts w:ascii="Times New Roman" w:hAnsi="Times New Roman"/>
          <w:sz w:val="23"/>
          <w:szCs w:val="23"/>
        </w:rPr>
        <w:t>aseguradora,</w:t>
      </w:r>
      <w:proofErr w:type="gramEnd"/>
      <w:r w:rsidRPr="0014184D">
        <w:rPr>
          <w:rFonts w:ascii="Times New Roman" w:hAnsi="Times New Roman"/>
          <w:sz w:val="23"/>
          <w:szCs w:val="23"/>
        </w:rPr>
        <w:t xml:space="preserve"> posee legitimidad.</w:t>
      </w:r>
    </w:p>
    <w:p w:rsidRPr="0014184D" w:rsidR="0014184D" w:rsidP="0014184D" w:rsidRDefault="0014184D" w14:paraId="29EA6D83" w14:textId="77777777">
      <w:pPr>
        <w:spacing w:after="0" w:line="240" w:lineRule="auto"/>
        <w:jc w:val="both"/>
        <w:rPr>
          <w:rFonts w:ascii="Times New Roman" w:hAnsi="Times New Roman"/>
          <w:sz w:val="23"/>
          <w:szCs w:val="23"/>
        </w:rPr>
      </w:pPr>
    </w:p>
    <w:p w:rsidRPr="0014184D" w:rsidR="0014184D" w:rsidP="0014184D" w:rsidRDefault="0014184D" w14:paraId="217807EB" w14:textId="77777777">
      <w:pPr>
        <w:spacing w:after="0" w:line="240" w:lineRule="auto"/>
        <w:jc w:val="both"/>
        <w:rPr>
          <w:rFonts w:ascii="Times New Roman" w:hAnsi="Times New Roman"/>
          <w:sz w:val="23"/>
          <w:szCs w:val="23"/>
        </w:rPr>
      </w:pPr>
      <w:r w:rsidRPr="0014184D">
        <w:rPr>
          <w:rFonts w:ascii="Times New Roman" w:hAnsi="Times New Roman"/>
          <w:sz w:val="23"/>
          <w:szCs w:val="23"/>
        </w:rPr>
        <w:t>Que, en consecuencia, esta Defensoría del Asegurado concluye su apreciación razonada y conjunta al amparo de lo establecido en su Reglamento, por lo que:</w:t>
      </w:r>
    </w:p>
    <w:p w:rsidRPr="0014184D" w:rsidR="0014184D" w:rsidP="0014184D" w:rsidRDefault="0014184D" w14:paraId="14D4873C" w14:textId="77777777">
      <w:pPr>
        <w:spacing w:after="0" w:line="240" w:lineRule="auto"/>
        <w:jc w:val="both"/>
        <w:rPr>
          <w:rFonts w:ascii="Times New Roman" w:hAnsi="Times New Roman"/>
          <w:sz w:val="23"/>
          <w:szCs w:val="23"/>
        </w:rPr>
      </w:pPr>
    </w:p>
    <w:p w:rsidRPr="0014184D" w:rsidR="0014184D" w:rsidP="0014184D" w:rsidRDefault="0014184D" w14:paraId="3854B980" w14:textId="77777777">
      <w:pPr>
        <w:spacing w:after="0" w:line="240" w:lineRule="auto"/>
        <w:jc w:val="both"/>
        <w:rPr>
          <w:rFonts w:ascii="Times New Roman" w:hAnsi="Times New Roman"/>
          <w:sz w:val="23"/>
          <w:szCs w:val="23"/>
        </w:rPr>
      </w:pPr>
      <w:r w:rsidRPr="0014184D">
        <w:rPr>
          <w:rFonts w:ascii="Times New Roman" w:hAnsi="Times New Roman"/>
          <w:sz w:val="23"/>
          <w:szCs w:val="23"/>
        </w:rPr>
        <w:t>Resuelve</w:t>
      </w:r>
    </w:p>
    <w:p w:rsidRPr="0014184D" w:rsidR="0014184D" w:rsidP="0014184D" w:rsidRDefault="0014184D" w14:paraId="255D3FE3" w14:textId="77777777">
      <w:pPr>
        <w:spacing w:after="0" w:line="240" w:lineRule="auto"/>
        <w:jc w:val="both"/>
        <w:rPr>
          <w:rFonts w:ascii="Times New Roman" w:hAnsi="Times New Roman"/>
          <w:sz w:val="23"/>
          <w:szCs w:val="23"/>
        </w:rPr>
      </w:pPr>
    </w:p>
    <w:p w:rsidRPr="0014184D" w:rsidR="0014184D" w:rsidP="0014184D" w:rsidRDefault="0014184D" w14:paraId="0568BFE2" w14:textId="7AE3FF58">
      <w:pPr>
        <w:spacing w:after="0" w:line="240" w:lineRule="auto"/>
        <w:jc w:val="both"/>
        <w:rPr>
          <w:rFonts w:ascii="Times New Roman" w:hAnsi="Times New Roman"/>
          <w:sz w:val="23"/>
          <w:szCs w:val="23"/>
        </w:rPr>
      </w:pPr>
      <w:r w:rsidRPr="4FACB931" w:rsidR="0014184D">
        <w:rPr>
          <w:rFonts w:ascii="Times New Roman" w:hAnsi="Times New Roman"/>
          <w:sz w:val="23"/>
          <w:szCs w:val="23"/>
        </w:rPr>
        <w:t xml:space="preserve">Declarar </w:t>
      </w:r>
      <w:r w:rsidRPr="4FACB931" w:rsidR="0014184D">
        <w:rPr>
          <w:rFonts w:ascii="Times New Roman" w:hAnsi="Times New Roman"/>
          <w:b w:val="1"/>
          <w:bCs w:val="1"/>
          <w:sz w:val="23"/>
          <w:szCs w:val="23"/>
        </w:rPr>
        <w:t>INFUNDADA</w:t>
      </w:r>
      <w:r w:rsidRPr="4FACB931" w:rsidR="0014184D">
        <w:rPr>
          <w:rFonts w:ascii="Times New Roman" w:hAnsi="Times New Roman"/>
          <w:sz w:val="23"/>
          <w:szCs w:val="23"/>
        </w:rPr>
        <w:t xml:space="preserve"> la reclamación interpuesta por </w:t>
      </w:r>
      <w:r w:rsidRPr="4FACB931" w:rsidR="2955A4D1">
        <w:rPr>
          <w:rFonts w:ascii="Times New Roman" w:hAnsi="Times New Roman"/>
          <w:b w:val="1"/>
          <w:bCs w:val="1"/>
          <w:sz w:val="23"/>
          <w:szCs w:val="23"/>
        </w:rPr>
        <w:t>..................................................</w:t>
      </w:r>
      <w:r w:rsidRPr="4FACB931" w:rsidR="0014184D">
        <w:rPr>
          <w:rFonts w:ascii="Times New Roman" w:hAnsi="Times New Roman"/>
          <w:sz w:val="23"/>
          <w:szCs w:val="23"/>
        </w:rPr>
        <w:t xml:space="preserve"> contra </w:t>
      </w:r>
      <w:r w:rsidRPr="4FACB931" w:rsidR="381A755A">
        <w:rPr>
          <w:rFonts w:ascii="Times New Roman" w:hAnsi="Times New Roman"/>
          <w:b w:val="1"/>
          <w:bCs w:val="1"/>
          <w:sz w:val="23"/>
          <w:szCs w:val="23"/>
        </w:rPr>
        <w:t>....................................</w:t>
      </w:r>
      <w:r w:rsidRPr="4FACB931" w:rsidR="0014184D">
        <w:rPr>
          <w:rFonts w:ascii="Times New Roman" w:hAnsi="Times New Roman"/>
          <w:sz w:val="23"/>
          <w:szCs w:val="23"/>
        </w:rPr>
        <w:t>, dejando a salvo el derecho del reclamante para recurrir a las instancias que considere pertinentes.</w:t>
      </w:r>
    </w:p>
    <w:p w:rsidRPr="009354E1" w:rsidR="0014184D" w:rsidP="00753D6A" w:rsidRDefault="0014184D" w14:paraId="4B5922D3" w14:textId="77777777">
      <w:pPr>
        <w:spacing w:after="0" w:line="240" w:lineRule="auto"/>
        <w:jc w:val="both"/>
        <w:rPr>
          <w:rFonts w:ascii="Times New Roman" w:hAnsi="Times New Roman"/>
          <w:sz w:val="23"/>
          <w:szCs w:val="23"/>
        </w:rPr>
      </w:pPr>
    </w:p>
    <w:p w:rsidRPr="009354E1" w:rsidR="007E21A6" w:rsidP="00F3482B" w:rsidRDefault="00D00142" w14:paraId="2DE1D337" w14:textId="77ACEFEB">
      <w:pPr>
        <w:jc w:val="right"/>
        <w:rPr>
          <w:rFonts w:ascii="Times New Roman" w:hAnsi="Times New Roman"/>
          <w:sz w:val="23"/>
          <w:szCs w:val="23"/>
        </w:rPr>
      </w:pPr>
      <w:r w:rsidRPr="009354E1">
        <w:rPr>
          <w:rFonts w:ascii="Times New Roman" w:hAnsi="Times New Roman"/>
          <w:sz w:val="23"/>
          <w:szCs w:val="23"/>
        </w:rPr>
        <w:t>Lima,</w:t>
      </w:r>
      <w:r w:rsidRPr="009354E1" w:rsidR="0034229F">
        <w:rPr>
          <w:rFonts w:ascii="Times New Roman" w:hAnsi="Times New Roman"/>
          <w:sz w:val="23"/>
          <w:szCs w:val="23"/>
        </w:rPr>
        <w:t xml:space="preserve"> </w:t>
      </w:r>
      <w:r w:rsidRPr="009354E1" w:rsidR="00A217F0">
        <w:rPr>
          <w:rFonts w:ascii="Times New Roman" w:hAnsi="Times New Roman"/>
          <w:sz w:val="23"/>
          <w:szCs w:val="23"/>
        </w:rPr>
        <w:t>03</w:t>
      </w:r>
      <w:r w:rsidRPr="009354E1" w:rsidR="008B7675">
        <w:rPr>
          <w:rFonts w:ascii="Times New Roman" w:hAnsi="Times New Roman"/>
          <w:sz w:val="23"/>
          <w:szCs w:val="23"/>
        </w:rPr>
        <w:t xml:space="preserve"> </w:t>
      </w:r>
      <w:r w:rsidRPr="009354E1">
        <w:rPr>
          <w:rFonts w:ascii="Times New Roman" w:hAnsi="Times New Roman"/>
          <w:sz w:val="23"/>
          <w:szCs w:val="23"/>
        </w:rPr>
        <w:t>de</w:t>
      </w:r>
      <w:r w:rsidRPr="009354E1" w:rsidR="00D874A8">
        <w:rPr>
          <w:rFonts w:ascii="Times New Roman" w:hAnsi="Times New Roman"/>
          <w:sz w:val="23"/>
          <w:szCs w:val="23"/>
        </w:rPr>
        <w:t xml:space="preserve"> </w:t>
      </w:r>
      <w:r w:rsidRPr="009354E1" w:rsidR="00A217F0">
        <w:rPr>
          <w:rFonts w:ascii="Times New Roman" w:hAnsi="Times New Roman"/>
          <w:sz w:val="23"/>
          <w:szCs w:val="23"/>
        </w:rPr>
        <w:t>diciembre</w:t>
      </w:r>
      <w:r w:rsidRPr="009354E1" w:rsidR="000A7BCF">
        <w:rPr>
          <w:rFonts w:ascii="Times New Roman" w:hAnsi="Times New Roman"/>
          <w:sz w:val="23"/>
          <w:szCs w:val="23"/>
        </w:rPr>
        <w:t xml:space="preserve"> </w:t>
      </w:r>
      <w:r w:rsidRPr="009354E1">
        <w:rPr>
          <w:rFonts w:ascii="Times New Roman" w:hAnsi="Times New Roman"/>
          <w:sz w:val="23"/>
          <w:szCs w:val="23"/>
        </w:rPr>
        <w:t>de 202</w:t>
      </w:r>
      <w:r w:rsidRPr="009354E1" w:rsidR="00BF08F9">
        <w:rPr>
          <w:rFonts w:ascii="Times New Roman" w:hAnsi="Times New Roman"/>
          <w:sz w:val="23"/>
          <w:szCs w:val="23"/>
        </w:rPr>
        <w:t>4</w:t>
      </w:r>
    </w:p>
    <w:p w:rsidRPr="009354E1" w:rsidR="00922F8A" w:rsidP="001A4E48" w:rsidRDefault="00922F8A" w14:paraId="370F6A9B" w14:textId="45F0A5A9">
      <w:pPr>
        <w:jc w:val="center"/>
        <w:rPr>
          <w:rFonts w:ascii="Times New Roman" w:hAnsi="Times New Roman"/>
          <w:b/>
          <w:bCs/>
          <w:i/>
          <w:iCs/>
          <w:sz w:val="23"/>
          <w:szCs w:val="23"/>
          <w:lang w:val="es-ES_tradnl"/>
        </w:rPr>
      </w:pPr>
      <w:r w:rsidRPr="009354E1">
        <w:rPr>
          <w:rFonts w:ascii="Times New Roman" w:hAnsi="Times New Roman"/>
          <w:b/>
          <w:bCs/>
          <w:i/>
          <w:iCs/>
          <w:sz w:val="23"/>
          <w:szCs w:val="23"/>
          <w:lang w:val="es-ES_tradnl"/>
        </w:rPr>
        <w:t>La Secretaría Técnica certifica que la presente resolución cuenta con el voto de los vocales cuyos nombres figuran en el presente documento.</w:t>
      </w:r>
    </w:p>
    <w:p w:rsidRPr="009354E1" w:rsidR="00922F8A" w:rsidP="00922F8A" w:rsidRDefault="00922F8A" w14:paraId="0EA87B59" w14:textId="77777777">
      <w:pPr>
        <w:spacing w:line="240" w:lineRule="auto"/>
        <w:jc w:val="center"/>
        <w:rPr>
          <w:rFonts w:ascii="Times New Roman" w:hAnsi="Times New Roman"/>
          <w:b/>
          <w:bCs/>
          <w:sz w:val="23"/>
          <w:szCs w:val="23"/>
        </w:rPr>
      </w:pPr>
      <w:r w:rsidRPr="009354E1">
        <w:rPr>
          <w:rFonts w:ascii="Times New Roman" w:hAnsi="Times New Roman"/>
          <w:b/>
          <w:bCs/>
          <w:sz w:val="23"/>
          <w:szCs w:val="23"/>
        </w:rPr>
        <w:t xml:space="preserve">Rolando Eyzaguirre </w:t>
      </w:r>
      <w:proofErr w:type="spellStart"/>
      <w:r w:rsidRPr="009354E1">
        <w:rPr>
          <w:rFonts w:ascii="Times New Roman" w:hAnsi="Times New Roman"/>
          <w:b/>
          <w:bCs/>
          <w:sz w:val="23"/>
          <w:szCs w:val="23"/>
        </w:rPr>
        <w:t>Maccan</w:t>
      </w:r>
      <w:proofErr w:type="spellEnd"/>
      <w:r w:rsidRPr="009354E1">
        <w:rPr>
          <w:rFonts w:ascii="Times New Roman" w:hAnsi="Times New Roman"/>
          <w:b/>
          <w:bCs/>
          <w:sz w:val="23"/>
          <w:szCs w:val="23"/>
        </w:rPr>
        <w:t xml:space="preserve"> – </w:t>
      </w:r>
      <w:proofErr w:type="gramStart"/>
      <w:r w:rsidRPr="009354E1">
        <w:rPr>
          <w:rFonts w:ascii="Times New Roman" w:hAnsi="Times New Roman"/>
          <w:b/>
          <w:bCs/>
          <w:sz w:val="23"/>
          <w:szCs w:val="23"/>
        </w:rPr>
        <w:t>Presidente</w:t>
      </w:r>
      <w:proofErr w:type="gramEnd"/>
    </w:p>
    <w:p w:rsidRPr="009354E1" w:rsidR="00922F8A" w:rsidP="00922F8A" w:rsidRDefault="00922F8A" w14:paraId="7090BA3B" w14:textId="77777777">
      <w:pPr>
        <w:spacing w:line="240" w:lineRule="auto"/>
        <w:jc w:val="center"/>
        <w:rPr>
          <w:rFonts w:ascii="Times New Roman" w:hAnsi="Times New Roman"/>
          <w:b/>
          <w:bCs/>
          <w:sz w:val="23"/>
          <w:szCs w:val="23"/>
        </w:rPr>
      </w:pPr>
      <w:r w:rsidRPr="009354E1">
        <w:rPr>
          <w:rFonts w:ascii="Times New Roman" w:hAnsi="Times New Roman"/>
          <w:b/>
          <w:bCs/>
          <w:sz w:val="23"/>
          <w:szCs w:val="23"/>
        </w:rPr>
        <w:t>María Eugenia Valdez Fernández Baca – Vocal</w:t>
      </w:r>
    </w:p>
    <w:p w:rsidRPr="009354E1" w:rsidR="00922F8A" w:rsidP="00922F8A" w:rsidRDefault="00922F8A" w14:paraId="7B454C69" w14:textId="77777777">
      <w:pPr>
        <w:spacing w:line="240" w:lineRule="auto"/>
        <w:jc w:val="center"/>
        <w:rPr>
          <w:rFonts w:ascii="Times New Roman" w:hAnsi="Times New Roman"/>
          <w:b/>
          <w:bCs/>
          <w:sz w:val="23"/>
          <w:szCs w:val="23"/>
        </w:rPr>
      </w:pPr>
      <w:r w:rsidRPr="009354E1">
        <w:rPr>
          <w:rFonts w:ascii="Times New Roman" w:hAnsi="Times New Roman"/>
          <w:b/>
          <w:bCs/>
          <w:sz w:val="23"/>
          <w:szCs w:val="23"/>
        </w:rPr>
        <w:t>Omar Alfaro Villanueva – Vocal</w:t>
      </w:r>
    </w:p>
    <w:p w:rsidRPr="009354E1" w:rsidR="00922F8A" w:rsidP="00922F8A" w:rsidRDefault="00922F8A" w14:paraId="2C915666" w14:textId="77777777">
      <w:pPr>
        <w:spacing w:line="240" w:lineRule="auto"/>
        <w:jc w:val="center"/>
        <w:rPr>
          <w:rFonts w:ascii="Times New Roman" w:hAnsi="Times New Roman"/>
          <w:sz w:val="23"/>
          <w:szCs w:val="23"/>
          <w:lang w:val="es-MX"/>
        </w:rPr>
      </w:pPr>
      <w:r w:rsidRPr="009354E1">
        <w:rPr>
          <w:rFonts w:ascii="Times New Roman" w:hAnsi="Times New Roman"/>
          <w:b/>
          <w:bCs/>
          <w:sz w:val="23"/>
          <w:szCs w:val="23"/>
        </w:rPr>
        <w:t>Gonzalo Abad del Busto - Vocal</w:t>
      </w:r>
    </w:p>
    <w:p w:rsidRPr="001A4E48" w:rsidR="000341A4" w:rsidP="001D5079" w:rsidRDefault="000341A4" w14:paraId="78842804" w14:textId="77777777">
      <w:pPr>
        <w:jc w:val="both"/>
        <w:rPr>
          <w:rFonts w:ascii="Times New Roman" w:hAnsi="Times New Roman"/>
          <w:sz w:val="23"/>
          <w:szCs w:val="23"/>
        </w:rPr>
      </w:pPr>
    </w:p>
    <w:p w:rsidRPr="001A4E48" w:rsidR="0089374D" w:rsidRDefault="0089374D" w14:paraId="7A3A0BC6" w14:textId="77777777">
      <w:pPr>
        <w:rPr>
          <w:rFonts w:ascii="Times New Roman" w:hAnsi="Times New Roman"/>
          <w:sz w:val="23"/>
          <w:szCs w:val="23"/>
        </w:rPr>
      </w:pPr>
    </w:p>
    <w:sectPr w:rsidRPr="001A4E48" w:rsidR="0089374D" w:rsidSect="0072788D">
      <w:headerReference w:type="default" r:id="rId8"/>
      <w:footerReference w:type="default" r:id="rId9"/>
      <w:pgSz w:w="12240" w:h="15840" w:orient="portrait"/>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4E0D61" w:rsidP="00722F1A" w:rsidRDefault="004E0D61" w14:paraId="35BCF8E6" w14:textId="77777777">
      <w:pPr>
        <w:spacing w:after="0" w:line="240" w:lineRule="auto"/>
      </w:pPr>
      <w:r>
        <w:separator/>
      </w:r>
    </w:p>
  </w:endnote>
  <w:endnote w:type="continuationSeparator" w:id="0">
    <w:p w:rsidR="004E0D61" w:rsidP="00722F1A" w:rsidRDefault="004E0D61" w14:paraId="3B36D6FB" w14:textId="77777777">
      <w:pPr>
        <w:spacing w:after="0" w:line="240" w:lineRule="auto"/>
      </w:pPr>
      <w:r>
        <w:continuationSeparator/>
      </w:r>
    </w:p>
  </w:endnote>
  <w:endnote w:type="continuationNotice" w:id="1">
    <w:p w:rsidR="004E0D61" w:rsidRDefault="004E0D61" w14:paraId="1BBA7424"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923421107"/>
      <w:docPartObj>
        <w:docPartGallery w:val="Page Numbers (Bottom of Page)"/>
        <w:docPartUnique/>
      </w:docPartObj>
    </w:sdtPr>
    <w:sdtContent>
      <w:sdt>
        <w:sdtPr>
          <w:id w:val="-1705238520"/>
          <w:docPartObj>
            <w:docPartGallery w:val="Page Numbers (Top of Page)"/>
            <w:docPartUnique/>
          </w:docPartObj>
        </w:sdtPr>
        <w:sdtContent>
          <w:p w:rsidR="00EC5417" w:rsidP="00EC5417" w:rsidRDefault="00EC5417" w14:paraId="1C28276A" w14:textId="7AE2A904">
            <w:pPr>
              <w:pStyle w:val="Piedepgina"/>
              <w:jc w:val="right"/>
            </w:pPr>
            <w:r w:rsidRPr="00EC5417">
              <w:rPr>
                <w:rFonts w:ascii="Times New Roman" w:hAnsi="Times New Roman"/>
                <w:sz w:val="18"/>
                <w:szCs w:val="18"/>
                <w:lang w:val="es-ES"/>
              </w:rPr>
              <w:t xml:space="preserve">Página </w:t>
            </w:r>
            <w:r w:rsidRPr="00EC5417">
              <w:rPr>
                <w:rFonts w:ascii="Times New Roman" w:hAnsi="Times New Roman"/>
                <w:b/>
                <w:bCs/>
                <w:sz w:val="18"/>
                <w:szCs w:val="18"/>
              </w:rPr>
              <w:fldChar w:fldCharType="begin"/>
            </w:r>
            <w:r w:rsidRPr="00EC5417">
              <w:rPr>
                <w:rFonts w:ascii="Times New Roman" w:hAnsi="Times New Roman"/>
                <w:b/>
                <w:bCs/>
                <w:sz w:val="18"/>
                <w:szCs w:val="18"/>
              </w:rPr>
              <w:instrText>PAGE</w:instrText>
            </w:r>
            <w:r w:rsidRPr="00EC5417">
              <w:rPr>
                <w:rFonts w:ascii="Times New Roman" w:hAnsi="Times New Roman"/>
                <w:b/>
                <w:bCs/>
                <w:sz w:val="18"/>
                <w:szCs w:val="18"/>
              </w:rPr>
              <w:fldChar w:fldCharType="separate"/>
            </w:r>
            <w:r w:rsidRPr="00EC5417">
              <w:rPr>
                <w:rFonts w:ascii="Times New Roman" w:hAnsi="Times New Roman"/>
                <w:b/>
                <w:bCs/>
                <w:sz w:val="18"/>
                <w:szCs w:val="18"/>
                <w:lang w:val="es-ES"/>
              </w:rPr>
              <w:t>2</w:t>
            </w:r>
            <w:r w:rsidRPr="00EC5417">
              <w:rPr>
                <w:rFonts w:ascii="Times New Roman" w:hAnsi="Times New Roman"/>
                <w:b/>
                <w:bCs/>
                <w:sz w:val="18"/>
                <w:szCs w:val="18"/>
              </w:rPr>
              <w:fldChar w:fldCharType="end"/>
            </w:r>
            <w:r w:rsidRPr="00EC5417">
              <w:rPr>
                <w:rFonts w:ascii="Times New Roman" w:hAnsi="Times New Roman"/>
                <w:sz w:val="18"/>
                <w:szCs w:val="18"/>
                <w:lang w:val="es-ES"/>
              </w:rPr>
              <w:t xml:space="preserve"> de </w:t>
            </w:r>
            <w:r w:rsidRPr="00EC5417">
              <w:rPr>
                <w:rFonts w:ascii="Times New Roman" w:hAnsi="Times New Roman"/>
                <w:b/>
                <w:bCs/>
                <w:sz w:val="18"/>
                <w:szCs w:val="18"/>
              </w:rPr>
              <w:fldChar w:fldCharType="begin"/>
            </w:r>
            <w:r w:rsidRPr="00EC5417">
              <w:rPr>
                <w:rFonts w:ascii="Times New Roman" w:hAnsi="Times New Roman"/>
                <w:b/>
                <w:bCs/>
                <w:sz w:val="18"/>
                <w:szCs w:val="18"/>
              </w:rPr>
              <w:instrText>NUMPAGES</w:instrText>
            </w:r>
            <w:r w:rsidRPr="00EC5417">
              <w:rPr>
                <w:rFonts w:ascii="Times New Roman" w:hAnsi="Times New Roman"/>
                <w:b/>
                <w:bCs/>
                <w:sz w:val="18"/>
                <w:szCs w:val="18"/>
              </w:rPr>
              <w:fldChar w:fldCharType="separate"/>
            </w:r>
            <w:r w:rsidRPr="00EC5417">
              <w:rPr>
                <w:rFonts w:ascii="Times New Roman" w:hAnsi="Times New Roman"/>
                <w:b/>
                <w:bCs/>
                <w:sz w:val="18"/>
                <w:szCs w:val="18"/>
                <w:lang w:val="es-ES"/>
              </w:rPr>
              <w:t>2</w:t>
            </w:r>
            <w:r w:rsidRPr="00EC5417">
              <w:rPr>
                <w:rFonts w:ascii="Times New Roman" w:hAnsi="Times New Roman"/>
                <w:b/>
                <w:bCs/>
                <w:sz w:val="18"/>
                <w:szCs w:val="18"/>
              </w:rPr>
              <w:fldChar w:fldCharType="end"/>
            </w:r>
          </w:p>
        </w:sdtContent>
      </w:sdt>
    </w:sdtContent>
  </w:sdt>
  <w:p w:rsidR="00A1356B" w:rsidRDefault="00A1356B" w14:paraId="26696836"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4E0D61" w:rsidP="00722F1A" w:rsidRDefault="004E0D61" w14:paraId="6E5ED77D" w14:textId="77777777">
      <w:pPr>
        <w:spacing w:after="0" w:line="240" w:lineRule="auto"/>
      </w:pPr>
      <w:r>
        <w:separator/>
      </w:r>
    </w:p>
  </w:footnote>
  <w:footnote w:type="continuationSeparator" w:id="0">
    <w:p w:rsidR="004E0D61" w:rsidP="00722F1A" w:rsidRDefault="004E0D61" w14:paraId="42656DC9" w14:textId="77777777">
      <w:pPr>
        <w:spacing w:after="0" w:line="240" w:lineRule="auto"/>
      </w:pPr>
      <w:r>
        <w:continuationSeparator/>
      </w:r>
    </w:p>
  </w:footnote>
  <w:footnote w:type="continuationNotice" w:id="1">
    <w:p w:rsidR="004E0D61" w:rsidRDefault="004E0D61" w14:paraId="2E45B2A9"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p w:rsidR="000341A4" w:rsidRDefault="000341A4" w14:paraId="26675879" w14:textId="68270576">
    <w:pPr>
      <w:pStyle w:val="Encabezado"/>
    </w:pPr>
    <w:r w:rsidRPr="00491212">
      <w:rPr>
        <w:noProof/>
      </w:rPr>
      <w:drawing>
        <wp:inline distT="0" distB="0" distL="0" distR="0" wp14:anchorId="3C097E92" wp14:editId="534986CC">
          <wp:extent cx="2095500" cy="704850"/>
          <wp:effectExtent l="0" t="0" r="0" b="0"/>
          <wp:docPr id="5" name="Imagen 5" descr="Interfaz de usuario gráfica,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descr="Interfaz de usuario gráfica, Aplicación&#10;&#10;Descripción generada automáticamente"/>
                  <pic:cNvPicPr>
                    <a:picLocks noChangeAspect="1" noChangeArrowheads="1"/>
                  </pic:cNvPicPr>
                </pic:nvPicPr>
                <pic:blipFill>
                  <a:blip r:embed="rId1">
                    <a:extLst>
                      <a:ext uri="{28A0092B-C50C-407E-A947-70E740481C1C}">
                        <a14:useLocalDpi xmlns:a14="http://schemas.microsoft.com/office/drawing/2010/main" val="0"/>
                      </a:ext>
                    </a:extLst>
                  </a:blip>
                  <a:srcRect t="19452" b="20309"/>
                  <a:stretch>
                    <a:fillRect/>
                  </a:stretch>
                </pic:blipFill>
                <pic:spPr bwMode="auto">
                  <a:xfrm>
                    <a:off x="0" y="0"/>
                    <a:ext cx="2095500" cy="7048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CAD7A55A"/>
    <w:multiLevelType w:val="hybridMultilevel"/>
    <w:tmpl w:val="FFFFFFFF"/>
    <w:lvl w:ilvl="0" w:tplc="FFFFFFFF">
      <w:start w:val="1"/>
      <w:numFmt w:val="decimal"/>
      <w:lvlText w:val=""/>
      <w:lvlJc w:val="left"/>
      <w:pPr>
        <w:ind w:left="0" w:firstLine="0"/>
      </w:pPr>
    </w:lvl>
    <w:lvl w:ilvl="1" w:tplc="FFFFFFFF">
      <w:numFmt w:val="decimal"/>
      <w:lvlText w:val=""/>
      <w:lvlJc w:val="left"/>
      <w:pPr>
        <w:ind w:left="0" w:firstLine="0"/>
      </w:pPr>
    </w:lvl>
    <w:lvl w:ilvl="2" w:tplc="FFFFFFFF">
      <w:numFmt w:val="decimal"/>
      <w:lvlText w:val=""/>
      <w:lvlJc w:val="left"/>
      <w:pPr>
        <w:ind w:left="0" w:firstLine="0"/>
      </w:pPr>
    </w:lvl>
    <w:lvl w:ilvl="3" w:tplc="FFFFFFFF">
      <w:numFmt w:val="decimal"/>
      <w:lvlText w:val=""/>
      <w:lvlJc w:val="left"/>
      <w:pPr>
        <w:ind w:left="0" w:firstLine="0"/>
      </w:pPr>
    </w:lvl>
    <w:lvl w:ilvl="4" w:tplc="FFFFFFFF">
      <w:numFmt w:val="decimal"/>
      <w:lvlText w:val=""/>
      <w:lvlJc w:val="left"/>
      <w:pPr>
        <w:ind w:left="0" w:firstLine="0"/>
      </w:pPr>
    </w:lvl>
    <w:lvl w:ilvl="5" w:tplc="FFFFFFFF">
      <w:numFmt w:val="decimal"/>
      <w:lvlText w:val=""/>
      <w:lvlJc w:val="left"/>
      <w:pPr>
        <w:ind w:left="0" w:firstLine="0"/>
      </w:pPr>
    </w:lvl>
    <w:lvl w:ilvl="6" w:tplc="FFFFFFFF">
      <w:numFmt w:val="decimal"/>
      <w:lvlText w:val=""/>
      <w:lvlJc w:val="left"/>
      <w:pPr>
        <w:ind w:left="0" w:firstLine="0"/>
      </w:pPr>
    </w:lvl>
    <w:lvl w:ilvl="7" w:tplc="FFFFFFFF">
      <w:numFmt w:val="decimal"/>
      <w:lvlText w:val=""/>
      <w:lvlJc w:val="left"/>
      <w:pPr>
        <w:ind w:left="0" w:firstLine="0"/>
      </w:pPr>
    </w:lvl>
    <w:lvl w:ilvl="8" w:tplc="FFFFFFFF">
      <w:numFmt w:val="decimal"/>
      <w:lvlText w:val=""/>
      <w:lvlJc w:val="left"/>
      <w:pPr>
        <w:ind w:left="0" w:firstLine="0"/>
      </w:pPr>
    </w:lvl>
  </w:abstractNum>
  <w:abstractNum w:abstractNumId="1" w15:restartNumberingAfterBreak="0">
    <w:nsid w:val="05D74357"/>
    <w:multiLevelType w:val="hybridMultilevel"/>
    <w:tmpl w:val="1706A3AA"/>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 w15:restartNumberingAfterBreak="0">
    <w:nsid w:val="176C39E6"/>
    <w:multiLevelType w:val="hybridMultilevel"/>
    <w:tmpl w:val="970625F0"/>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 w15:restartNumberingAfterBreak="0">
    <w:nsid w:val="1D3B1EE6"/>
    <w:multiLevelType w:val="hybridMultilevel"/>
    <w:tmpl w:val="463CE02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 w15:restartNumberingAfterBreak="0">
    <w:nsid w:val="21DF1D15"/>
    <w:multiLevelType w:val="hybridMultilevel"/>
    <w:tmpl w:val="A852E066"/>
    <w:lvl w:ilvl="0" w:tplc="E160E534">
      <w:start w:val="1"/>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5" w15:restartNumberingAfterBreak="0">
    <w:nsid w:val="21FF5F55"/>
    <w:multiLevelType w:val="hybridMultilevel"/>
    <w:tmpl w:val="0B4CC2A4"/>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6" w15:restartNumberingAfterBreak="0">
    <w:nsid w:val="24836291"/>
    <w:multiLevelType w:val="hybridMultilevel"/>
    <w:tmpl w:val="16482590"/>
    <w:lvl w:ilvl="0" w:tplc="56A2E60C">
      <w:numFmt w:val="bullet"/>
      <w:lvlText w:val="-"/>
      <w:lvlJc w:val="left"/>
      <w:pPr>
        <w:ind w:left="720" w:hanging="360"/>
      </w:pPr>
      <w:rPr>
        <w:rFonts w:hint="default" w:ascii="Arial" w:hAnsi="Arial" w:cs="Arial"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7" w15:restartNumberingAfterBreak="0">
    <w:nsid w:val="2A3274DF"/>
    <w:multiLevelType w:val="hybridMultilevel"/>
    <w:tmpl w:val="5BEA96A4"/>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8" w15:restartNumberingAfterBreak="0">
    <w:nsid w:val="2A9E1FE4"/>
    <w:multiLevelType w:val="hybridMultilevel"/>
    <w:tmpl w:val="05CA8926"/>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9" w15:restartNumberingAfterBreak="0">
    <w:nsid w:val="2AC34528"/>
    <w:multiLevelType w:val="multilevel"/>
    <w:tmpl w:val="B958099C"/>
    <w:lvl w:ilvl="0">
      <w:start w:val="1"/>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0" w15:restartNumberingAfterBreak="0">
    <w:nsid w:val="30AD08A0"/>
    <w:multiLevelType w:val="hybridMultilevel"/>
    <w:tmpl w:val="42D2BDBA"/>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1" w15:restartNumberingAfterBreak="0">
    <w:nsid w:val="334762D4"/>
    <w:multiLevelType w:val="hybridMultilevel"/>
    <w:tmpl w:val="1D220C3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2" w15:restartNumberingAfterBreak="0">
    <w:nsid w:val="33520553"/>
    <w:multiLevelType w:val="hybridMultilevel"/>
    <w:tmpl w:val="1706A3AA"/>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3" w15:restartNumberingAfterBreak="0">
    <w:nsid w:val="33CE1BC2"/>
    <w:multiLevelType w:val="hybridMultilevel"/>
    <w:tmpl w:val="06A2CBA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4" w15:restartNumberingAfterBreak="0">
    <w:nsid w:val="34A25A27"/>
    <w:multiLevelType w:val="hybridMultilevel"/>
    <w:tmpl w:val="13DC6556"/>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5" w15:restartNumberingAfterBreak="0">
    <w:nsid w:val="352E6E92"/>
    <w:multiLevelType w:val="hybridMultilevel"/>
    <w:tmpl w:val="0B4CC2A4"/>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6" w15:restartNumberingAfterBreak="0">
    <w:nsid w:val="35EC5E47"/>
    <w:multiLevelType w:val="hybridMultilevel"/>
    <w:tmpl w:val="22382970"/>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7" w15:restartNumberingAfterBreak="0">
    <w:nsid w:val="3B710F11"/>
    <w:multiLevelType w:val="multilevel"/>
    <w:tmpl w:val="63AC2F58"/>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cs="Times New Roman"/>
        <w:sz w:val="20"/>
      </w:rPr>
    </w:lvl>
    <w:lvl w:ilvl="2">
      <w:start w:val="1"/>
      <w:numFmt w:val="bullet"/>
      <w:lvlText w:val=""/>
      <w:lvlJc w:val="left"/>
      <w:pPr>
        <w:tabs>
          <w:tab w:val="num" w:pos="2160"/>
        </w:tabs>
        <w:ind w:left="2160" w:hanging="360"/>
      </w:pPr>
      <w:rPr>
        <w:rFonts w:hint="default" w:ascii="Wingdings" w:hAnsi="Wingdings"/>
        <w:sz w:val="20"/>
      </w:rPr>
    </w:lvl>
    <w:lvl w:ilvl="3">
      <w:start w:val="1"/>
      <w:numFmt w:val="bullet"/>
      <w:lvlText w:val=""/>
      <w:lvlJc w:val="left"/>
      <w:pPr>
        <w:tabs>
          <w:tab w:val="num" w:pos="2880"/>
        </w:tabs>
        <w:ind w:left="2880" w:hanging="360"/>
      </w:pPr>
      <w:rPr>
        <w:rFonts w:hint="default" w:ascii="Wingdings" w:hAnsi="Wingdings"/>
        <w:sz w:val="20"/>
      </w:rPr>
    </w:lvl>
    <w:lvl w:ilvl="4">
      <w:start w:val="1"/>
      <w:numFmt w:val="bullet"/>
      <w:lvlText w:val=""/>
      <w:lvlJc w:val="left"/>
      <w:pPr>
        <w:tabs>
          <w:tab w:val="num" w:pos="3600"/>
        </w:tabs>
        <w:ind w:left="3600" w:hanging="360"/>
      </w:pPr>
      <w:rPr>
        <w:rFonts w:hint="default" w:ascii="Wingdings" w:hAnsi="Wingdings"/>
        <w:sz w:val="20"/>
      </w:rPr>
    </w:lvl>
    <w:lvl w:ilvl="5">
      <w:start w:val="1"/>
      <w:numFmt w:val="bullet"/>
      <w:lvlText w:val=""/>
      <w:lvlJc w:val="left"/>
      <w:pPr>
        <w:tabs>
          <w:tab w:val="num" w:pos="4320"/>
        </w:tabs>
        <w:ind w:left="4320" w:hanging="360"/>
      </w:pPr>
      <w:rPr>
        <w:rFonts w:hint="default" w:ascii="Wingdings" w:hAnsi="Wingdings"/>
        <w:sz w:val="20"/>
      </w:rPr>
    </w:lvl>
    <w:lvl w:ilvl="6">
      <w:start w:val="1"/>
      <w:numFmt w:val="bullet"/>
      <w:lvlText w:val=""/>
      <w:lvlJc w:val="left"/>
      <w:pPr>
        <w:tabs>
          <w:tab w:val="num" w:pos="5040"/>
        </w:tabs>
        <w:ind w:left="5040" w:hanging="360"/>
      </w:pPr>
      <w:rPr>
        <w:rFonts w:hint="default" w:ascii="Wingdings" w:hAnsi="Wingdings"/>
        <w:sz w:val="20"/>
      </w:rPr>
    </w:lvl>
    <w:lvl w:ilvl="7">
      <w:start w:val="1"/>
      <w:numFmt w:val="bullet"/>
      <w:lvlText w:val=""/>
      <w:lvlJc w:val="left"/>
      <w:pPr>
        <w:tabs>
          <w:tab w:val="num" w:pos="5760"/>
        </w:tabs>
        <w:ind w:left="5760" w:hanging="360"/>
      </w:pPr>
      <w:rPr>
        <w:rFonts w:hint="default" w:ascii="Wingdings" w:hAnsi="Wingdings"/>
        <w:sz w:val="20"/>
      </w:rPr>
    </w:lvl>
    <w:lvl w:ilvl="8">
      <w:start w:val="1"/>
      <w:numFmt w:val="bullet"/>
      <w:lvlText w:val=""/>
      <w:lvlJc w:val="left"/>
      <w:pPr>
        <w:tabs>
          <w:tab w:val="num" w:pos="6480"/>
        </w:tabs>
        <w:ind w:left="6480" w:hanging="360"/>
      </w:pPr>
      <w:rPr>
        <w:rFonts w:hint="default" w:ascii="Wingdings" w:hAnsi="Wingdings"/>
        <w:sz w:val="20"/>
      </w:rPr>
    </w:lvl>
  </w:abstractNum>
  <w:abstractNum w:abstractNumId="18" w15:restartNumberingAfterBreak="0">
    <w:nsid w:val="3FBA70F3"/>
    <w:multiLevelType w:val="hybridMultilevel"/>
    <w:tmpl w:val="11B21AE4"/>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9" w15:restartNumberingAfterBreak="0">
    <w:nsid w:val="425160CA"/>
    <w:multiLevelType w:val="hybridMultilevel"/>
    <w:tmpl w:val="6A1E9676"/>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0" w15:restartNumberingAfterBreak="0">
    <w:nsid w:val="447B6F08"/>
    <w:multiLevelType w:val="hybridMultilevel"/>
    <w:tmpl w:val="44D87D02"/>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1" w15:restartNumberingAfterBreak="0">
    <w:nsid w:val="459D5C95"/>
    <w:multiLevelType w:val="hybridMultilevel"/>
    <w:tmpl w:val="00B69B8C"/>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2" w15:restartNumberingAfterBreak="0">
    <w:nsid w:val="47F4203C"/>
    <w:multiLevelType w:val="hybridMultilevel"/>
    <w:tmpl w:val="EE7CC92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3" w15:restartNumberingAfterBreak="0">
    <w:nsid w:val="487273AB"/>
    <w:multiLevelType w:val="hybridMultilevel"/>
    <w:tmpl w:val="06A2CBAE"/>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4" w15:restartNumberingAfterBreak="0">
    <w:nsid w:val="4C117E1D"/>
    <w:multiLevelType w:val="hybridMultilevel"/>
    <w:tmpl w:val="6A1E9676"/>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5" w15:restartNumberingAfterBreak="0">
    <w:nsid w:val="4E043D78"/>
    <w:multiLevelType w:val="hybridMultilevel"/>
    <w:tmpl w:val="E2685524"/>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6" w15:restartNumberingAfterBreak="0">
    <w:nsid w:val="50993584"/>
    <w:multiLevelType w:val="hybridMultilevel"/>
    <w:tmpl w:val="2238297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7" w15:restartNumberingAfterBreak="0">
    <w:nsid w:val="58ED48B9"/>
    <w:multiLevelType w:val="hybridMultilevel"/>
    <w:tmpl w:val="EDF0BAA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8" w15:restartNumberingAfterBreak="0">
    <w:nsid w:val="59781A3B"/>
    <w:multiLevelType w:val="hybridMultilevel"/>
    <w:tmpl w:val="11B21AE4"/>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9" w15:restartNumberingAfterBreak="0">
    <w:nsid w:val="598506EC"/>
    <w:multiLevelType w:val="hybridMultilevel"/>
    <w:tmpl w:val="463CE022"/>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0" w15:restartNumberingAfterBreak="0">
    <w:nsid w:val="60EE5574"/>
    <w:multiLevelType w:val="hybridMultilevel"/>
    <w:tmpl w:val="4026586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1" w15:restartNumberingAfterBreak="0">
    <w:nsid w:val="6E4E7B53"/>
    <w:multiLevelType w:val="hybridMultilevel"/>
    <w:tmpl w:val="D378512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2" w15:restartNumberingAfterBreak="0">
    <w:nsid w:val="6F0148DD"/>
    <w:multiLevelType w:val="hybridMultilevel"/>
    <w:tmpl w:val="45D8F450"/>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3" w15:restartNumberingAfterBreak="0">
    <w:nsid w:val="71175C00"/>
    <w:multiLevelType w:val="hybridMultilevel"/>
    <w:tmpl w:val="970625F0"/>
    <w:lvl w:ilvl="0" w:tplc="280A000F">
      <w:start w:val="1"/>
      <w:numFmt w:val="decimal"/>
      <w:lvlText w:val="%1."/>
      <w:lvlJc w:val="left"/>
      <w:pPr>
        <w:ind w:left="1080" w:hanging="360"/>
      </w:pPr>
    </w:lvl>
    <w:lvl w:ilvl="1" w:tplc="280A0019">
      <w:start w:val="1"/>
      <w:numFmt w:val="lowerLetter"/>
      <w:lvlText w:val="%2."/>
      <w:lvlJc w:val="left"/>
      <w:pPr>
        <w:ind w:left="1800" w:hanging="360"/>
      </w:pPr>
    </w:lvl>
    <w:lvl w:ilvl="2" w:tplc="280A001B">
      <w:start w:val="1"/>
      <w:numFmt w:val="lowerRoman"/>
      <w:lvlText w:val="%3."/>
      <w:lvlJc w:val="right"/>
      <w:pPr>
        <w:ind w:left="2520" w:hanging="180"/>
      </w:pPr>
    </w:lvl>
    <w:lvl w:ilvl="3" w:tplc="280A000F">
      <w:start w:val="1"/>
      <w:numFmt w:val="decimal"/>
      <w:lvlText w:val="%4."/>
      <w:lvlJc w:val="left"/>
      <w:pPr>
        <w:ind w:left="3240" w:hanging="360"/>
      </w:pPr>
    </w:lvl>
    <w:lvl w:ilvl="4" w:tplc="280A0019">
      <w:start w:val="1"/>
      <w:numFmt w:val="lowerLetter"/>
      <w:lvlText w:val="%5."/>
      <w:lvlJc w:val="left"/>
      <w:pPr>
        <w:ind w:left="3960" w:hanging="360"/>
      </w:pPr>
    </w:lvl>
    <w:lvl w:ilvl="5" w:tplc="280A001B">
      <w:start w:val="1"/>
      <w:numFmt w:val="lowerRoman"/>
      <w:lvlText w:val="%6."/>
      <w:lvlJc w:val="right"/>
      <w:pPr>
        <w:ind w:left="4680" w:hanging="180"/>
      </w:pPr>
    </w:lvl>
    <w:lvl w:ilvl="6" w:tplc="280A000F">
      <w:start w:val="1"/>
      <w:numFmt w:val="decimal"/>
      <w:lvlText w:val="%7."/>
      <w:lvlJc w:val="left"/>
      <w:pPr>
        <w:ind w:left="5400" w:hanging="360"/>
      </w:pPr>
    </w:lvl>
    <w:lvl w:ilvl="7" w:tplc="280A0019">
      <w:start w:val="1"/>
      <w:numFmt w:val="lowerLetter"/>
      <w:lvlText w:val="%8."/>
      <w:lvlJc w:val="left"/>
      <w:pPr>
        <w:ind w:left="6120" w:hanging="360"/>
      </w:pPr>
    </w:lvl>
    <w:lvl w:ilvl="8" w:tplc="280A001B">
      <w:start w:val="1"/>
      <w:numFmt w:val="lowerRoman"/>
      <w:lvlText w:val="%9."/>
      <w:lvlJc w:val="right"/>
      <w:pPr>
        <w:ind w:left="6840" w:hanging="180"/>
      </w:pPr>
    </w:lvl>
  </w:abstractNum>
  <w:abstractNum w:abstractNumId="34" w15:restartNumberingAfterBreak="0">
    <w:nsid w:val="73665F0E"/>
    <w:multiLevelType w:val="hybridMultilevel"/>
    <w:tmpl w:val="44D87D0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5" w15:restartNumberingAfterBreak="0">
    <w:nsid w:val="74715D51"/>
    <w:multiLevelType w:val="hybridMultilevel"/>
    <w:tmpl w:val="5BEA96A4"/>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6" w15:restartNumberingAfterBreak="0">
    <w:nsid w:val="77303056"/>
    <w:multiLevelType w:val="hybridMultilevel"/>
    <w:tmpl w:val="D63AFBF6"/>
    <w:lvl w:ilvl="0" w:tplc="A8C89EB2">
      <w:start w:val="1"/>
      <w:numFmt w:val="lowerLetter"/>
      <w:lvlText w:val="%1)"/>
      <w:lvlJc w:val="left"/>
      <w:pPr>
        <w:ind w:left="1080" w:hanging="720"/>
      </w:pPr>
      <w:rPr>
        <w:rFonts w:ascii="Times New Roman" w:hAnsi="Times New Roman" w:cs="Times New Roman" w:eastAsiaTheme="minorHAnsi"/>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7" w15:restartNumberingAfterBreak="0">
    <w:nsid w:val="79045963"/>
    <w:multiLevelType w:val="hybridMultilevel"/>
    <w:tmpl w:val="4026586C"/>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8" w15:restartNumberingAfterBreak="0">
    <w:nsid w:val="7D086AA3"/>
    <w:multiLevelType w:val="hybridMultilevel"/>
    <w:tmpl w:val="00B69B8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94600106">
    <w:abstractNumId w:val="0"/>
    <w:lvlOverride w:ilvl="0">
      <w:startOverride w:val="1"/>
    </w:lvlOverride>
    <w:lvlOverride w:ilvl="1"/>
    <w:lvlOverride w:ilvl="2"/>
    <w:lvlOverride w:ilvl="3"/>
    <w:lvlOverride w:ilvl="4"/>
    <w:lvlOverride w:ilvl="5"/>
    <w:lvlOverride w:ilvl="6"/>
    <w:lvlOverride w:ilvl="7"/>
    <w:lvlOverride w:ilvl="8"/>
  </w:num>
  <w:num w:numId="2" w16cid:durableId="286548253">
    <w:abstractNumId w:val="6"/>
  </w:num>
  <w:num w:numId="3" w16cid:durableId="1340812648">
    <w:abstractNumId w:val="36"/>
  </w:num>
  <w:num w:numId="4" w16cid:durableId="42804086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21605017">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911651078">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921720486">
    <w:abstractNumId w:val="2"/>
  </w:num>
  <w:num w:numId="8" w16cid:durableId="1157187982">
    <w:abstractNumId w:val="29"/>
  </w:num>
  <w:num w:numId="9" w16cid:durableId="1430198479">
    <w:abstractNumId w:val="8"/>
  </w:num>
  <w:num w:numId="10" w16cid:durableId="1888687822">
    <w:abstractNumId w:val="17"/>
  </w:num>
  <w:num w:numId="11" w16cid:durableId="1601572224">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921014132">
    <w:abstractNumId w:val="4"/>
  </w:num>
  <w:num w:numId="13" w16cid:durableId="99765913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46847573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113011532">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825704712">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095710747">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99445716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04648611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91249744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149128211">
    <w:abstractNumId w:val="35"/>
  </w:num>
  <w:num w:numId="22" w16cid:durableId="741103113">
    <w:abstractNumId w:val="23"/>
  </w:num>
  <w:num w:numId="23" w16cid:durableId="471177">
    <w:abstractNumId w:val="10"/>
  </w:num>
  <w:num w:numId="24" w16cid:durableId="1754013007">
    <w:abstractNumId w:val="32"/>
  </w:num>
  <w:num w:numId="25" w16cid:durableId="1574661561">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66520658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938976314">
    <w:abstractNumId w:val="24"/>
  </w:num>
  <w:num w:numId="28" w16cid:durableId="602500253">
    <w:abstractNumId w:val="15"/>
  </w:num>
  <w:num w:numId="29" w16cid:durableId="785733053">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69307199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785277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426533074">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360669727">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299001433">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80231440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723289609">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762536424">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346521341">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26773814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dirty"/>
  <w:trackRevisions w:val="false"/>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0142"/>
    <w:rsid w:val="00002A06"/>
    <w:rsid w:val="00003551"/>
    <w:rsid w:val="0000391D"/>
    <w:rsid w:val="00007056"/>
    <w:rsid w:val="00010A11"/>
    <w:rsid w:val="00015903"/>
    <w:rsid w:val="00017850"/>
    <w:rsid w:val="000201AA"/>
    <w:rsid w:val="000221A8"/>
    <w:rsid w:val="000227FD"/>
    <w:rsid w:val="00023A12"/>
    <w:rsid w:val="00024897"/>
    <w:rsid w:val="00025508"/>
    <w:rsid w:val="00025724"/>
    <w:rsid w:val="00025E30"/>
    <w:rsid w:val="000303B6"/>
    <w:rsid w:val="00031F0F"/>
    <w:rsid w:val="000329BA"/>
    <w:rsid w:val="000341A4"/>
    <w:rsid w:val="00037822"/>
    <w:rsid w:val="00040F0F"/>
    <w:rsid w:val="00042F08"/>
    <w:rsid w:val="00043955"/>
    <w:rsid w:val="00043F2F"/>
    <w:rsid w:val="00050CC2"/>
    <w:rsid w:val="00053495"/>
    <w:rsid w:val="00053FF9"/>
    <w:rsid w:val="0005658F"/>
    <w:rsid w:val="00056E10"/>
    <w:rsid w:val="00057C1F"/>
    <w:rsid w:val="000603E9"/>
    <w:rsid w:val="0006070E"/>
    <w:rsid w:val="00065DB0"/>
    <w:rsid w:val="00072DC0"/>
    <w:rsid w:val="00072E77"/>
    <w:rsid w:val="00074170"/>
    <w:rsid w:val="00075BED"/>
    <w:rsid w:val="00076043"/>
    <w:rsid w:val="00080950"/>
    <w:rsid w:val="0008098B"/>
    <w:rsid w:val="00082464"/>
    <w:rsid w:val="0008641C"/>
    <w:rsid w:val="00086F3A"/>
    <w:rsid w:val="0008736D"/>
    <w:rsid w:val="00090E5B"/>
    <w:rsid w:val="0009238C"/>
    <w:rsid w:val="000943A4"/>
    <w:rsid w:val="0009571A"/>
    <w:rsid w:val="00096D11"/>
    <w:rsid w:val="000A7BCF"/>
    <w:rsid w:val="000B29AE"/>
    <w:rsid w:val="000B4C03"/>
    <w:rsid w:val="000B6820"/>
    <w:rsid w:val="000C3E03"/>
    <w:rsid w:val="000C4E83"/>
    <w:rsid w:val="000D06BF"/>
    <w:rsid w:val="000E14A6"/>
    <w:rsid w:val="000E1BAE"/>
    <w:rsid w:val="000E29AE"/>
    <w:rsid w:val="000E771D"/>
    <w:rsid w:val="000F291D"/>
    <w:rsid w:val="000F44AD"/>
    <w:rsid w:val="000F52F7"/>
    <w:rsid w:val="00110C5A"/>
    <w:rsid w:val="00112981"/>
    <w:rsid w:val="0012144D"/>
    <w:rsid w:val="00123B3A"/>
    <w:rsid w:val="00126C86"/>
    <w:rsid w:val="0013141A"/>
    <w:rsid w:val="00132E9A"/>
    <w:rsid w:val="00136C86"/>
    <w:rsid w:val="00137907"/>
    <w:rsid w:val="00140B17"/>
    <w:rsid w:val="0014184D"/>
    <w:rsid w:val="001423B0"/>
    <w:rsid w:val="001459A2"/>
    <w:rsid w:val="00156440"/>
    <w:rsid w:val="00163348"/>
    <w:rsid w:val="00163666"/>
    <w:rsid w:val="00163C04"/>
    <w:rsid w:val="0016703A"/>
    <w:rsid w:val="001700F1"/>
    <w:rsid w:val="00173030"/>
    <w:rsid w:val="00173308"/>
    <w:rsid w:val="00180E23"/>
    <w:rsid w:val="00181367"/>
    <w:rsid w:val="00181784"/>
    <w:rsid w:val="00184444"/>
    <w:rsid w:val="00185516"/>
    <w:rsid w:val="00187FCB"/>
    <w:rsid w:val="00190DC3"/>
    <w:rsid w:val="0019133F"/>
    <w:rsid w:val="0019297C"/>
    <w:rsid w:val="0019479B"/>
    <w:rsid w:val="00194FAA"/>
    <w:rsid w:val="0019552A"/>
    <w:rsid w:val="00197A32"/>
    <w:rsid w:val="001A0DC6"/>
    <w:rsid w:val="001A1A0C"/>
    <w:rsid w:val="001A2C08"/>
    <w:rsid w:val="001A4E48"/>
    <w:rsid w:val="001A6119"/>
    <w:rsid w:val="001A6FD9"/>
    <w:rsid w:val="001B19E2"/>
    <w:rsid w:val="001B1C2B"/>
    <w:rsid w:val="001B2E7B"/>
    <w:rsid w:val="001B5CDE"/>
    <w:rsid w:val="001C0012"/>
    <w:rsid w:val="001C026D"/>
    <w:rsid w:val="001C0599"/>
    <w:rsid w:val="001C1BC7"/>
    <w:rsid w:val="001C23FC"/>
    <w:rsid w:val="001C2D48"/>
    <w:rsid w:val="001C509F"/>
    <w:rsid w:val="001D15D2"/>
    <w:rsid w:val="001D437B"/>
    <w:rsid w:val="001D5079"/>
    <w:rsid w:val="001D71B9"/>
    <w:rsid w:val="001D7600"/>
    <w:rsid w:val="001E0928"/>
    <w:rsid w:val="001E272B"/>
    <w:rsid w:val="001E347B"/>
    <w:rsid w:val="001E466C"/>
    <w:rsid w:val="001E5710"/>
    <w:rsid w:val="001F0BCC"/>
    <w:rsid w:val="001F4171"/>
    <w:rsid w:val="001F4833"/>
    <w:rsid w:val="001F5220"/>
    <w:rsid w:val="001F5485"/>
    <w:rsid w:val="002021B2"/>
    <w:rsid w:val="00203146"/>
    <w:rsid w:val="00206222"/>
    <w:rsid w:val="00210165"/>
    <w:rsid w:val="002103C9"/>
    <w:rsid w:val="00210FFE"/>
    <w:rsid w:val="00211CA2"/>
    <w:rsid w:val="0021509B"/>
    <w:rsid w:val="00221164"/>
    <w:rsid w:val="002219B0"/>
    <w:rsid w:val="00221E3C"/>
    <w:rsid w:val="002221D9"/>
    <w:rsid w:val="00223964"/>
    <w:rsid w:val="00226DB9"/>
    <w:rsid w:val="002313AB"/>
    <w:rsid w:val="00232054"/>
    <w:rsid w:val="00232114"/>
    <w:rsid w:val="00232267"/>
    <w:rsid w:val="00233543"/>
    <w:rsid w:val="00236323"/>
    <w:rsid w:val="00244B6F"/>
    <w:rsid w:val="0024745C"/>
    <w:rsid w:val="002509FC"/>
    <w:rsid w:val="0025200C"/>
    <w:rsid w:val="00252D22"/>
    <w:rsid w:val="00253BAC"/>
    <w:rsid w:val="002543E8"/>
    <w:rsid w:val="002552BA"/>
    <w:rsid w:val="002562BF"/>
    <w:rsid w:val="002563E6"/>
    <w:rsid w:val="002636F8"/>
    <w:rsid w:val="00266BC1"/>
    <w:rsid w:val="0027093C"/>
    <w:rsid w:val="00270EB5"/>
    <w:rsid w:val="002748B9"/>
    <w:rsid w:val="002774DB"/>
    <w:rsid w:val="00277DAC"/>
    <w:rsid w:val="002832FD"/>
    <w:rsid w:val="00283DF6"/>
    <w:rsid w:val="0028477A"/>
    <w:rsid w:val="0029257F"/>
    <w:rsid w:val="00293CC2"/>
    <w:rsid w:val="0029558D"/>
    <w:rsid w:val="002974A1"/>
    <w:rsid w:val="002A3D68"/>
    <w:rsid w:val="002A4CFE"/>
    <w:rsid w:val="002A7697"/>
    <w:rsid w:val="002B2AFD"/>
    <w:rsid w:val="002B7B44"/>
    <w:rsid w:val="002C32EB"/>
    <w:rsid w:val="002C3DCD"/>
    <w:rsid w:val="002C5A2D"/>
    <w:rsid w:val="002C66C2"/>
    <w:rsid w:val="002C7BAD"/>
    <w:rsid w:val="002D07BA"/>
    <w:rsid w:val="002D4D68"/>
    <w:rsid w:val="002D5228"/>
    <w:rsid w:val="002D5755"/>
    <w:rsid w:val="002D6AC5"/>
    <w:rsid w:val="002D7167"/>
    <w:rsid w:val="002D7D52"/>
    <w:rsid w:val="002E464C"/>
    <w:rsid w:val="002F2037"/>
    <w:rsid w:val="002F56FD"/>
    <w:rsid w:val="00310439"/>
    <w:rsid w:val="00313B25"/>
    <w:rsid w:val="00313C03"/>
    <w:rsid w:val="00315252"/>
    <w:rsid w:val="00315EFA"/>
    <w:rsid w:val="00316305"/>
    <w:rsid w:val="00317779"/>
    <w:rsid w:val="003179C7"/>
    <w:rsid w:val="00320005"/>
    <w:rsid w:val="00323E72"/>
    <w:rsid w:val="00332516"/>
    <w:rsid w:val="00337C63"/>
    <w:rsid w:val="00341107"/>
    <w:rsid w:val="0034229F"/>
    <w:rsid w:val="00345D05"/>
    <w:rsid w:val="003464EA"/>
    <w:rsid w:val="00346597"/>
    <w:rsid w:val="00347088"/>
    <w:rsid w:val="003473E3"/>
    <w:rsid w:val="00350613"/>
    <w:rsid w:val="00351A75"/>
    <w:rsid w:val="003538AD"/>
    <w:rsid w:val="00353966"/>
    <w:rsid w:val="003543E1"/>
    <w:rsid w:val="003565F5"/>
    <w:rsid w:val="0035797E"/>
    <w:rsid w:val="0036173C"/>
    <w:rsid w:val="00363AC1"/>
    <w:rsid w:val="00365916"/>
    <w:rsid w:val="00367366"/>
    <w:rsid w:val="003720C5"/>
    <w:rsid w:val="0037287F"/>
    <w:rsid w:val="0037738A"/>
    <w:rsid w:val="00377CD0"/>
    <w:rsid w:val="00381607"/>
    <w:rsid w:val="0038226B"/>
    <w:rsid w:val="00385BAF"/>
    <w:rsid w:val="00386E4E"/>
    <w:rsid w:val="00390F6C"/>
    <w:rsid w:val="003939E3"/>
    <w:rsid w:val="0039405E"/>
    <w:rsid w:val="003943CE"/>
    <w:rsid w:val="00395250"/>
    <w:rsid w:val="003957A8"/>
    <w:rsid w:val="00396623"/>
    <w:rsid w:val="00397B7E"/>
    <w:rsid w:val="003A08CB"/>
    <w:rsid w:val="003A3175"/>
    <w:rsid w:val="003A3F48"/>
    <w:rsid w:val="003A459F"/>
    <w:rsid w:val="003A5178"/>
    <w:rsid w:val="003A5576"/>
    <w:rsid w:val="003A6387"/>
    <w:rsid w:val="003B3018"/>
    <w:rsid w:val="003B6C85"/>
    <w:rsid w:val="003B7DDE"/>
    <w:rsid w:val="003C08D0"/>
    <w:rsid w:val="003C2403"/>
    <w:rsid w:val="003C28B2"/>
    <w:rsid w:val="003C4B02"/>
    <w:rsid w:val="003C4F9E"/>
    <w:rsid w:val="003C7842"/>
    <w:rsid w:val="003D0B19"/>
    <w:rsid w:val="003D1117"/>
    <w:rsid w:val="003D2269"/>
    <w:rsid w:val="003D437F"/>
    <w:rsid w:val="003D4E82"/>
    <w:rsid w:val="003D5D7C"/>
    <w:rsid w:val="003E1707"/>
    <w:rsid w:val="003E2DA9"/>
    <w:rsid w:val="003E3E64"/>
    <w:rsid w:val="003F108B"/>
    <w:rsid w:val="003F1D8B"/>
    <w:rsid w:val="003F21BF"/>
    <w:rsid w:val="003F2DE7"/>
    <w:rsid w:val="00401FF7"/>
    <w:rsid w:val="004020C2"/>
    <w:rsid w:val="004034FC"/>
    <w:rsid w:val="004037E1"/>
    <w:rsid w:val="00403A57"/>
    <w:rsid w:val="00404BDC"/>
    <w:rsid w:val="00406BCF"/>
    <w:rsid w:val="00407368"/>
    <w:rsid w:val="0040773B"/>
    <w:rsid w:val="00407A18"/>
    <w:rsid w:val="004111C9"/>
    <w:rsid w:val="00411C9C"/>
    <w:rsid w:val="00414702"/>
    <w:rsid w:val="00417E39"/>
    <w:rsid w:val="004202DC"/>
    <w:rsid w:val="004205D2"/>
    <w:rsid w:val="004206EE"/>
    <w:rsid w:val="00426947"/>
    <w:rsid w:val="00427834"/>
    <w:rsid w:val="00430735"/>
    <w:rsid w:val="00434B8E"/>
    <w:rsid w:val="00444B0A"/>
    <w:rsid w:val="0044595E"/>
    <w:rsid w:val="00446F01"/>
    <w:rsid w:val="00454B7E"/>
    <w:rsid w:val="00454FD1"/>
    <w:rsid w:val="0045636B"/>
    <w:rsid w:val="004571A0"/>
    <w:rsid w:val="00461DC4"/>
    <w:rsid w:val="004646D6"/>
    <w:rsid w:val="00464821"/>
    <w:rsid w:val="00466D00"/>
    <w:rsid w:val="00467F3C"/>
    <w:rsid w:val="0047277D"/>
    <w:rsid w:val="004727BA"/>
    <w:rsid w:val="004739D5"/>
    <w:rsid w:val="00476C8E"/>
    <w:rsid w:val="00480302"/>
    <w:rsid w:val="00481B0F"/>
    <w:rsid w:val="00482C24"/>
    <w:rsid w:val="00483545"/>
    <w:rsid w:val="00484E51"/>
    <w:rsid w:val="004855A7"/>
    <w:rsid w:val="00486BB0"/>
    <w:rsid w:val="00486E3D"/>
    <w:rsid w:val="004876C4"/>
    <w:rsid w:val="004878C5"/>
    <w:rsid w:val="00487E42"/>
    <w:rsid w:val="00492389"/>
    <w:rsid w:val="004A0685"/>
    <w:rsid w:val="004A54D1"/>
    <w:rsid w:val="004A5CA2"/>
    <w:rsid w:val="004A6281"/>
    <w:rsid w:val="004B168E"/>
    <w:rsid w:val="004B1C35"/>
    <w:rsid w:val="004B23B9"/>
    <w:rsid w:val="004B4F1A"/>
    <w:rsid w:val="004B4F66"/>
    <w:rsid w:val="004B5ED6"/>
    <w:rsid w:val="004B6207"/>
    <w:rsid w:val="004B6665"/>
    <w:rsid w:val="004B7F72"/>
    <w:rsid w:val="004C0B81"/>
    <w:rsid w:val="004C20F7"/>
    <w:rsid w:val="004C7131"/>
    <w:rsid w:val="004D32FA"/>
    <w:rsid w:val="004E09C5"/>
    <w:rsid w:val="004E0D61"/>
    <w:rsid w:val="004E2072"/>
    <w:rsid w:val="004E2A3F"/>
    <w:rsid w:val="004F0094"/>
    <w:rsid w:val="004F1A61"/>
    <w:rsid w:val="004F3EBD"/>
    <w:rsid w:val="004F5873"/>
    <w:rsid w:val="00503030"/>
    <w:rsid w:val="00503F64"/>
    <w:rsid w:val="00512ADC"/>
    <w:rsid w:val="00516204"/>
    <w:rsid w:val="00524DC5"/>
    <w:rsid w:val="005303A9"/>
    <w:rsid w:val="00531E54"/>
    <w:rsid w:val="00535EE2"/>
    <w:rsid w:val="005409B6"/>
    <w:rsid w:val="00541D87"/>
    <w:rsid w:val="00541FB9"/>
    <w:rsid w:val="00542A29"/>
    <w:rsid w:val="00545367"/>
    <w:rsid w:val="00546D29"/>
    <w:rsid w:val="0055072D"/>
    <w:rsid w:val="00551584"/>
    <w:rsid w:val="00551EAD"/>
    <w:rsid w:val="0055252D"/>
    <w:rsid w:val="00552BA7"/>
    <w:rsid w:val="00552C5B"/>
    <w:rsid w:val="00554002"/>
    <w:rsid w:val="0055560E"/>
    <w:rsid w:val="0055564A"/>
    <w:rsid w:val="00555FDE"/>
    <w:rsid w:val="00570097"/>
    <w:rsid w:val="00571328"/>
    <w:rsid w:val="00571642"/>
    <w:rsid w:val="00573F4E"/>
    <w:rsid w:val="00574336"/>
    <w:rsid w:val="005745B9"/>
    <w:rsid w:val="00574E09"/>
    <w:rsid w:val="00576375"/>
    <w:rsid w:val="005805CF"/>
    <w:rsid w:val="00583138"/>
    <w:rsid w:val="00583AAA"/>
    <w:rsid w:val="00584164"/>
    <w:rsid w:val="00584BAE"/>
    <w:rsid w:val="00584D4D"/>
    <w:rsid w:val="00584F14"/>
    <w:rsid w:val="005865CA"/>
    <w:rsid w:val="00587B74"/>
    <w:rsid w:val="00587CC2"/>
    <w:rsid w:val="0059013F"/>
    <w:rsid w:val="005942BE"/>
    <w:rsid w:val="005945F7"/>
    <w:rsid w:val="00595511"/>
    <w:rsid w:val="005A1BF7"/>
    <w:rsid w:val="005A5404"/>
    <w:rsid w:val="005A5F3C"/>
    <w:rsid w:val="005A6F5E"/>
    <w:rsid w:val="005B1319"/>
    <w:rsid w:val="005B7527"/>
    <w:rsid w:val="005C2472"/>
    <w:rsid w:val="005D470E"/>
    <w:rsid w:val="005E0729"/>
    <w:rsid w:val="005E076E"/>
    <w:rsid w:val="005E1F72"/>
    <w:rsid w:val="005E3A24"/>
    <w:rsid w:val="005E455C"/>
    <w:rsid w:val="005E526B"/>
    <w:rsid w:val="005E6AC3"/>
    <w:rsid w:val="005E6AE4"/>
    <w:rsid w:val="005F28DE"/>
    <w:rsid w:val="005F3253"/>
    <w:rsid w:val="005F659E"/>
    <w:rsid w:val="00601AB2"/>
    <w:rsid w:val="00605B3E"/>
    <w:rsid w:val="00606FB3"/>
    <w:rsid w:val="006072FC"/>
    <w:rsid w:val="00611030"/>
    <w:rsid w:val="00611D0F"/>
    <w:rsid w:val="0061244A"/>
    <w:rsid w:val="00621292"/>
    <w:rsid w:val="00624915"/>
    <w:rsid w:val="00624E89"/>
    <w:rsid w:val="00627BCD"/>
    <w:rsid w:val="00627C4C"/>
    <w:rsid w:val="00630A15"/>
    <w:rsid w:val="00631229"/>
    <w:rsid w:val="00633243"/>
    <w:rsid w:val="00636287"/>
    <w:rsid w:val="00637751"/>
    <w:rsid w:val="00637DB6"/>
    <w:rsid w:val="0064025F"/>
    <w:rsid w:val="00651DB4"/>
    <w:rsid w:val="006550D8"/>
    <w:rsid w:val="00655C05"/>
    <w:rsid w:val="0066411D"/>
    <w:rsid w:val="00664D34"/>
    <w:rsid w:val="0066714F"/>
    <w:rsid w:val="006677FB"/>
    <w:rsid w:val="006700A3"/>
    <w:rsid w:val="006712E8"/>
    <w:rsid w:val="00673E6F"/>
    <w:rsid w:val="00674D55"/>
    <w:rsid w:val="00676333"/>
    <w:rsid w:val="00676995"/>
    <w:rsid w:val="00681A20"/>
    <w:rsid w:val="006862B5"/>
    <w:rsid w:val="0069036D"/>
    <w:rsid w:val="00693F67"/>
    <w:rsid w:val="0069432A"/>
    <w:rsid w:val="00697054"/>
    <w:rsid w:val="00697E41"/>
    <w:rsid w:val="006A1411"/>
    <w:rsid w:val="006A595D"/>
    <w:rsid w:val="006A7C2B"/>
    <w:rsid w:val="006B4512"/>
    <w:rsid w:val="006C05C4"/>
    <w:rsid w:val="006C07C2"/>
    <w:rsid w:val="006C2590"/>
    <w:rsid w:val="006C6213"/>
    <w:rsid w:val="006C63EC"/>
    <w:rsid w:val="006D027C"/>
    <w:rsid w:val="006D2330"/>
    <w:rsid w:val="006D4FA0"/>
    <w:rsid w:val="006D60CA"/>
    <w:rsid w:val="006E0A3E"/>
    <w:rsid w:val="006E215D"/>
    <w:rsid w:val="006E5DDC"/>
    <w:rsid w:val="006F001C"/>
    <w:rsid w:val="006F309C"/>
    <w:rsid w:val="006F5F21"/>
    <w:rsid w:val="00706A1A"/>
    <w:rsid w:val="00711C57"/>
    <w:rsid w:val="0071399D"/>
    <w:rsid w:val="0071585D"/>
    <w:rsid w:val="00717281"/>
    <w:rsid w:val="00722F1A"/>
    <w:rsid w:val="007245C2"/>
    <w:rsid w:val="0072563C"/>
    <w:rsid w:val="00726106"/>
    <w:rsid w:val="0072788D"/>
    <w:rsid w:val="00734A73"/>
    <w:rsid w:val="00740529"/>
    <w:rsid w:val="00741BD2"/>
    <w:rsid w:val="00741FAE"/>
    <w:rsid w:val="00745323"/>
    <w:rsid w:val="00747942"/>
    <w:rsid w:val="00753D6A"/>
    <w:rsid w:val="007540D0"/>
    <w:rsid w:val="00757E4A"/>
    <w:rsid w:val="0076391F"/>
    <w:rsid w:val="007649EE"/>
    <w:rsid w:val="00766307"/>
    <w:rsid w:val="00766E78"/>
    <w:rsid w:val="00767297"/>
    <w:rsid w:val="00770984"/>
    <w:rsid w:val="00773552"/>
    <w:rsid w:val="00775058"/>
    <w:rsid w:val="00783849"/>
    <w:rsid w:val="0078567F"/>
    <w:rsid w:val="00786219"/>
    <w:rsid w:val="00790DF4"/>
    <w:rsid w:val="00792BF2"/>
    <w:rsid w:val="007942E5"/>
    <w:rsid w:val="007A08FF"/>
    <w:rsid w:val="007A193B"/>
    <w:rsid w:val="007A2F36"/>
    <w:rsid w:val="007A4A6D"/>
    <w:rsid w:val="007A51E2"/>
    <w:rsid w:val="007A554B"/>
    <w:rsid w:val="007A69E2"/>
    <w:rsid w:val="007B1C95"/>
    <w:rsid w:val="007B3E34"/>
    <w:rsid w:val="007B4078"/>
    <w:rsid w:val="007B4101"/>
    <w:rsid w:val="007B48E1"/>
    <w:rsid w:val="007B7C56"/>
    <w:rsid w:val="007C066E"/>
    <w:rsid w:val="007C1D34"/>
    <w:rsid w:val="007C277E"/>
    <w:rsid w:val="007C2EAB"/>
    <w:rsid w:val="007D09ED"/>
    <w:rsid w:val="007D2414"/>
    <w:rsid w:val="007D3EB0"/>
    <w:rsid w:val="007D442E"/>
    <w:rsid w:val="007D5B17"/>
    <w:rsid w:val="007D77BD"/>
    <w:rsid w:val="007E21A6"/>
    <w:rsid w:val="007E38B7"/>
    <w:rsid w:val="007E4325"/>
    <w:rsid w:val="007E7DAB"/>
    <w:rsid w:val="007F00A7"/>
    <w:rsid w:val="007F0683"/>
    <w:rsid w:val="007F12B3"/>
    <w:rsid w:val="007F4488"/>
    <w:rsid w:val="007F5817"/>
    <w:rsid w:val="007F5B4F"/>
    <w:rsid w:val="00801C5F"/>
    <w:rsid w:val="00803158"/>
    <w:rsid w:val="008041CD"/>
    <w:rsid w:val="008050AA"/>
    <w:rsid w:val="008054F9"/>
    <w:rsid w:val="00805B57"/>
    <w:rsid w:val="00806576"/>
    <w:rsid w:val="008076B8"/>
    <w:rsid w:val="00814ECD"/>
    <w:rsid w:val="008156DD"/>
    <w:rsid w:val="0081637E"/>
    <w:rsid w:val="0081715A"/>
    <w:rsid w:val="00820F79"/>
    <w:rsid w:val="00826317"/>
    <w:rsid w:val="00830643"/>
    <w:rsid w:val="00831CCC"/>
    <w:rsid w:val="008371AD"/>
    <w:rsid w:val="00837965"/>
    <w:rsid w:val="00842964"/>
    <w:rsid w:val="008467F7"/>
    <w:rsid w:val="0084721E"/>
    <w:rsid w:val="008476FD"/>
    <w:rsid w:val="00854EE6"/>
    <w:rsid w:val="0085500F"/>
    <w:rsid w:val="00861AC6"/>
    <w:rsid w:val="00861E9C"/>
    <w:rsid w:val="0086243A"/>
    <w:rsid w:val="008634CA"/>
    <w:rsid w:val="0086588F"/>
    <w:rsid w:val="0086654A"/>
    <w:rsid w:val="008666E7"/>
    <w:rsid w:val="008666F2"/>
    <w:rsid w:val="008673B5"/>
    <w:rsid w:val="008740BF"/>
    <w:rsid w:val="00874617"/>
    <w:rsid w:val="00876172"/>
    <w:rsid w:val="008774B2"/>
    <w:rsid w:val="00880966"/>
    <w:rsid w:val="00880FE1"/>
    <w:rsid w:val="008813C6"/>
    <w:rsid w:val="008815C6"/>
    <w:rsid w:val="00882170"/>
    <w:rsid w:val="00884239"/>
    <w:rsid w:val="0088680E"/>
    <w:rsid w:val="00891422"/>
    <w:rsid w:val="0089374D"/>
    <w:rsid w:val="008953F2"/>
    <w:rsid w:val="008A29AF"/>
    <w:rsid w:val="008A51FF"/>
    <w:rsid w:val="008A68D5"/>
    <w:rsid w:val="008B2500"/>
    <w:rsid w:val="008B38C9"/>
    <w:rsid w:val="008B410F"/>
    <w:rsid w:val="008B4426"/>
    <w:rsid w:val="008B587F"/>
    <w:rsid w:val="008B5E3C"/>
    <w:rsid w:val="008B6DC7"/>
    <w:rsid w:val="008B7188"/>
    <w:rsid w:val="008B74D9"/>
    <w:rsid w:val="008B7675"/>
    <w:rsid w:val="008B79F4"/>
    <w:rsid w:val="008C00D4"/>
    <w:rsid w:val="008C0D17"/>
    <w:rsid w:val="008C18AA"/>
    <w:rsid w:val="008C2EF4"/>
    <w:rsid w:val="008C2F89"/>
    <w:rsid w:val="008C37FB"/>
    <w:rsid w:val="008C4426"/>
    <w:rsid w:val="008C5A9C"/>
    <w:rsid w:val="008C6600"/>
    <w:rsid w:val="008D1F11"/>
    <w:rsid w:val="008D4CA0"/>
    <w:rsid w:val="008D51EF"/>
    <w:rsid w:val="008D5777"/>
    <w:rsid w:val="008D7125"/>
    <w:rsid w:val="008D77C2"/>
    <w:rsid w:val="008E32C6"/>
    <w:rsid w:val="008E3E02"/>
    <w:rsid w:val="008E5819"/>
    <w:rsid w:val="008E7D37"/>
    <w:rsid w:val="008F0121"/>
    <w:rsid w:val="008F29CC"/>
    <w:rsid w:val="008F3B72"/>
    <w:rsid w:val="008F3CF0"/>
    <w:rsid w:val="008F52DF"/>
    <w:rsid w:val="008F73B7"/>
    <w:rsid w:val="009013AD"/>
    <w:rsid w:val="00903126"/>
    <w:rsid w:val="00905717"/>
    <w:rsid w:val="00910BAE"/>
    <w:rsid w:val="00914178"/>
    <w:rsid w:val="009217F9"/>
    <w:rsid w:val="00922328"/>
    <w:rsid w:val="00922F8A"/>
    <w:rsid w:val="0092351B"/>
    <w:rsid w:val="00923F4E"/>
    <w:rsid w:val="009278EB"/>
    <w:rsid w:val="009322AE"/>
    <w:rsid w:val="009354E1"/>
    <w:rsid w:val="00936470"/>
    <w:rsid w:val="0093654E"/>
    <w:rsid w:val="00937046"/>
    <w:rsid w:val="00940963"/>
    <w:rsid w:val="009437E1"/>
    <w:rsid w:val="00946F83"/>
    <w:rsid w:val="00950713"/>
    <w:rsid w:val="00954297"/>
    <w:rsid w:val="00960CAD"/>
    <w:rsid w:val="00961DCF"/>
    <w:rsid w:val="00962DDA"/>
    <w:rsid w:val="00962F29"/>
    <w:rsid w:val="009651D2"/>
    <w:rsid w:val="00966493"/>
    <w:rsid w:val="00966813"/>
    <w:rsid w:val="009701B5"/>
    <w:rsid w:val="00970D55"/>
    <w:rsid w:val="00971A3E"/>
    <w:rsid w:val="00972E6F"/>
    <w:rsid w:val="0097444E"/>
    <w:rsid w:val="00976DD7"/>
    <w:rsid w:val="00977A04"/>
    <w:rsid w:val="00977C03"/>
    <w:rsid w:val="00981677"/>
    <w:rsid w:val="0098207A"/>
    <w:rsid w:val="00984A4B"/>
    <w:rsid w:val="009853CB"/>
    <w:rsid w:val="0098563E"/>
    <w:rsid w:val="009869A5"/>
    <w:rsid w:val="00986EC8"/>
    <w:rsid w:val="009876CD"/>
    <w:rsid w:val="00995B19"/>
    <w:rsid w:val="009A2367"/>
    <w:rsid w:val="009A375C"/>
    <w:rsid w:val="009A3B8F"/>
    <w:rsid w:val="009A5B86"/>
    <w:rsid w:val="009A771B"/>
    <w:rsid w:val="009A7B94"/>
    <w:rsid w:val="009B1634"/>
    <w:rsid w:val="009B1C6E"/>
    <w:rsid w:val="009B2153"/>
    <w:rsid w:val="009B24C0"/>
    <w:rsid w:val="009B58C9"/>
    <w:rsid w:val="009B68D2"/>
    <w:rsid w:val="009C5334"/>
    <w:rsid w:val="009C5E18"/>
    <w:rsid w:val="009D127D"/>
    <w:rsid w:val="009D2D7C"/>
    <w:rsid w:val="009E202C"/>
    <w:rsid w:val="009E3317"/>
    <w:rsid w:val="009E37B9"/>
    <w:rsid w:val="009E44F7"/>
    <w:rsid w:val="009E5B55"/>
    <w:rsid w:val="009F232F"/>
    <w:rsid w:val="009F257A"/>
    <w:rsid w:val="00A0201B"/>
    <w:rsid w:val="00A031DD"/>
    <w:rsid w:val="00A07ACC"/>
    <w:rsid w:val="00A102E1"/>
    <w:rsid w:val="00A1304D"/>
    <w:rsid w:val="00A1356B"/>
    <w:rsid w:val="00A13BA5"/>
    <w:rsid w:val="00A151A2"/>
    <w:rsid w:val="00A17B8F"/>
    <w:rsid w:val="00A209BF"/>
    <w:rsid w:val="00A20CA1"/>
    <w:rsid w:val="00A217F0"/>
    <w:rsid w:val="00A2495F"/>
    <w:rsid w:val="00A2559D"/>
    <w:rsid w:val="00A265AA"/>
    <w:rsid w:val="00A27659"/>
    <w:rsid w:val="00A27C06"/>
    <w:rsid w:val="00A30166"/>
    <w:rsid w:val="00A32C5D"/>
    <w:rsid w:val="00A3337F"/>
    <w:rsid w:val="00A33AF1"/>
    <w:rsid w:val="00A3452D"/>
    <w:rsid w:val="00A36289"/>
    <w:rsid w:val="00A368F4"/>
    <w:rsid w:val="00A405FD"/>
    <w:rsid w:val="00A40FB5"/>
    <w:rsid w:val="00A44920"/>
    <w:rsid w:val="00A47E1A"/>
    <w:rsid w:val="00A53A3F"/>
    <w:rsid w:val="00A566AD"/>
    <w:rsid w:val="00A56D59"/>
    <w:rsid w:val="00A603C9"/>
    <w:rsid w:val="00A60D4F"/>
    <w:rsid w:val="00A635B3"/>
    <w:rsid w:val="00A64EA2"/>
    <w:rsid w:val="00A65D3C"/>
    <w:rsid w:val="00A65E4B"/>
    <w:rsid w:val="00A6602B"/>
    <w:rsid w:val="00A70DE4"/>
    <w:rsid w:val="00A7170B"/>
    <w:rsid w:val="00A719CD"/>
    <w:rsid w:val="00A749BB"/>
    <w:rsid w:val="00A76250"/>
    <w:rsid w:val="00A764C1"/>
    <w:rsid w:val="00A7774E"/>
    <w:rsid w:val="00A7791B"/>
    <w:rsid w:val="00A81C37"/>
    <w:rsid w:val="00A858BA"/>
    <w:rsid w:val="00A876AE"/>
    <w:rsid w:val="00A87E32"/>
    <w:rsid w:val="00A91FB7"/>
    <w:rsid w:val="00A9359F"/>
    <w:rsid w:val="00A943EC"/>
    <w:rsid w:val="00A94BDC"/>
    <w:rsid w:val="00A95A83"/>
    <w:rsid w:val="00A95D6E"/>
    <w:rsid w:val="00A96C6E"/>
    <w:rsid w:val="00A96EB1"/>
    <w:rsid w:val="00A97C02"/>
    <w:rsid w:val="00AA13DB"/>
    <w:rsid w:val="00AA2571"/>
    <w:rsid w:val="00AA2D27"/>
    <w:rsid w:val="00AA32FE"/>
    <w:rsid w:val="00AA41DA"/>
    <w:rsid w:val="00AA5EA6"/>
    <w:rsid w:val="00AB4A3C"/>
    <w:rsid w:val="00AB6141"/>
    <w:rsid w:val="00AB7740"/>
    <w:rsid w:val="00AC1B51"/>
    <w:rsid w:val="00AC37F0"/>
    <w:rsid w:val="00AC65B1"/>
    <w:rsid w:val="00AC7A61"/>
    <w:rsid w:val="00AD07E0"/>
    <w:rsid w:val="00AD28BA"/>
    <w:rsid w:val="00AD56AF"/>
    <w:rsid w:val="00AD5D04"/>
    <w:rsid w:val="00AD7E43"/>
    <w:rsid w:val="00AE3B71"/>
    <w:rsid w:val="00AE5BA1"/>
    <w:rsid w:val="00AE5C6D"/>
    <w:rsid w:val="00AE5CE3"/>
    <w:rsid w:val="00AF23F0"/>
    <w:rsid w:val="00AF51BE"/>
    <w:rsid w:val="00AF57F2"/>
    <w:rsid w:val="00AF7C02"/>
    <w:rsid w:val="00B008FB"/>
    <w:rsid w:val="00B0138B"/>
    <w:rsid w:val="00B02DE8"/>
    <w:rsid w:val="00B063AF"/>
    <w:rsid w:val="00B130DD"/>
    <w:rsid w:val="00B154BD"/>
    <w:rsid w:val="00B17B1A"/>
    <w:rsid w:val="00B21365"/>
    <w:rsid w:val="00B21849"/>
    <w:rsid w:val="00B25A4D"/>
    <w:rsid w:val="00B25FD8"/>
    <w:rsid w:val="00B2612A"/>
    <w:rsid w:val="00B26885"/>
    <w:rsid w:val="00B2780B"/>
    <w:rsid w:val="00B31307"/>
    <w:rsid w:val="00B3136B"/>
    <w:rsid w:val="00B328D9"/>
    <w:rsid w:val="00B33B03"/>
    <w:rsid w:val="00B344D9"/>
    <w:rsid w:val="00B36E24"/>
    <w:rsid w:val="00B41080"/>
    <w:rsid w:val="00B42CC1"/>
    <w:rsid w:val="00B431F7"/>
    <w:rsid w:val="00B43744"/>
    <w:rsid w:val="00B43C0F"/>
    <w:rsid w:val="00B44C7C"/>
    <w:rsid w:val="00B4605A"/>
    <w:rsid w:val="00B462C1"/>
    <w:rsid w:val="00B46490"/>
    <w:rsid w:val="00B5182F"/>
    <w:rsid w:val="00B52337"/>
    <w:rsid w:val="00B54767"/>
    <w:rsid w:val="00B570FD"/>
    <w:rsid w:val="00B63A49"/>
    <w:rsid w:val="00B643AD"/>
    <w:rsid w:val="00B662AB"/>
    <w:rsid w:val="00B6630C"/>
    <w:rsid w:val="00B66439"/>
    <w:rsid w:val="00B67BB6"/>
    <w:rsid w:val="00B67BDE"/>
    <w:rsid w:val="00B7022C"/>
    <w:rsid w:val="00B70670"/>
    <w:rsid w:val="00B71411"/>
    <w:rsid w:val="00B75D55"/>
    <w:rsid w:val="00B76155"/>
    <w:rsid w:val="00B81BC6"/>
    <w:rsid w:val="00B83808"/>
    <w:rsid w:val="00B841DC"/>
    <w:rsid w:val="00B84979"/>
    <w:rsid w:val="00B84E04"/>
    <w:rsid w:val="00B8618B"/>
    <w:rsid w:val="00B863AB"/>
    <w:rsid w:val="00B876E9"/>
    <w:rsid w:val="00B931C5"/>
    <w:rsid w:val="00B962BF"/>
    <w:rsid w:val="00B97051"/>
    <w:rsid w:val="00BA2F42"/>
    <w:rsid w:val="00BB0B6D"/>
    <w:rsid w:val="00BB32F1"/>
    <w:rsid w:val="00BB4F10"/>
    <w:rsid w:val="00BC0F09"/>
    <w:rsid w:val="00BC19B0"/>
    <w:rsid w:val="00BC3B77"/>
    <w:rsid w:val="00BC69EF"/>
    <w:rsid w:val="00BC6A2D"/>
    <w:rsid w:val="00BD52E3"/>
    <w:rsid w:val="00BD5530"/>
    <w:rsid w:val="00BD747C"/>
    <w:rsid w:val="00BD7BB1"/>
    <w:rsid w:val="00BE0BE9"/>
    <w:rsid w:val="00BE1DD6"/>
    <w:rsid w:val="00BE20BB"/>
    <w:rsid w:val="00BE287A"/>
    <w:rsid w:val="00BE33FF"/>
    <w:rsid w:val="00BE3EBB"/>
    <w:rsid w:val="00BE4A84"/>
    <w:rsid w:val="00BE4AC4"/>
    <w:rsid w:val="00BE5FB3"/>
    <w:rsid w:val="00BE7116"/>
    <w:rsid w:val="00BF08F9"/>
    <w:rsid w:val="00BF2DF8"/>
    <w:rsid w:val="00C04542"/>
    <w:rsid w:val="00C04AB3"/>
    <w:rsid w:val="00C06FF7"/>
    <w:rsid w:val="00C15254"/>
    <w:rsid w:val="00C2073B"/>
    <w:rsid w:val="00C2198B"/>
    <w:rsid w:val="00C227C7"/>
    <w:rsid w:val="00C22A8E"/>
    <w:rsid w:val="00C25494"/>
    <w:rsid w:val="00C332C0"/>
    <w:rsid w:val="00C339A3"/>
    <w:rsid w:val="00C363F9"/>
    <w:rsid w:val="00C36917"/>
    <w:rsid w:val="00C37F16"/>
    <w:rsid w:val="00C45618"/>
    <w:rsid w:val="00C4616E"/>
    <w:rsid w:val="00C472F3"/>
    <w:rsid w:val="00C5028F"/>
    <w:rsid w:val="00C52E1E"/>
    <w:rsid w:val="00C53313"/>
    <w:rsid w:val="00C537C3"/>
    <w:rsid w:val="00C53DBF"/>
    <w:rsid w:val="00C567DE"/>
    <w:rsid w:val="00C56F86"/>
    <w:rsid w:val="00C577AF"/>
    <w:rsid w:val="00C613E6"/>
    <w:rsid w:val="00C6288C"/>
    <w:rsid w:val="00C66D8C"/>
    <w:rsid w:val="00C73828"/>
    <w:rsid w:val="00C73CAF"/>
    <w:rsid w:val="00C75095"/>
    <w:rsid w:val="00C75398"/>
    <w:rsid w:val="00C80567"/>
    <w:rsid w:val="00C84C97"/>
    <w:rsid w:val="00C87F2C"/>
    <w:rsid w:val="00C910DC"/>
    <w:rsid w:val="00C94E4D"/>
    <w:rsid w:val="00C9684D"/>
    <w:rsid w:val="00CA32FC"/>
    <w:rsid w:val="00CA3FDE"/>
    <w:rsid w:val="00CB39D7"/>
    <w:rsid w:val="00CB3CF3"/>
    <w:rsid w:val="00CB3E2D"/>
    <w:rsid w:val="00CB58AD"/>
    <w:rsid w:val="00CC180F"/>
    <w:rsid w:val="00CC2828"/>
    <w:rsid w:val="00CC4EEF"/>
    <w:rsid w:val="00CC596D"/>
    <w:rsid w:val="00CC6D45"/>
    <w:rsid w:val="00CC6DB6"/>
    <w:rsid w:val="00CC6F2C"/>
    <w:rsid w:val="00CD14C6"/>
    <w:rsid w:val="00CD191C"/>
    <w:rsid w:val="00CD3176"/>
    <w:rsid w:val="00CD5B43"/>
    <w:rsid w:val="00CD6A37"/>
    <w:rsid w:val="00CE6144"/>
    <w:rsid w:val="00CE7399"/>
    <w:rsid w:val="00CF3B25"/>
    <w:rsid w:val="00CF40F1"/>
    <w:rsid w:val="00CF6493"/>
    <w:rsid w:val="00D00142"/>
    <w:rsid w:val="00D02522"/>
    <w:rsid w:val="00D029C1"/>
    <w:rsid w:val="00D04DD6"/>
    <w:rsid w:val="00D052E2"/>
    <w:rsid w:val="00D05BAE"/>
    <w:rsid w:val="00D066E9"/>
    <w:rsid w:val="00D1360F"/>
    <w:rsid w:val="00D1380F"/>
    <w:rsid w:val="00D13D8F"/>
    <w:rsid w:val="00D159E5"/>
    <w:rsid w:val="00D160A0"/>
    <w:rsid w:val="00D21037"/>
    <w:rsid w:val="00D242C0"/>
    <w:rsid w:val="00D24C19"/>
    <w:rsid w:val="00D25674"/>
    <w:rsid w:val="00D25E76"/>
    <w:rsid w:val="00D30342"/>
    <w:rsid w:val="00D32C0F"/>
    <w:rsid w:val="00D3403B"/>
    <w:rsid w:val="00D362DC"/>
    <w:rsid w:val="00D4002D"/>
    <w:rsid w:val="00D40383"/>
    <w:rsid w:val="00D437B1"/>
    <w:rsid w:val="00D450B5"/>
    <w:rsid w:val="00D4582A"/>
    <w:rsid w:val="00D50D21"/>
    <w:rsid w:val="00D5252C"/>
    <w:rsid w:val="00D52D69"/>
    <w:rsid w:val="00D53401"/>
    <w:rsid w:val="00D5553E"/>
    <w:rsid w:val="00D568BC"/>
    <w:rsid w:val="00D61CAB"/>
    <w:rsid w:val="00D63CFD"/>
    <w:rsid w:val="00D645CF"/>
    <w:rsid w:val="00D65868"/>
    <w:rsid w:val="00D66F3E"/>
    <w:rsid w:val="00D73368"/>
    <w:rsid w:val="00D75700"/>
    <w:rsid w:val="00D77FFB"/>
    <w:rsid w:val="00D80CF0"/>
    <w:rsid w:val="00D810BA"/>
    <w:rsid w:val="00D81343"/>
    <w:rsid w:val="00D8287E"/>
    <w:rsid w:val="00D841AD"/>
    <w:rsid w:val="00D85259"/>
    <w:rsid w:val="00D855A4"/>
    <w:rsid w:val="00D874A8"/>
    <w:rsid w:val="00D90081"/>
    <w:rsid w:val="00D90777"/>
    <w:rsid w:val="00D92C30"/>
    <w:rsid w:val="00D93652"/>
    <w:rsid w:val="00D95994"/>
    <w:rsid w:val="00DA10E5"/>
    <w:rsid w:val="00DA1D06"/>
    <w:rsid w:val="00DA2065"/>
    <w:rsid w:val="00DA26F9"/>
    <w:rsid w:val="00DA2B69"/>
    <w:rsid w:val="00DA2FE2"/>
    <w:rsid w:val="00DB3149"/>
    <w:rsid w:val="00DB32C4"/>
    <w:rsid w:val="00DB34CC"/>
    <w:rsid w:val="00DB793A"/>
    <w:rsid w:val="00DC23D3"/>
    <w:rsid w:val="00DC260C"/>
    <w:rsid w:val="00DC4B44"/>
    <w:rsid w:val="00DC4DCE"/>
    <w:rsid w:val="00DC68ED"/>
    <w:rsid w:val="00DC749B"/>
    <w:rsid w:val="00DD0B9D"/>
    <w:rsid w:val="00DD0D90"/>
    <w:rsid w:val="00DD1CBB"/>
    <w:rsid w:val="00DD65E7"/>
    <w:rsid w:val="00DE2304"/>
    <w:rsid w:val="00DE705B"/>
    <w:rsid w:val="00DF1090"/>
    <w:rsid w:val="00DF1CB2"/>
    <w:rsid w:val="00DF3088"/>
    <w:rsid w:val="00DF644C"/>
    <w:rsid w:val="00DF7BCD"/>
    <w:rsid w:val="00E04B6C"/>
    <w:rsid w:val="00E04F75"/>
    <w:rsid w:val="00E069DA"/>
    <w:rsid w:val="00E109E1"/>
    <w:rsid w:val="00E136C9"/>
    <w:rsid w:val="00E14172"/>
    <w:rsid w:val="00E17B81"/>
    <w:rsid w:val="00E20DCD"/>
    <w:rsid w:val="00E246F6"/>
    <w:rsid w:val="00E259F9"/>
    <w:rsid w:val="00E276B0"/>
    <w:rsid w:val="00E30B51"/>
    <w:rsid w:val="00E319CE"/>
    <w:rsid w:val="00E31DD4"/>
    <w:rsid w:val="00E41357"/>
    <w:rsid w:val="00E437C2"/>
    <w:rsid w:val="00E4479E"/>
    <w:rsid w:val="00E55A3A"/>
    <w:rsid w:val="00E571C5"/>
    <w:rsid w:val="00E6025B"/>
    <w:rsid w:val="00E621CA"/>
    <w:rsid w:val="00E638CC"/>
    <w:rsid w:val="00E63DD9"/>
    <w:rsid w:val="00E67DCC"/>
    <w:rsid w:val="00E70F53"/>
    <w:rsid w:val="00E74388"/>
    <w:rsid w:val="00E74D95"/>
    <w:rsid w:val="00E75B16"/>
    <w:rsid w:val="00E81EAF"/>
    <w:rsid w:val="00E8336B"/>
    <w:rsid w:val="00E85DE4"/>
    <w:rsid w:val="00E86C86"/>
    <w:rsid w:val="00E920D1"/>
    <w:rsid w:val="00E92970"/>
    <w:rsid w:val="00E941E1"/>
    <w:rsid w:val="00E96B65"/>
    <w:rsid w:val="00E96D56"/>
    <w:rsid w:val="00EA0572"/>
    <w:rsid w:val="00EA05EB"/>
    <w:rsid w:val="00EA193D"/>
    <w:rsid w:val="00EA1F14"/>
    <w:rsid w:val="00EA48E7"/>
    <w:rsid w:val="00EA4D76"/>
    <w:rsid w:val="00EA5D03"/>
    <w:rsid w:val="00EA6298"/>
    <w:rsid w:val="00EA7580"/>
    <w:rsid w:val="00EB2C0D"/>
    <w:rsid w:val="00EB6E1A"/>
    <w:rsid w:val="00EB739B"/>
    <w:rsid w:val="00EC0BCA"/>
    <w:rsid w:val="00EC1324"/>
    <w:rsid w:val="00EC1C7A"/>
    <w:rsid w:val="00EC37A0"/>
    <w:rsid w:val="00EC46F0"/>
    <w:rsid w:val="00EC4F46"/>
    <w:rsid w:val="00EC5394"/>
    <w:rsid w:val="00EC5417"/>
    <w:rsid w:val="00EC7C42"/>
    <w:rsid w:val="00EC7F26"/>
    <w:rsid w:val="00ED0BEC"/>
    <w:rsid w:val="00ED3111"/>
    <w:rsid w:val="00ED63B0"/>
    <w:rsid w:val="00EE1375"/>
    <w:rsid w:val="00EE1D4B"/>
    <w:rsid w:val="00EE5BD4"/>
    <w:rsid w:val="00EE60ED"/>
    <w:rsid w:val="00EE7FD2"/>
    <w:rsid w:val="00EF19E4"/>
    <w:rsid w:val="00EF45CD"/>
    <w:rsid w:val="00EF631B"/>
    <w:rsid w:val="00EF6E96"/>
    <w:rsid w:val="00EF70E2"/>
    <w:rsid w:val="00F019D1"/>
    <w:rsid w:val="00F0249B"/>
    <w:rsid w:val="00F03223"/>
    <w:rsid w:val="00F06494"/>
    <w:rsid w:val="00F104DE"/>
    <w:rsid w:val="00F1173D"/>
    <w:rsid w:val="00F11F00"/>
    <w:rsid w:val="00F12422"/>
    <w:rsid w:val="00F1467F"/>
    <w:rsid w:val="00F14E12"/>
    <w:rsid w:val="00F26229"/>
    <w:rsid w:val="00F263A9"/>
    <w:rsid w:val="00F278EA"/>
    <w:rsid w:val="00F307CA"/>
    <w:rsid w:val="00F329FB"/>
    <w:rsid w:val="00F3482B"/>
    <w:rsid w:val="00F374B2"/>
    <w:rsid w:val="00F407B9"/>
    <w:rsid w:val="00F408E6"/>
    <w:rsid w:val="00F41556"/>
    <w:rsid w:val="00F44939"/>
    <w:rsid w:val="00F464EC"/>
    <w:rsid w:val="00F52177"/>
    <w:rsid w:val="00F52ADB"/>
    <w:rsid w:val="00F602CE"/>
    <w:rsid w:val="00F62CF6"/>
    <w:rsid w:val="00F66108"/>
    <w:rsid w:val="00F73787"/>
    <w:rsid w:val="00F778E2"/>
    <w:rsid w:val="00F80A3F"/>
    <w:rsid w:val="00F85750"/>
    <w:rsid w:val="00F8639B"/>
    <w:rsid w:val="00F86B44"/>
    <w:rsid w:val="00F873BF"/>
    <w:rsid w:val="00F90D00"/>
    <w:rsid w:val="00F94D3C"/>
    <w:rsid w:val="00F95A46"/>
    <w:rsid w:val="00F95FBF"/>
    <w:rsid w:val="00FA2432"/>
    <w:rsid w:val="00FA2AB4"/>
    <w:rsid w:val="00FA3490"/>
    <w:rsid w:val="00FA53FE"/>
    <w:rsid w:val="00FA57E1"/>
    <w:rsid w:val="00FB0D1D"/>
    <w:rsid w:val="00FB114A"/>
    <w:rsid w:val="00FB4427"/>
    <w:rsid w:val="00FB4AA4"/>
    <w:rsid w:val="00FB5D13"/>
    <w:rsid w:val="00FB695F"/>
    <w:rsid w:val="00FB6E62"/>
    <w:rsid w:val="00FC05DE"/>
    <w:rsid w:val="00FC50C5"/>
    <w:rsid w:val="00FC5226"/>
    <w:rsid w:val="00FC56D3"/>
    <w:rsid w:val="00FC7596"/>
    <w:rsid w:val="00FC79F6"/>
    <w:rsid w:val="00FD25A1"/>
    <w:rsid w:val="00FD48FC"/>
    <w:rsid w:val="00FE0AE9"/>
    <w:rsid w:val="00FE0CCE"/>
    <w:rsid w:val="00FE2A70"/>
    <w:rsid w:val="00FE4167"/>
    <w:rsid w:val="00FE4A2F"/>
    <w:rsid w:val="00FE50F9"/>
    <w:rsid w:val="00FE5CEA"/>
    <w:rsid w:val="00FE6BAE"/>
    <w:rsid w:val="00FF0137"/>
    <w:rsid w:val="00FF2E3D"/>
    <w:rsid w:val="00FF5F77"/>
    <w:rsid w:val="0A00F16B"/>
    <w:rsid w:val="193D862F"/>
    <w:rsid w:val="2955A4D1"/>
    <w:rsid w:val="318186F7"/>
    <w:rsid w:val="381A755A"/>
    <w:rsid w:val="41D1C325"/>
    <w:rsid w:val="458E6112"/>
    <w:rsid w:val="492724A7"/>
    <w:rsid w:val="4FACB931"/>
    <w:rsid w:val="51AEC3BB"/>
    <w:rsid w:val="602A2028"/>
    <w:rsid w:val="6A023FBE"/>
    <w:rsid w:val="78616A0B"/>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CC601E"/>
  <w15:chartTrackingRefBased/>
  <w15:docId w15:val="{412F22E6-DD76-4653-99A0-966DE692C4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hAnsiTheme="minorHAnsi" w:eastAsiaTheme="minorHAnsi" w:cstheme="minorBidi"/>
        <w:sz w:val="22"/>
        <w:szCs w:val="22"/>
        <w:lang w:val="es-P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D00142"/>
    <w:pPr>
      <w:spacing w:after="200" w:line="20" w:lineRule="atLeast"/>
    </w:pPr>
    <w:rPr>
      <w:rFonts w:ascii="Calibri" w:hAnsi="Calibri" w:eastAsia="Calibri" w:cs="Times New Roman"/>
    </w:rPr>
  </w:style>
  <w:style w:type="character" w:styleId="Fuentedeprrafopredeter" w:default="1">
    <w:name w:val="Default Paragraph Font"/>
    <w:uiPriority w:val="1"/>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character" w:styleId="Textoennegrita">
    <w:name w:val="Strong"/>
    <w:qFormat/>
    <w:rsid w:val="00D00142"/>
    <w:rPr>
      <w:b/>
      <w:bCs/>
    </w:rPr>
  </w:style>
  <w:style w:type="paragraph" w:styleId="Default" w:customStyle="1">
    <w:name w:val="Default"/>
    <w:rsid w:val="003E3E64"/>
    <w:pPr>
      <w:autoSpaceDE w:val="0"/>
      <w:autoSpaceDN w:val="0"/>
      <w:adjustRightInd w:val="0"/>
      <w:spacing w:after="0" w:line="240" w:lineRule="auto"/>
    </w:pPr>
    <w:rPr>
      <w:rFonts w:ascii="Arial" w:hAnsi="Arial" w:eastAsia="Times New Roman" w:cs="Arial"/>
      <w:color w:val="000000"/>
      <w:sz w:val="24"/>
      <w:szCs w:val="24"/>
      <w:lang w:eastAsia="es-PE"/>
    </w:rPr>
  </w:style>
  <w:style w:type="paragraph" w:styleId="Textoindependiente">
    <w:name w:val="Body Text"/>
    <w:basedOn w:val="Normal"/>
    <w:link w:val="TextoindependienteCar"/>
    <w:uiPriority w:val="1"/>
    <w:qFormat/>
    <w:rsid w:val="003B3018"/>
    <w:pPr>
      <w:autoSpaceDE w:val="0"/>
      <w:autoSpaceDN w:val="0"/>
      <w:adjustRightInd w:val="0"/>
      <w:spacing w:after="0" w:line="240" w:lineRule="auto"/>
    </w:pPr>
    <w:rPr>
      <w:rFonts w:ascii="Arial" w:hAnsi="Arial" w:cs="Arial" w:eastAsiaTheme="minorHAnsi"/>
      <w:b/>
      <w:bCs/>
      <w:sz w:val="21"/>
      <w:szCs w:val="21"/>
    </w:rPr>
  </w:style>
  <w:style w:type="character" w:styleId="TextoindependienteCar" w:customStyle="1">
    <w:name w:val="Texto independiente Car"/>
    <w:basedOn w:val="Fuentedeprrafopredeter"/>
    <w:link w:val="Textoindependiente"/>
    <w:uiPriority w:val="1"/>
    <w:rsid w:val="003B3018"/>
    <w:rPr>
      <w:rFonts w:ascii="Arial" w:hAnsi="Arial" w:cs="Arial"/>
      <w:b/>
      <w:bCs/>
      <w:sz w:val="21"/>
      <w:szCs w:val="21"/>
    </w:rPr>
  </w:style>
  <w:style w:type="paragraph" w:styleId="TableParagraph" w:customStyle="1">
    <w:name w:val="Table Paragraph"/>
    <w:basedOn w:val="Normal"/>
    <w:uiPriority w:val="1"/>
    <w:qFormat/>
    <w:rsid w:val="003B3018"/>
    <w:pPr>
      <w:autoSpaceDE w:val="0"/>
      <w:autoSpaceDN w:val="0"/>
      <w:adjustRightInd w:val="0"/>
      <w:spacing w:before="33" w:after="0" w:line="240" w:lineRule="auto"/>
      <w:ind w:left="37" w:right="395"/>
      <w:jc w:val="center"/>
    </w:pPr>
    <w:rPr>
      <w:rFonts w:ascii="Arial" w:hAnsi="Arial" w:cs="Arial" w:eastAsiaTheme="minorHAnsi"/>
      <w:sz w:val="24"/>
      <w:szCs w:val="24"/>
    </w:rPr>
  </w:style>
  <w:style w:type="paragraph" w:styleId="Ttulo">
    <w:name w:val="Title"/>
    <w:basedOn w:val="Normal"/>
    <w:next w:val="Normal"/>
    <w:link w:val="TtuloCar"/>
    <w:qFormat/>
    <w:rsid w:val="005745B9"/>
    <w:pPr>
      <w:autoSpaceDE w:val="0"/>
      <w:autoSpaceDN w:val="0"/>
      <w:adjustRightInd w:val="0"/>
      <w:spacing w:after="0" w:line="240" w:lineRule="auto"/>
    </w:pPr>
    <w:rPr>
      <w:rFonts w:ascii="Times New Roman" w:hAnsi="Times New Roman" w:eastAsiaTheme="minorHAnsi"/>
      <w:sz w:val="24"/>
      <w:szCs w:val="24"/>
    </w:rPr>
  </w:style>
  <w:style w:type="character" w:styleId="TtuloCar" w:customStyle="1">
    <w:name w:val="Título Car"/>
    <w:basedOn w:val="Fuentedeprrafopredeter"/>
    <w:link w:val="Ttulo"/>
    <w:rsid w:val="005745B9"/>
    <w:rPr>
      <w:rFonts w:ascii="Times New Roman" w:hAnsi="Times New Roman" w:cs="Times New Roman"/>
      <w:sz w:val="24"/>
      <w:szCs w:val="24"/>
    </w:rPr>
  </w:style>
  <w:style w:type="paragraph" w:styleId="Prrafodelista">
    <w:name w:val="List Paragraph"/>
    <w:aliases w:val="Number List 1"/>
    <w:basedOn w:val="Normal"/>
    <w:link w:val="PrrafodelistaCar"/>
    <w:uiPriority w:val="34"/>
    <w:qFormat/>
    <w:rsid w:val="00A32C5D"/>
    <w:pPr>
      <w:autoSpaceDE w:val="0"/>
      <w:autoSpaceDN w:val="0"/>
      <w:adjustRightInd w:val="0"/>
      <w:spacing w:after="0" w:line="240" w:lineRule="auto"/>
      <w:ind w:left="671" w:right="99" w:hanging="345"/>
      <w:jc w:val="both"/>
    </w:pPr>
    <w:rPr>
      <w:rFonts w:ascii="Arial" w:hAnsi="Arial" w:cs="Arial" w:eastAsiaTheme="minorHAnsi"/>
      <w:sz w:val="24"/>
      <w:szCs w:val="24"/>
    </w:rPr>
  </w:style>
  <w:style w:type="paragraph" w:styleId="Textonotapie">
    <w:name w:val="footnote text"/>
    <w:basedOn w:val="Normal"/>
    <w:link w:val="TextonotapieCar"/>
    <w:uiPriority w:val="99"/>
    <w:semiHidden/>
    <w:unhideWhenUsed/>
    <w:rsid w:val="00722F1A"/>
    <w:pPr>
      <w:spacing w:after="0" w:line="240" w:lineRule="auto"/>
    </w:pPr>
    <w:rPr>
      <w:sz w:val="20"/>
      <w:szCs w:val="20"/>
    </w:rPr>
  </w:style>
  <w:style w:type="character" w:styleId="TextonotapieCar" w:customStyle="1">
    <w:name w:val="Texto nota pie Car"/>
    <w:basedOn w:val="Fuentedeprrafopredeter"/>
    <w:link w:val="Textonotapie"/>
    <w:uiPriority w:val="99"/>
    <w:semiHidden/>
    <w:rsid w:val="00722F1A"/>
    <w:rPr>
      <w:rFonts w:ascii="Calibri" w:hAnsi="Calibri" w:eastAsia="Calibri" w:cs="Times New Roman"/>
      <w:sz w:val="20"/>
      <w:szCs w:val="20"/>
    </w:rPr>
  </w:style>
  <w:style w:type="character" w:styleId="Refdenotaalpie">
    <w:name w:val="footnote reference"/>
    <w:basedOn w:val="Fuentedeprrafopredeter"/>
    <w:uiPriority w:val="99"/>
    <w:semiHidden/>
    <w:unhideWhenUsed/>
    <w:rsid w:val="00722F1A"/>
    <w:rPr>
      <w:vertAlign w:val="superscript"/>
    </w:rPr>
  </w:style>
  <w:style w:type="paragraph" w:styleId="Puesto" w:customStyle="1">
    <w:name w:val="Puesto"/>
    <w:basedOn w:val="Normal"/>
    <w:qFormat/>
    <w:rsid w:val="000341A4"/>
    <w:pPr>
      <w:spacing w:after="0" w:line="240" w:lineRule="auto"/>
      <w:jc w:val="center"/>
    </w:pPr>
    <w:rPr>
      <w:rFonts w:ascii="Times New Roman" w:hAnsi="Times New Roman" w:eastAsia="Times New Roman"/>
      <w:b/>
      <w:bCs/>
      <w:sz w:val="24"/>
      <w:szCs w:val="24"/>
      <w:lang w:val="es-MX" w:eastAsia="es-ES"/>
    </w:rPr>
  </w:style>
  <w:style w:type="paragraph" w:styleId="Encabezado">
    <w:name w:val="header"/>
    <w:basedOn w:val="Normal"/>
    <w:link w:val="EncabezadoCar"/>
    <w:uiPriority w:val="99"/>
    <w:unhideWhenUsed/>
    <w:rsid w:val="000341A4"/>
    <w:pPr>
      <w:tabs>
        <w:tab w:val="center" w:pos="4252"/>
        <w:tab w:val="right" w:pos="8504"/>
      </w:tabs>
      <w:spacing w:after="0" w:line="240" w:lineRule="auto"/>
    </w:pPr>
  </w:style>
  <w:style w:type="character" w:styleId="EncabezadoCar" w:customStyle="1">
    <w:name w:val="Encabezado Car"/>
    <w:basedOn w:val="Fuentedeprrafopredeter"/>
    <w:link w:val="Encabezado"/>
    <w:uiPriority w:val="99"/>
    <w:rsid w:val="000341A4"/>
    <w:rPr>
      <w:rFonts w:ascii="Calibri" w:hAnsi="Calibri" w:eastAsia="Calibri" w:cs="Times New Roman"/>
    </w:rPr>
  </w:style>
  <w:style w:type="paragraph" w:styleId="Piedepgina">
    <w:name w:val="footer"/>
    <w:basedOn w:val="Normal"/>
    <w:link w:val="PiedepginaCar"/>
    <w:uiPriority w:val="99"/>
    <w:unhideWhenUsed/>
    <w:rsid w:val="000341A4"/>
    <w:pPr>
      <w:tabs>
        <w:tab w:val="center" w:pos="4252"/>
        <w:tab w:val="right" w:pos="8504"/>
      </w:tabs>
      <w:spacing w:after="0" w:line="240" w:lineRule="auto"/>
    </w:pPr>
  </w:style>
  <w:style w:type="character" w:styleId="PiedepginaCar" w:customStyle="1">
    <w:name w:val="Pie de página Car"/>
    <w:basedOn w:val="Fuentedeprrafopredeter"/>
    <w:link w:val="Piedepgina"/>
    <w:uiPriority w:val="99"/>
    <w:rsid w:val="000341A4"/>
    <w:rPr>
      <w:rFonts w:ascii="Calibri" w:hAnsi="Calibri" w:eastAsia="Calibri" w:cs="Times New Roman"/>
    </w:rPr>
  </w:style>
  <w:style w:type="table" w:styleId="Tablaconcuadrcula">
    <w:name w:val="Table Grid"/>
    <w:basedOn w:val="Tablanormal"/>
    <w:uiPriority w:val="39"/>
    <w:rsid w:val="00A1356B"/>
    <w:pPr>
      <w:spacing w:after="0" w:line="240" w:lineRule="auto"/>
    </w:pPr>
    <w:tblPr>
      <w:tblInd w:w="0" w:type="nil"/>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ipervnculo">
    <w:name w:val="Hyperlink"/>
    <w:basedOn w:val="Fuentedeprrafopredeter"/>
    <w:uiPriority w:val="99"/>
    <w:unhideWhenUsed/>
    <w:rsid w:val="00A405FD"/>
    <w:rPr>
      <w:color w:val="0563C1" w:themeColor="hyperlink"/>
      <w:u w:val="single"/>
    </w:rPr>
  </w:style>
  <w:style w:type="character" w:styleId="normaltextrun" w:customStyle="1">
    <w:name w:val="normaltextrun"/>
    <w:basedOn w:val="Fuentedeprrafopredeter"/>
    <w:rsid w:val="00A405FD"/>
  </w:style>
  <w:style w:type="paragraph" w:styleId="paragraph" w:customStyle="1">
    <w:name w:val="paragraph"/>
    <w:basedOn w:val="Normal"/>
    <w:rsid w:val="00D645CF"/>
    <w:pPr>
      <w:spacing w:before="100" w:beforeAutospacing="1" w:after="100" w:afterAutospacing="1" w:line="240" w:lineRule="auto"/>
    </w:pPr>
    <w:rPr>
      <w:rFonts w:ascii="Times New Roman" w:hAnsi="Times New Roman" w:eastAsia="Times New Roman"/>
      <w:sz w:val="24"/>
      <w:szCs w:val="24"/>
      <w:lang w:val="es-MX" w:eastAsia="es-MX"/>
    </w:rPr>
  </w:style>
  <w:style w:type="character" w:styleId="eop" w:customStyle="1">
    <w:name w:val="eop"/>
    <w:basedOn w:val="Fuentedeprrafopredeter"/>
    <w:rsid w:val="00BD5530"/>
  </w:style>
  <w:style w:type="character" w:styleId="PrrafodelistaCar" w:customStyle="1">
    <w:name w:val="Párrafo de lista Car"/>
    <w:aliases w:val="Number List 1 Car"/>
    <w:link w:val="Prrafodelista"/>
    <w:uiPriority w:val="34"/>
    <w:locked/>
    <w:rsid w:val="007C1D34"/>
    <w:rPr>
      <w:rFonts w:ascii="Arial" w:hAnsi="Arial" w:cs="Arial"/>
      <w:sz w:val="24"/>
      <w:szCs w:val="24"/>
    </w:rPr>
  </w:style>
  <w:style w:type="character" w:styleId="tabchar" w:customStyle="1">
    <w:name w:val="tabchar"/>
    <w:basedOn w:val="Fuentedeprrafopredeter"/>
    <w:rsid w:val="006C63EC"/>
  </w:style>
  <w:style w:type="paragraph" w:styleId="NormalWeb">
    <w:name w:val="Normal (Web)"/>
    <w:basedOn w:val="Normal"/>
    <w:uiPriority w:val="99"/>
    <w:semiHidden/>
    <w:unhideWhenUsed/>
    <w:rsid w:val="00BC19B0"/>
    <w:pPr>
      <w:spacing w:before="100" w:beforeAutospacing="1" w:after="100" w:afterAutospacing="1" w:line="240" w:lineRule="auto"/>
    </w:pPr>
    <w:rPr>
      <w:rFonts w:ascii="Times New Roman" w:hAnsi="Times New Roman" w:eastAsia="Times New Roman"/>
      <w:sz w:val="24"/>
      <w:szCs w:val="24"/>
      <w:lang w:val="es-ES" w:eastAsia="es-ES"/>
    </w:rPr>
  </w:style>
  <w:style w:type="character" w:styleId="xmarkkbprpkzqk" w:customStyle="1">
    <w:name w:val="x_markkbprpkzqk"/>
    <w:basedOn w:val="Fuentedeprrafopredeter"/>
    <w:rsid w:val="00BC19B0"/>
  </w:style>
  <w:style w:type="character" w:styleId="marks3ogn0b1a" w:customStyle="1">
    <w:name w:val="marks3ogn0b1a"/>
    <w:basedOn w:val="Fuentedeprrafopredeter"/>
    <w:rsid w:val="00BC19B0"/>
  </w:style>
  <w:style w:type="character" w:styleId="xxxmarkh01u8ayij" w:customStyle="1">
    <w:name w:val="x_x_x_markh01u8ayij"/>
    <w:basedOn w:val="Fuentedeprrafopredeter"/>
    <w:rsid w:val="00BC19B0"/>
  </w:style>
  <w:style w:type="character" w:styleId="xxxxxxxxxxmarkaof8ahzo5" w:customStyle="1">
    <w:name w:val="x_x_x_x_x_x_x_x_x_x_markaof8ahzo5"/>
    <w:basedOn w:val="Fuentedeprrafopredeter"/>
    <w:rsid w:val="00BC19B0"/>
  </w:style>
  <w:style w:type="character" w:styleId="xxxxxxxxmarki8nkmy4zf" w:customStyle="1">
    <w:name w:val="x_x_x_x_x_x_x_x_marki8nkmy4zf"/>
    <w:basedOn w:val="Fuentedeprrafopredeter"/>
    <w:rsid w:val="00BC19B0"/>
  </w:style>
  <w:style w:type="character" w:styleId="xxmark6jcw3mqs4" w:customStyle="1">
    <w:name w:val="x_x_mark6jcw3mqs4"/>
    <w:basedOn w:val="Fuentedeprrafopredeter"/>
    <w:rsid w:val="00BC19B0"/>
  </w:style>
  <w:style w:type="character" w:styleId="Mencinsinresolver">
    <w:name w:val="Unresolved Mention"/>
    <w:basedOn w:val="Fuentedeprrafopredeter"/>
    <w:uiPriority w:val="99"/>
    <w:semiHidden/>
    <w:unhideWhenUsed/>
    <w:rsid w:val="00DB32C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873670">
      <w:bodyDiv w:val="1"/>
      <w:marLeft w:val="0"/>
      <w:marRight w:val="0"/>
      <w:marTop w:val="0"/>
      <w:marBottom w:val="0"/>
      <w:divBdr>
        <w:top w:val="none" w:sz="0" w:space="0" w:color="auto"/>
        <w:left w:val="none" w:sz="0" w:space="0" w:color="auto"/>
        <w:bottom w:val="none" w:sz="0" w:space="0" w:color="auto"/>
        <w:right w:val="none" w:sz="0" w:space="0" w:color="auto"/>
      </w:divBdr>
    </w:div>
    <w:div w:id="20791322">
      <w:bodyDiv w:val="1"/>
      <w:marLeft w:val="0"/>
      <w:marRight w:val="0"/>
      <w:marTop w:val="0"/>
      <w:marBottom w:val="0"/>
      <w:divBdr>
        <w:top w:val="none" w:sz="0" w:space="0" w:color="auto"/>
        <w:left w:val="none" w:sz="0" w:space="0" w:color="auto"/>
        <w:bottom w:val="none" w:sz="0" w:space="0" w:color="auto"/>
        <w:right w:val="none" w:sz="0" w:space="0" w:color="auto"/>
      </w:divBdr>
    </w:div>
    <w:div w:id="21976500">
      <w:bodyDiv w:val="1"/>
      <w:marLeft w:val="0"/>
      <w:marRight w:val="0"/>
      <w:marTop w:val="0"/>
      <w:marBottom w:val="0"/>
      <w:divBdr>
        <w:top w:val="none" w:sz="0" w:space="0" w:color="auto"/>
        <w:left w:val="none" w:sz="0" w:space="0" w:color="auto"/>
        <w:bottom w:val="none" w:sz="0" w:space="0" w:color="auto"/>
        <w:right w:val="none" w:sz="0" w:space="0" w:color="auto"/>
      </w:divBdr>
    </w:div>
    <w:div w:id="39792359">
      <w:bodyDiv w:val="1"/>
      <w:marLeft w:val="0"/>
      <w:marRight w:val="0"/>
      <w:marTop w:val="0"/>
      <w:marBottom w:val="0"/>
      <w:divBdr>
        <w:top w:val="none" w:sz="0" w:space="0" w:color="auto"/>
        <w:left w:val="none" w:sz="0" w:space="0" w:color="auto"/>
        <w:bottom w:val="none" w:sz="0" w:space="0" w:color="auto"/>
        <w:right w:val="none" w:sz="0" w:space="0" w:color="auto"/>
      </w:divBdr>
    </w:div>
    <w:div w:id="52853351">
      <w:bodyDiv w:val="1"/>
      <w:marLeft w:val="0"/>
      <w:marRight w:val="0"/>
      <w:marTop w:val="0"/>
      <w:marBottom w:val="0"/>
      <w:divBdr>
        <w:top w:val="none" w:sz="0" w:space="0" w:color="auto"/>
        <w:left w:val="none" w:sz="0" w:space="0" w:color="auto"/>
        <w:bottom w:val="none" w:sz="0" w:space="0" w:color="auto"/>
        <w:right w:val="none" w:sz="0" w:space="0" w:color="auto"/>
      </w:divBdr>
    </w:div>
    <w:div w:id="64383692">
      <w:bodyDiv w:val="1"/>
      <w:marLeft w:val="0"/>
      <w:marRight w:val="0"/>
      <w:marTop w:val="0"/>
      <w:marBottom w:val="0"/>
      <w:divBdr>
        <w:top w:val="none" w:sz="0" w:space="0" w:color="auto"/>
        <w:left w:val="none" w:sz="0" w:space="0" w:color="auto"/>
        <w:bottom w:val="none" w:sz="0" w:space="0" w:color="auto"/>
        <w:right w:val="none" w:sz="0" w:space="0" w:color="auto"/>
      </w:divBdr>
    </w:div>
    <w:div w:id="92166811">
      <w:bodyDiv w:val="1"/>
      <w:marLeft w:val="0"/>
      <w:marRight w:val="0"/>
      <w:marTop w:val="0"/>
      <w:marBottom w:val="0"/>
      <w:divBdr>
        <w:top w:val="none" w:sz="0" w:space="0" w:color="auto"/>
        <w:left w:val="none" w:sz="0" w:space="0" w:color="auto"/>
        <w:bottom w:val="none" w:sz="0" w:space="0" w:color="auto"/>
        <w:right w:val="none" w:sz="0" w:space="0" w:color="auto"/>
      </w:divBdr>
    </w:div>
    <w:div w:id="94250592">
      <w:bodyDiv w:val="1"/>
      <w:marLeft w:val="0"/>
      <w:marRight w:val="0"/>
      <w:marTop w:val="0"/>
      <w:marBottom w:val="0"/>
      <w:divBdr>
        <w:top w:val="none" w:sz="0" w:space="0" w:color="auto"/>
        <w:left w:val="none" w:sz="0" w:space="0" w:color="auto"/>
        <w:bottom w:val="none" w:sz="0" w:space="0" w:color="auto"/>
        <w:right w:val="none" w:sz="0" w:space="0" w:color="auto"/>
      </w:divBdr>
    </w:div>
    <w:div w:id="98717523">
      <w:bodyDiv w:val="1"/>
      <w:marLeft w:val="0"/>
      <w:marRight w:val="0"/>
      <w:marTop w:val="0"/>
      <w:marBottom w:val="0"/>
      <w:divBdr>
        <w:top w:val="none" w:sz="0" w:space="0" w:color="auto"/>
        <w:left w:val="none" w:sz="0" w:space="0" w:color="auto"/>
        <w:bottom w:val="none" w:sz="0" w:space="0" w:color="auto"/>
        <w:right w:val="none" w:sz="0" w:space="0" w:color="auto"/>
      </w:divBdr>
    </w:div>
    <w:div w:id="109471275">
      <w:bodyDiv w:val="1"/>
      <w:marLeft w:val="0"/>
      <w:marRight w:val="0"/>
      <w:marTop w:val="0"/>
      <w:marBottom w:val="0"/>
      <w:divBdr>
        <w:top w:val="none" w:sz="0" w:space="0" w:color="auto"/>
        <w:left w:val="none" w:sz="0" w:space="0" w:color="auto"/>
        <w:bottom w:val="none" w:sz="0" w:space="0" w:color="auto"/>
        <w:right w:val="none" w:sz="0" w:space="0" w:color="auto"/>
      </w:divBdr>
    </w:div>
    <w:div w:id="119036294">
      <w:bodyDiv w:val="1"/>
      <w:marLeft w:val="0"/>
      <w:marRight w:val="0"/>
      <w:marTop w:val="0"/>
      <w:marBottom w:val="0"/>
      <w:divBdr>
        <w:top w:val="none" w:sz="0" w:space="0" w:color="auto"/>
        <w:left w:val="none" w:sz="0" w:space="0" w:color="auto"/>
        <w:bottom w:val="none" w:sz="0" w:space="0" w:color="auto"/>
        <w:right w:val="none" w:sz="0" w:space="0" w:color="auto"/>
      </w:divBdr>
    </w:div>
    <w:div w:id="125130246">
      <w:bodyDiv w:val="1"/>
      <w:marLeft w:val="0"/>
      <w:marRight w:val="0"/>
      <w:marTop w:val="0"/>
      <w:marBottom w:val="0"/>
      <w:divBdr>
        <w:top w:val="none" w:sz="0" w:space="0" w:color="auto"/>
        <w:left w:val="none" w:sz="0" w:space="0" w:color="auto"/>
        <w:bottom w:val="none" w:sz="0" w:space="0" w:color="auto"/>
        <w:right w:val="none" w:sz="0" w:space="0" w:color="auto"/>
      </w:divBdr>
    </w:div>
    <w:div w:id="156968669">
      <w:bodyDiv w:val="1"/>
      <w:marLeft w:val="0"/>
      <w:marRight w:val="0"/>
      <w:marTop w:val="0"/>
      <w:marBottom w:val="0"/>
      <w:divBdr>
        <w:top w:val="none" w:sz="0" w:space="0" w:color="auto"/>
        <w:left w:val="none" w:sz="0" w:space="0" w:color="auto"/>
        <w:bottom w:val="none" w:sz="0" w:space="0" w:color="auto"/>
        <w:right w:val="none" w:sz="0" w:space="0" w:color="auto"/>
      </w:divBdr>
    </w:div>
    <w:div w:id="170687707">
      <w:bodyDiv w:val="1"/>
      <w:marLeft w:val="0"/>
      <w:marRight w:val="0"/>
      <w:marTop w:val="0"/>
      <w:marBottom w:val="0"/>
      <w:divBdr>
        <w:top w:val="none" w:sz="0" w:space="0" w:color="auto"/>
        <w:left w:val="none" w:sz="0" w:space="0" w:color="auto"/>
        <w:bottom w:val="none" w:sz="0" w:space="0" w:color="auto"/>
        <w:right w:val="none" w:sz="0" w:space="0" w:color="auto"/>
      </w:divBdr>
    </w:div>
    <w:div w:id="174997119">
      <w:bodyDiv w:val="1"/>
      <w:marLeft w:val="0"/>
      <w:marRight w:val="0"/>
      <w:marTop w:val="0"/>
      <w:marBottom w:val="0"/>
      <w:divBdr>
        <w:top w:val="none" w:sz="0" w:space="0" w:color="auto"/>
        <w:left w:val="none" w:sz="0" w:space="0" w:color="auto"/>
        <w:bottom w:val="none" w:sz="0" w:space="0" w:color="auto"/>
        <w:right w:val="none" w:sz="0" w:space="0" w:color="auto"/>
      </w:divBdr>
    </w:div>
    <w:div w:id="182595382">
      <w:bodyDiv w:val="1"/>
      <w:marLeft w:val="0"/>
      <w:marRight w:val="0"/>
      <w:marTop w:val="0"/>
      <w:marBottom w:val="0"/>
      <w:divBdr>
        <w:top w:val="none" w:sz="0" w:space="0" w:color="auto"/>
        <w:left w:val="none" w:sz="0" w:space="0" w:color="auto"/>
        <w:bottom w:val="none" w:sz="0" w:space="0" w:color="auto"/>
        <w:right w:val="none" w:sz="0" w:space="0" w:color="auto"/>
      </w:divBdr>
    </w:div>
    <w:div w:id="195507699">
      <w:bodyDiv w:val="1"/>
      <w:marLeft w:val="0"/>
      <w:marRight w:val="0"/>
      <w:marTop w:val="0"/>
      <w:marBottom w:val="0"/>
      <w:divBdr>
        <w:top w:val="none" w:sz="0" w:space="0" w:color="auto"/>
        <w:left w:val="none" w:sz="0" w:space="0" w:color="auto"/>
        <w:bottom w:val="none" w:sz="0" w:space="0" w:color="auto"/>
        <w:right w:val="none" w:sz="0" w:space="0" w:color="auto"/>
      </w:divBdr>
    </w:div>
    <w:div w:id="221410138">
      <w:bodyDiv w:val="1"/>
      <w:marLeft w:val="0"/>
      <w:marRight w:val="0"/>
      <w:marTop w:val="0"/>
      <w:marBottom w:val="0"/>
      <w:divBdr>
        <w:top w:val="none" w:sz="0" w:space="0" w:color="auto"/>
        <w:left w:val="none" w:sz="0" w:space="0" w:color="auto"/>
        <w:bottom w:val="none" w:sz="0" w:space="0" w:color="auto"/>
        <w:right w:val="none" w:sz="0" w:space="0" w:color="auto"/>
      </w:divBdr>
    </w:div>
    <w:div w:id="241372873">
      <w:bodyDiv w:val="1"/>
      <w:marLeft w:val="0"/>
      <w:marRight w:val="0"/>
      <w:marTop w:val="0"/>
      <w:marBottom w:val="0"/>
      <w:divBdr>
        <w:top w:val="none" w:sz="0" w:space="0" w:color="auto"/>
        <w:left w:val="none" w:sz="0" w:space="0" w:color="auto"/>
        <w:bottom w:val="none" w:sz="0" w:space="0" w:color="auto"/>
        <w:right w:val="none" w:sz="0" w:space="0" w:color="auto"/>
      </w:divBdr>
    </w:div>
    <w:div w:id="256716521">
      <w:bodyDiv w:val="1"/>
      <w:marLeft w:val="0"/>
      <w:marRight w:val="0"/>
      <w:marTop w:val="0"/>
      <w:marBottom w:val="0"/>
      <w:divBdr>
        <w:top w:val="none" w:sz="0" w:space="0" w:color="auto"/>
        <w:left w:val="none" w:sz="0" w:space="0" w:color="auto"/>
        <w:bottom w:val="none" w:sz="0" w:space="0" w:color="auto"/>
        <w:right w:val="none" w:sz="0" w:space="0" w:color="auto"/>
      </w:divBdr>
    </w:div>
    <w:div w:id="257711717">
      <w:bodyDiv w:val="1"/>
      <w:marLeft w:val="0"/>
      <w:marRight w:val="0"/>
      <w:marTop w:val="0"/>
      <w:marBottom w:val="0"/>
      <w:divBdr>
        <w:top w:val="none" w:sz="0" w:space="0" w:color="auto"/>
        <w:left w:val="none" w:sz="0" w:space="0" w:color="auto"/>
        <w:bottom w:val="none" w:sz="0" w:space="0" w:color="auto"/>
        <w:right w:val="none" w:sz="0" w:space="0" w:color="auto"/>
      </w:divBdr>
    </w:div>
    <w:div w:id="264121072">
      <w:bodyDiv w:val="1"/>
      <w:marLeft w:val="0"/>
      <w:marRight w:val="0"/>
      <w:marTop w:val="0"/>
      <w:marBottom w:val="0"/>
      <w:divBdr>
        <w:top w:val="none" w:sz="0" w:space="0" w:color="auto"/>
        <w:left w:val="none" w:sz="0" w:space="0" w:color="auto"/>
        <w:bottom w:val="none" w:sz="0" w:space="0" w:color="auto"/>
        <w:right w:val="none" w:sz="0" w:space="0" w:color="auto"/>
      </w:divBdr>
    </w:div>
    <w:div w:id="267615761">
      <w:bodyDiv w:val="1"/>
      <w:marLeft w:val="0"/>
      <w:marRight w:val="0"/>
      <w:marTop w:val="0"/>
      <w:marBottom w:val="0"/>
      <w:divBdr>
        <w:top w:val="none" w:sz="0" w:space="0" w:color="auto"/>
        <w:left w:val="none" w:sz="0" w:space="0" w:color="auto"/>
        <w:bottom w:val="none" w:sz="0" w:space="0" w:color="auto"/>
        <w:right w:val="none" w:sz="0" w:space="0" w:color="auto"/>
      </w:divBdr>
    </w:div>
    <w:div w:id="277176116">
      <w:bodyDiv w:val="1"/>
      <w:marLeft w:val="0"/>
      <w:marRight w:val="0"/>
      <w:marTop w:val="0"/>
      <w:marBottom w:val="0"/>
      <w:divBdr>
        <w:top w:val="none" w:sz="0" w:space="0" w:color="auto"/>
        <w:left w:val="none" w:sz="0" w:space="0" w:color="auto"/>
        <w:bottom w:val="none" w:sz="0" w:space="0" w:color="auto"/>
        <w:right w:val="none" w:sz="0" w:space="0" w:color="auto"/>
      </w:divBdr>
    </w:div>
    <w:div w:id="297997375">
      <w:bodyDiv w:val="1"/>
      <w:marLeft w:val="0"/>
      <w:marRight w:val="0"/>
      <w:marTop w:val="0"/>
      <w:marBottom w:val="0"/>
      <w:divBdr>
        <w:top w:val="none" w:sz="0" w:space="0" w:color="auto"/>
        <w:left w:val="none" w:sz="0" w:space="0" w:color="auto"/>
        <w:bottom w:val="none" w:sz="0" w:space="0" w:color="auto"/>
        <w:right w:val="none" w:sz="0" w:space="0" w:color="auto"/>
      </w:divBdr>
    </w:div>
    <w:div w:id="314844981">
      <w:bodyDiv w:val="1"/>
      <w:marLeft w:val="0"/>
      <w:marRight w:val="0"/>
      <w:marTop w:val="0"/>
      <w:marBottom w:val="0"/>
      <w:divBdr>
        <w:top w:val="none" w:sz="0" w:space="0" w:color="auto"/>
        <w:left w:val="none" w:sz="0" w:space="0" w:color="auto"/>
        <w:bottom w:val="none" w:sz="0" w:space="0" w:color="auto"/>
        <w:right w:val="none" w:sz="0" w:space="0" w:color="auto"/>
      </w:divBdr>
    </w:div>
    <w:div w:id="324286755">
      <w:bodyDiv w:val="1"/>
      <w:marLeft w:val="0"/>
      <w:marRight w:val="0"/>
      <w:marTop w:val="0"/>
      <w:marBottom w:val="0"/>
      <w:divBdr>
        <w:top w:val="none" w:sz="0" w:space="0" w:color="auto"/>
        <w:left w:val="none" w:sz="0" w:space="0" w:color="auto"/>
        <w:bottom w:val="none" w:sz="0" w:space="0" w:color="auto"/>
        <w:right w:val="none" w:sz="0" w:space="0" w:color="auto"/>
      </w:divBdr>
    </w:div>
    <w:div w:id="333923792">
      <w:bodyDiv w:val="1"/>
      <w:marLeft w:val="0"/>
      <w:marRight w:val="0"/>
      <w:marTop w:val="0"/>
      <w:marBottom w:val="0"/>
      <w:divBdr>
        <w:top w:val="none" w:sz="0" w:space="0" w:color="auto"/>
        <w:left w:val="none" w:sz="0" w:space="0" w:color="auto"/>
        <w:bottom w:val="none" w:sz="0" w:space="0" w:color="auto"/>
        <w:right w:val="none" w:sz="0" w:space="0" w:color="auto"/>
      </w:divBdr>
    </w:div>
    <w:div w:id="340668913">
      <w:bodyDiv w:val="1"/>
      <w:marLeft w:val="0"/>
      <w:marRight w:val="0"/>
      <w:marTop w:val="0"/>
      <w:marBottom w:val="0"/>
      <w:divBdr>
        <w:top w:val="none" w:sz="0" w:space="0" w:color="auto"/>
        <w:left w:val="none" w:sz="0" w:space="0" w:color="auto"/>
        <w:bottom w:val="none" w:sz="0" w:space="0" w:color="auto"/>
        <w:right w:val="none" w:sz="0" w:space="0" w:color="auto"/>
      </w:divBdr>
    </w:div>
    <w:div w:id="352153231">
      <w:bodyDiv w:val="1"/>
      <w:marLeft w:val="0"/>
      <w:marRight w:val="0"/>
      <w:marTop w:val="0"/>
      <w:marBottom w:val="0"/>
      <w:divBdr>
        <w:top w:val="none" w:sz="0" w:space="0" w:color="auto"/>
        <w:left w:val="none" w:sz="0" w:space="0" w:color="auto"/>
        <w:bottom w:val="none" w:sz="0" w:space="0" w:color="auto"/>
        <w:right w:val="none" w:sz="0" w:space="0" w:color="auto"/>
      </w:divBdr>
    </w:div>
    <w:div w:id="359820632">
      <w:bodyDiv w:val="1"/>
      <w:marLeft w:val="0"/>
      <w:marRight w:val="0"/>
      <w:marTop w:val="0"/>
      <w:marBottom w:val="0"/>
      <w:divBdr>
        <w:top w:val="none" w:sz="0" w:space="0" w:color="auto"/>
        <w:left w:val="none" w:sz="0" w:space="0" w:color="auto"/>
        <w:bottom w:val="none" w:sz="0" w:space="0" w:color="auto"/>
        <w:right w:val="none" w:sz="0" w:space="0" w:color="auto"/>
      </w:divBdr>
    </w:div>
    <w:div w:id="369648267">
      <w:bodyDiv w:val="1"/>
      <w:marLeft w:val="0"/>
      <w:marRight w:val="0"/>
      <w:marTop w:val="0"/>
      <w:marBottom w:val="0"/>
      <w:divBdr>
        <w:top w:val="none" w:sz="0" w:space="0" w:color="auto"/>
        <w:left w:val="none" w:sz="0" w:space="0" w:color="auto"/>
        <w:bottom w:val="none" w:sz="0" w:space="0" w:color="auto"/>
        <w:right w:val="none" w:sz="0" w:space="0" w:color="auto"/>
      </w:divBdr>
    </w:div>
    <w:div w:id="386076743">
      <w:bodyDiv w:val="1"/>
      <w:marLeft w:val="0"/>
      <w:marRight w:val="0"/>
      <w:marTop w:val="0"/>
      <w:marBottom w:val="0"/>
      <w:divBdr>
        <w:top w:val="none" w:sz="0" w:space="0" w:color="auto"/>
        <w:left w:val="none" w:sz="0" w:space="0" w:color="auto"/>
        <w:bottom w:val="none" w:sz="0" w:space="0" w:color="auto"/>
        <w:right w:val="none" w:sz="0" w:space="0" w:color="auto"/>
      </w:divBdr>
    </w:div>
    <w:div w:id="390739172">
      <w:bodyDiv w:val="1"/>
      <w:marLeft w:val="0"/>
      <w:marRight w:val="0"/>
      <w:marTop w:val="0"/>
      <w:marBottom w:val="0"/>
      <w:divBdr>
        <w:top w:val="none" w:sz="0" w:space="0" w:color="auto"/>
        <w:left w:val="none" w:sz="0" w:space="0" w:color="auto"/>
        <w:bottom w:val="none" w:sz="0" w:space="0" w:color="auto"/>
        <w:right w:val="none" w:sz="0" w:space="0" w:color="auto"/>
      </w:divBdr>
    </w:div>
    <w:div w:id="397555354">
      <w:bodyDiv w:val="1"/>
      <w:marLeft w:val="0"/>
      <w:marRight w:val="0"/>
      <w:marTop w:val="0"/>
      <w:marBottom w:val="0"/>
      <w:divBdr>
        <w:top w:val="none" w:sz="0" w:space="0" w:color="auto"/>
        <w:left w:val="none" w:sz="0" w:space="0" w:color="auto"/>
        <w:bottom w:val="none" w:sz="0" w:space="0" w:color="auto"/>
        <w:right w:val="none" w:sz="0" w:space="0" w:color="auto"/>
      </w:divBdr>
    </w:div>
    <w:div w:id="398984847">
      <w:bodyDiv w:val="1"/>
      <w:marLeft w:val="0"/>
      <w:marRight w:val="0"/>
      <w:marTop w:val="0"/>
      <w:marBottom w:val="0"/>
      <w:divBdr>
        <w:top w:val="none" w:sz="0" w:space="0" w:color="auto"/>
        <w:left w:val="none" w:sz="0" w:space="0" w:color="auto"/>
        <w:bottom w:val="none" w:sz="0" w:space="0" w:color="auto"/>
        <w:right w:val="none" w:sz="0" w:space="0" w:color="auto"/>
      </w:divBdr>
    </w:div>
    <w:div w:id="422995708">
      <w:bodyDiv w:val="1"/>
      <w:marLeft w:val="0"/>
      <w:marRight w:val="0"/>
      <w:marTop w:val="0"/>
      <w:marBottom w:val="0"/>
      <w:divBdr>
        <w:top w:val="none" w:sz="0" w:space="0" w:color="auto"/>
        <w:left w:val="none" w:sz="0" w:space="0" w:color="auto"/>
        <w:bottom w:val="none" w:sz="0" w:space="0" w:color="auto"/>
        <w:right w:val="none" w:sz="0" w:space="0" w:color="auto"/>
      </w:divBdr>
    </w:div>
    <w:div w:id="428816567">
      <w:bodyDiv w:val="1"/>
      <w:marLeft w:val="0"/>
      <w:marRight w:val="0"/>
      <w:marTop w:val="0"/>
      <w:marBottom w:val="0"/>
      <w:divBdr>
        <w:top w:val="none" w:sz="0" w:space="0" w:color="auto"/>
        <w:left w:val="none" w:sz="0" w:space="0" w:color="auto"/>
        <w:bottom w:val="none" w:sz="0" w:space="0" w:color="auto"/>
        <w:right w:val="none" w:sz="0" w:space="0" w:color="auto"/>
      </w:divBdr>
    </w:div>
    <w:div w:id="431556778">
      <w:bodyDiv w:val="1"/>
      <w:marLeft w:val="0"/>
      <w:marRight w:val="0"/>
      <w:marTop w:val="0"/>
      <w:marBottom w:val="0"/>
      <w:divBdr>
        <w:top w:val="none" w:sz="0" w:space="0" w:color="auto"/>
        <w:left w:val="none" w:sz="0" w:space="0" w:color="auto"/>
        <w:bottom w:val="none" w:sz="0" w:space="0" w:color="auto"/>
        <w:right w:val="none" w:sz="0" w:space="0" w:color="auto"/>
      </w:divBdr>
    </w:div>
    <w:div w:id="448354337">
      <w:bodyDiv w:val="1"/>
      <w:marLeft w:val="0"/>
      <w:marRight w:val="0"/>
      <w:marTop w:val="0"/>
      <w:marBottom w:val="0"/>
      <w:divBdr>
        <w:top w:val="none" w:sz="0" w:space="0" w:color="auto"/>
        <w:left w:val="none" w:sz="0" w:space="0" w:color="auto"/>
        <w:bottom w:val="none" w:sz="0" w:space="0" w:color="auto"/>
        <w:right w:val="none" w:sz="0" w:space="0" w:color="auto"/>
      </w:divBdr>
    </w:div>
    <w:div w:id="471290772">
      <w:bodyDiv w:val="1"/>
      <w:marLeft w:val="0"/>
      <w:marRight w:val="0"/>
      <w:marTop w:val="0"/>
      <w:marBottom w:val="0"/>
      <w:divBdr>
        <w:top w:val="none" w:sz="0" w:space="0" w:color="auto"/>
        <w:left w:val="none" w:sz="0" w:space="0" w:color="auto"/>
        <w:bottom w:val="none" w:sz="0" w:space="0" w:color="auto"/>
        <w:right w:val="none" w:sz="0" w:space="0" w:color="auto"/>
      </w:divBdr>
    </w:div>
    <w:div w:id="502938772">
      <w:bodyDiv w:val="1"/>
      <w:marLeft w:val="0"/>
      <w:marRight w:val="0"/>
      <w:marTop w:val="0"/>
      <w:marBottom w:val="0"/>
      <w:divBdr>
        <w:top w:val="none" w:sz="0" w:space="0" w:color="auto"/>
        <w:left w:val="none" w:sz="0" w:space="0" w:color="auto"/>
        <w:bottom w:val="none" w:sz="0" w:space="0" w:color="auto"/>
        <w:right w:val="none" w:sz="0" w:space="0" w:color="auto"/>
      </w:divBdr>
    </w:div>
    <w:div w:id="517043654">
      <w:bodyDiv w:val="1"/>
      <w:marLeft w:val="0"/>
      <w:marRight w:val="0"/>
      <w:marTop w:val="0"/>
      <w:marBottom w:val="0"/>
      <w:divBdr>
        <w:top w:val="none" w:sz="0" w:space="0" w:color="auto"/>
        <w:left w:val="none" w:sz="0" w:space="0" w:color="auto"/>
        <w:bottom w:val="none" w:sz="0" w:space="0" w:color="auto"/>
        <w:right w:val="none" w:sz="0" w:space="0" w:color="auto"/>
      </w:divBdr>
    </w:div>
    <w:div w:id="544408100">
      <w:bodyDiv w:val="1"/>
      <w:marLeft w:val="0"/>
      <w:marRight w:val="0"/>
      <w:marTop w:val="0"/>
      <w:marBottom w:val="0"/>
      <w:divBdr>
        <w:top w:val="none" w:sz="0" w:space="0" w:color="auto"/>
        <w:left w:val="none" w:sz="0" w:space="0" w:color="auto"/>
        <w:bottom w:val="none" w:sz="0" w:space="0" w:color="auto"/>
        <w:right w:val="none" w:sz="0" w:space="0" w:color="auto"/>
      </w:divBdr>
    </w:div>
    <w:div w:id="552618715">
      <w:bodyDiv w:val="1"/>
      <w:marLeft w:val="0"/>
      <w:marRight w:val="0"/>
      <w:marTop w:val="0"/>
      <w:marBottom w:val="0"/>
      <w:divBdr>
        <w:top w:val="none" w:sz="0" w:space="0" w:color="auto"/>
        <w:left w:val="none" w:sz="0" w:space="0" w:color="auto"/>
        <w:bottom w:val="none" w:sz="0" w:space="0" w:color="auto"/>
        <w:right w:val="none" w:sz="0" w:space="0" w:color="auto"/>
      </w:divBdr>
    </w:div>
    <w:div w:id="590167006">
      <w:bodyDiv w:val="1"/>
      <w:marLeft w:val="0"/>
      <w:marRight w:val="0"/>
      <w:marTop w:val="0"/>
      <w:marBottom w:val="0"/>
      <w:divBdr>
        <w:top w:val="none" w:sz="0" w:space="0" w:color="auto"/>
        <w:left w:val="none" w:sz="0" w:space="0" w:color="auto"/>
        <w:bottom w:val="none" w:sz="0" w:space="0" w:color="auto"/>
        <w:right w:val="none" w:sz="0" w:space="0" w:color="auto"/>
      </w:divBdr>
    </w:div>
    <w:div w:id="623081552">
      <w:bodyDiv w:val="1"/>
      <w:marLeft w:val="0"/>
      <w:marRight w:val="0"/>
      <w:marTop w:val="0"/>
      <w:marBottom w:val="0"/>
      <w:divBdr>
        <w:top w:val="none" w:sz="0" w:space="0" w:color="auto"/>
        <w:left w:val="none" w:sz="0" w:space="0" w:color="auto"/>
        <w:bottom w:val="none" w:sz="0" w:space="0" w:color="auto"/>
        <w:right w:val="none" w:sz="0" w:space="0" w:color="auto"/>
      </w:divBdr>
    </w:div>
    <w:div w:id="629945245">
      <w:bodyDiv w:val="1"/>
      <w:marLeft w:val="0"/>
      <w:marRight w:val="0"/>
      <w:marTop w:val="0"/>
      <w:marBottom w:val="0"/>
      <w:divBdr>
        <w:top w:val="none" w:sz="0" w:space="0" w:color="auto"/>
        <w:left w:val="none" w:sz="0" w:space="0" w:color="auto"/>
        <w:bottom w:val="none" w:sz="0" w:space="0" w:color="auto"/>
        <w:right w:val="none" w:sz="0" w:space="0" w:color="auto"/>
      </w:divBdr>
    </w:div>
    <w:div w:id="632909958">
      <w:bodyDiv w:val="1"/>
      <w:marLeft w:val="0"/>
      <w:marRight w:val="0"/>
      <w:marTop w:val="0"/>
      <w:marBottom w:val="0"/>
      <w:divBdr>
        <w:top w:val="none" w:sz="0" w:space="0" w:color="auto"/>
        <w:left w:val="none" w:sz="0" w:space="0" w:color="auto"/>
        <w:bottom w:val="none" w:sz="0" w:space="0" w:color="auto"/>
        <w:right w:val="none" w:sz="0" w:space="0" w:color="auto"/>
      </w:divBdr>
    </w:div>
    <w:div w:id="639114191">
      <w:bodyDiv w:val="1"/>
      <w:marLeft w:val="0"/>
      <w:marRight w:val="0"/>
      <w:marTop w:val="0"/>
      <w:marBottom w:val="0"/>
      <w:divBdr>
        <w:top w:val="none" w:sz="0" w:space="0" w:color="auto"/>
        <w:left w:val="none" w:sz="0" w:space="0" w:color="auto"/>
        <w:bottom w:val="none" w:sz="0" w:space="0" w:color="auto"/>
        <w:right w:val="none" w:sz="0" w:space="0" w:color="auto"/>
      </w:divBdr>
    </w:div>
    <w:div w:id="644437549">
      <w:bodyDiv w:val="1"/>
      <w:marLeft w:val="0"/>
      <w:marRight w:val="0"/>
      <w:marTop w:val="0"/>
      <w:marBottom w:val="0"/>
      <w:divBdr>
        <w:top w:val="none" w:sz="0" w:space="0" w:color="auto"/>
        <w:left w:val="none" w:sz="0" w:space="0" w:color="auto"/>
        <w:bottom w:val="none" w:sz="0" w:space="0" w:color="auto"/>
        <w:right w:val="none" w:sz="0" w:space="0" w:color="auto"/>
      </w:divBdr>
    </w:div>
    <w:div w:id="653948313">
      <w:bodyDiv w:val="1"/>
      <w:marLeft w:val="0"/>
      <w:marRight w:val="0"/>
      <w:marTop w:val="0"/>
      <w:marBottom w:val="0"/>
      <w:divBdr>
        <w:top w:val="none" w:sz="0" w:space="0" w:color="auto"/>
        <w:left w:val="none" w:sz="0" w:space="0" w:color="auto"/>
        <w:bottom w:val="none" w:sz="0" w:space="0" w:color="auto"/>
        <w:right w:val="none" w:sz="0" w:space="0" w:color="auto"/>
      </w:divBdr>
    </w:div>
    <w:div w:id="671761018">
      <w:bodyDiv w:val="1"/>
      <w:marLeft w:val="0"/>
      <w:marRight w:val="0"/>
      <w:marTop w:val="0"/>
      <w:marBottom w:val="0"/>
      <w:divBdr>
        <w:top w:val="none" w:sz="0" w:space="0" w:color="auto"/>
        <w:left w:val="none" w:sz="0" w:space="0" w:color="auto"/>
        <w:bottom w:val="none" w:sz="0" w:space="0" w:color="auto"/>
        <w:right w:val="none" w:sz="0" w:space="0" w:color="auto"/>
      </w:divBdr>
    </w:div>
    <w:div w:id="691617025">
      <w:bodyDiv w:val="1"/>
      <w:marLeft w:val="0"/>
      <w:marRight w:val="0"/>
      <w:marTop w:val="0"/>
      <w:marBottom w:val="0"/>
      <w:divBdr>
        <w:top w:val="none" w:sz="0" w:space="0" w:color="auto"/>
        <w:left w:val="none" w:sz="0" w:space="0" w:color="auto"/>
        <w:bottom w:val="none" w:sz="0" w:space="0" w:color="auto"/>
        <w:right w:val="none" w:sz="0" w:space="0" w:color="auto"/>
      </w:divBdr>
    </w:div>
    <w:div w:id="697857945">
      <w:bodyDiv w:val="1"/>
      <w:marLeft w:val="0"/>
      <w:marRight w:val="0"/>
      <w:marTop w:val="0"/>
      <w:marBottom w:val="0"/>
      <w:divBdr>
        <w:top w:val="none" w:sz="0" w:space="0" w:color="auto"/>
        <w:left w:val="none" w:sz="0" w:space="0" w:color="auto"/>
        <w:bottom w:val="none" w:sz="0" w:space="0" w:color="auto"/>
        <w:right w:val="none" w:sz="0" w:space="0" w:color="auto"/>
      </w:divBdr>
    </w:div>
    <w:div w:id="699866086">
      <w:bodyDiv w:val="1"/>
      <w:marLeft w:val="0"/>
      <w:marRight w:val="0"/>
      <w:marTop w:val="0"/>
      <w:marBottom w:val="0"/>
      <w:divBdr>
        <w:top w:val="none" w:sz="0" w:space="0" w:color="auto"/>
        <w:left w:val="none" w:sz="0" w:space="0" w:color="auto"/>
        <w:bottom w:val="none" w:sz="0" w:space="0" w:color="auto"/>
        <w:right w:val="none" w:sz="0" w:space="0" w:color="auto"/>
      </w:divBdr>
    </w:div>
    <w:div w:id="709956746">
      <w:bodyDiv w:val="1"/>
      <w:marLeft w:val="0"/>
      <w:marRight w:val="0"/>
      <w:marTop w:val="0"/>
      <w:marBottom w:val="0"/>
      <w:divBdr>
        <w:top w:val="none" w:sz="0" w:space="0" w:color="auto"/>
        <w:left w:val="none" w:sz="0" w:space="0" w:color="auto"/>
        <w:bottom w:val="none" w:sz="0" w:space="0" w:color="auto"/>
        <w:right w:val="none" w:sz="0" w:space="0" w:color="auto"/>
      </w:divBdr>
    </w:div>
    <w:div w:id="712465943">
      <w:bodyDiv w:val="1"/>
      <w:marLeft w:val="0"/>
      <w:marRight w:val="0"/>
      <w:marTop w:val="0"/>
      <w:marBottom w:val="0"/>
      <w:divBdr>
        <w:top w:val="none" w:sz="0" w:space="0" w:color="auto"/>
        <w:left w:val="none" w:sz="0" w:space="0" w:color="auto"/>
        <w:bottom w:val="none" w:sz="0" w:space="0" w:color="auto"/>
        <w:right w:val="none" w:sz="0" w:space="0" w:color="auto"/>
      </w:divBdr>
    </w:div>
    <w:div w:id="712654473">
      <w:bodyDiv w:val="1"/>
      <w:marLeft w:val="0"/>
      <w:marRight w:val="0"/>
      <w:marTop w:val="0"/>
      <w:marBottom w:val="0"/>
      <w:divBdr>
        <w:top w:val="none" w:sz="0" w:space="0" w:color="auto"/>
        <w:left w:val="none" w:sz="0" w:space="0" w:color="auto"/>
        <w:bottom w:val="none" w:sz="0" w:space="0" w:color="auto"/>
        <w:right w:val="none" w:sz="0" w:space="0" w:color="auto"/>
      </w:divBdr>
    </w:div>
    <w:div w:id="732656225">
      <w:bodyDiv w:val="1"/>
      <w:marLeft w:val="0"/>
      <w:marRight w:val="0"/>
      <w:marTop w:val="0"/>
      <w:marBottom w:val="0"/>
      <w:divBdr>
        <w:top w:val="none" w:sz="0" w:space="0" w:color="auto"/>
        <w:left w:val="none" w:sz="0" w:space="0" w:color="auto"/>
        <w:bottom w:val="none" w:sz="0" w:space="0" w:color="auto"/>
        <w:right w:val="none" w:sz="0" w:space="0" w:color="auto"/>
      </w:divBdr>
    </w:div>
    <w:div w:id="736174676">
      <w:bodyDiv w:val="1"/>
      <w:marLeft w:val="0"/>
      <w:marRight w:val="0"/>
      <w:marTop w:val="0"/>
      <w:marBottom w:val="0"/>
      <w:divBdr>
        <w:top w:val="none" w:sz="0" w:space="0" w:color="auto"/>
        <w:left w:val="none" w:sz="0" w:space="0" w:color="auto"/>
        <w:bottom w:val="none" w:sz="0" w:space="0" w:color="auto"/>
        <w:right w:val="none" w:sz="0" w:space="0" w:color="auto"/>
      </w:divBdr>
    </w:div>
    <w:div w:id="752819408">
      <w:bodyDiv w:val="1"/>
      <w:marLeft w:val="0"/>
      <w:marRight w:val="0"/>
      <w:marTop w:val="0"/>
      <w:marBottom w:val="0"/>
      <w:divBdr>
        <w:top w:val="none" w:sz="0" w:space="0" w:color="auto"/>
        <w:left w:val="none" w:sz="0" w:space="0" w:color="auto"/>
        <w:bottom w:val="none" w:sz="0" w:space="0" w:color="auto"/>
        <w:right w:val="none" w:sz="0" w:space="0" w:color="auto"/>
      </w:divBdr>
    </w:div>
    <w:div w:id="754476291">
      <w:bodyDiv w:val="1"/>
      <w:marLeft w:val="0"/>
      <w:marRight w:val="0"/>
      <w:marTop w:val="0"/>
      <w:marBottom w:val="0"/>
      <w:divBdr>
        <w:top w:val="none" w:sz="0" w:space="0" w:color="auto"/>
        <w:left w:val="none" w:sz="0" w:space="0" w:color="auto"/>
        <w:bottom w:val="none" w:sz="0" w:space="0" w:color="auto"/>
        <w:right w:val="none" w:sz="0" w:space="0" w:color="auto"/>
      </w:divBdr>
    </w:div>
    <w:div w:id="762723423">
      <w:bodyDiv w:val="1"/>
      <w:marLeft w:val="0"/>
      <w:marRight w:val="0"/>
      <w:marTop w:val="0"/>
      <w:marBottom w:val="0"/>
      <w:divBdr>
        <w:top w:val="none" w:sz="0" w:space="0" w:color="auto"/>
        <w:left w:val="none" w:sz="0" w:space="0" w:color="auto"/>
        <w:bottom w:val="none" w:sz="0" w:space="0" w:color="auto"/>
        <w:right w:val="none" w:sz="0" w:space="0" w:color="auto"/>
      </w:divBdr>
    </w:div>
    <w:div w:id="771977972">
      <w:bodyDiv w:val="1"/>
      <w:marLeft w:val="0"/>
      <w:marRight w:val="0"/>
      <w:marTop w:val="0"/>
      <w:marBottom w:val="0"/>
      <w:divBdr>
        <w:top w:val="none" w:sz="0" w:space="0" w:color="auto"/>
        <w:left w:val="none" w:sz="0" w:space="0" w:color="auto"/>
        <w:bottom w:val="none" w:sz="0" w:space="0" w:color="auto"/>
        <w:right w:val="none" w:sz="0" w:space="0" w:color="auto"/>
      </w:divBdr>
    </w:div>
    <w:div w:id="778064736">
      <w:bodyDiv w:val="1"/>
      <w:marLeft w:val="0"/>
      <w:marRight w:val="0"/>
      <w:marTop w:val="0"/>
      <w:marBottom w:val="0"/>
      <w:divBdr>
        <w:top w:val="none" w:sz="0" w:space="0" w:color="auto"/>
        <w:left w:val="none" w:sz="0" w:space="0" w:color="auto"/>
        <w:bottom w:val="none" w:sz="0" w:space="0" w:color="auto"/>
        <w:right w:val="none" w:sz="0" w:space="0" w:color="auto"/>
      </w:divBdr>
    </w:div>
    <w:div w:id="803700246">
      <w:bodyDiv w:val="1"/>
      <w:marLeft w:val="0"/>
      <w:marRight w:val="0"/>
      <w:marTop w:val="0"/>
      <w:marBottom w:val="0"/>
      <w:divBdr>
        <w:top w:val="none" w:sz="0" w:space="0" w:color="auto"/>
        <w:left w:val="none" w:sz="0" w:space="0" w:color="auto"/>
        <w:bottom w:val="none" w:sz="0" w:space="0" w:color="auto"/>
        <w:right w:val="none" w:sz="0" w:space="0" w:color="auto"/>
      </w:divBdr>
    </w:div>
    <w:div w:id="821890496">
      <w:bodyDiv w:val="1"/>
      <w:marLeft w:val="0"/>
      <w:marRight w:val="0"/>
      <w:marTop w:val="0"/>
      <w:marBottom w:val="0"/>
      <w:divBdr>
        <w:top w:val="none" w:sz="0" w:space="0" w:color="auto"/>
        <w:left w:val="none" w:sz="0" w:space="0" w:color="auto"/>
        <w:bottom w:val="none" w:sz="0" w:space="0" w:color="auto"/>
        <w:right w:val="none" w:sz="0" w:space="0" w:color="auto"/>
      </w:divBdr>
    </w:div>
    <w:div w:id="836504237">
      <w:bodyDiv w:val="1"/>
      <w:marLeft w:val="0"/>
      <w:marRight w:val="0"/>
      <w:marTop w:val="0"/>
      <w:marBottom w:val="0"/>
      <w:divBdr>
        <w:top w:val="none" w:sz="0" w:space="0" w:color="auto"/>
        <w:left w:val="none" w:sz="0" w:space="0" w:color="auto"/>
        <w:bottom w:val="none" w:sz="0" w:space="0" w:color="auto"/>
        <w:right w:val="none" w:sz="0" w:space="0" w:color="auto"/>
      </w:divBdr>
    </w:div>
    <w:div w:id="840892718">
      <w:bodyDiv w:val="1"/>
      <w:marLeft w:val="0"/>
      <w:marRight w:val="0"/>
      <w:marTop w:val="0"/>
      <w:marBottom w:val="0"/>
      <w:divBdr>
        <w:top w:val="none" w:sz="0" w:space="0" w:color="auto"/>
        <w:left w:val="none" w:sz="0" w:space="0" w:color="auto"/>
        <w:bottom w:val="none" w:sz="0" w:space="0" w:color="auto"/>
        <w:right w:val="none" w:sz="0" w:space="0" w:color="auto"/>
      </w:divBdr>
    </w:div>
    <w:div w:id="850610835">
      <w:bodyDiv w:val="1"/>
      <w:marLeft w:val="0"/>
      <w:marRight w:val="0"/>
      <w:marTop w:val="0"/>
      <w:marBottom w:val="0"/>
      <w:divBdr>
        <w:top w:val="none" w:sz="0" w:space="0" w:color="auto"/>
        <w:left w:val="none" w:sz="0" w:space="0" w:color="auto"/>
        <w:bottom w:val="none" w:sz="0" w:space="0" w:color="auto"/>
        <w:right w:val="none" w:sz="0" w:space="0" w:color="auto"/>
      </w:divBdr>
    </w:div>
    <w:div w:id="851336456">
      <w:bodyDiv w:val="1"/>
      <w:marLeft w:val="0"/>
      <w:marRight w:val="0"/>
      <w:marTop w:val="0"/>
      <w:marBottom w:val="0"/>
      <w:divBdr>
        <w:top w:val="none" w:sz="0" w:space="0" w:color="auto"/>
        <w:left w:val="none" w:sz="0" w:space="0" w:color="auto"/>
        <w:bottom w:val="none" w:sz="0" w:space="0" w:color="auto"/>
        <w:right w:val="none" w:sz="0" w:space="0" w:color="auto"/>
      </w:divBdr>
    </w:div>
    <w:div w:id="861668984">
      <w:bodyDiv w:val="1"/>
      <w:marLeft w:val="0"/>
      <w:marRight w:val="0"/>
      <w:marTop w:val="0"/>
      <w:marBottom w:val="0"/>
      <w:divBdr>
        <w:top w:val="none" w:sz="0" w:space="0" w:color="auto"/>
        <w:left w:val="none" w:sz="0" w:space="0" w:color="auto"/>
        <w:bottom w:val="none" w:sz="0" w:space="0" w:color="auto"/>
        <w:right w:val="none" w:sz="0" w:space="0" w:color="auto"/>
      </w:divBdr>
    </w:div>
    <w:div w:id="877011385">
      <w:bodyDiv w:val="1"/>
      <w:marLeft w:val="0"/>
      <w:marRight w:val="0"/>
      <w:marTop w:val="0"/>
      <w:marBottom w:val="0"/>
      <w:divBdr>
        <w:top w:val="none" w:sz="0" w:space="0" w:color="auto"/>
        <w:left w:val="none" w:sz="0" w:space="0" w:color="auto"/>
        <w:bottom w:val="none" w:sz="0" w:space="0" w:color="auto"/>
        <w:right w:val="none" w:sz="0" w:space="0" w:color="auto"/>
      </w:divBdr>
    </w:div>
    <w:div w:id="878709783">
      <w:bodyDiv w:val="1"/>
      <w:marLeft w:val="0"/>
      <w:marRight w:val="0"/>
      <w:marTop w:val="0"/>
      <w:marBottom w:val="0"/>
      <w:divBdr>
        <w:top w:val="none" w:sz="0" w:space="0" w:color="auto"/>
        <w:left w:val="none" w:sz="0" w:space="0" w:color="auto"/>
        <w:bottom w:val="none" w:sz="0" w:space="0" w:color="auto"/>
        <w:right w:val="none" w:sz="0" w:space="0" w:color="auto"/>
      </w:divBdr>
    </w:div>
    <w:div w:id="901986547">
      <w:bodyDiv w:val="1"/>
      <w:marLeft w:val="0"/>
      <w:marRight w:val="0"/>
      <w:marTop w:val="0"/>
      <w:marBottom w:val="0"/>
      <w:divBdr>
        <w:top w:val="none" w:sz="0" w:space="0" w:color="auto"/>
        <w:left w:val="none" w:sz="0" w:space="0" w:color="auto"/>
        <w:bottom w:val="none" w:sz="0" w:space="0" w:color="auto"/>
        <w:right w:val="none" w:sz="0" w:space="0" w:color="auto"/>
      </w:divBdr>
    </w:div>
    <w:div w:id="940377825">
      <w:bodyDiv w:val="1"/>
      <w:marLeft w:val="0"/>
      <w:marRight w:val="0"/>
      <w:marTop w:val="0"/>
      <w:marBottom w:val="0"/>
      <w:divBdr>
        <w:top w:val="none" w:sz="0" w:space="0" w:color="auto"/>
        <w:left w:val="none" w:sz="0" w:space="0" w:color="auto"/>
        <w:bottom w:val="none" w:sz="0" w:space="0" w:color="auto"/>
        <w:right w:val="none" w:sz="0" w:space="0" w:color="auto"/>
      </w:divBdr>
    </w:div>
    <w:div w:id="954674485">
      <w:bodyDiv w:val="1"/>
      <w:marLeft w:val="0"/>
      <w:marRight w:val="0"/>
      <w:marTop w:val="0"/>
      <w:marBottom w:val="0"/>
      <w:divBdr>
        <w:top w:val="none" w:sz="0" w:space="0" w:color="auto"/>
        <w:left w:val="none" w:sz="0" w:space="0" w:color="auto"/>
        <w:bottom w:val="none" w:sz="0" w:space="0" w:color="auto"/>
        <w:right w:val="none" w:sz="0" w:space="0" w:color="auto"/>
      </w:divBdr>
    </w:div>
    <w:div w:id="963653676">
      <w:bodyDiv w:val="1"/>
      <w:marLeft w:val="0"/>
      <w:marRight w:val="0"/>
      <w:marTop w:val="0"/>
      <w:marBottom w:val="0"/>
      <w:divBdr>
        <w:top w:val="none" w:sz="0" w:space="0" w:color="auto"/>
        <w:left w:val="none" w:sz="0" w:space="0" w:color="auto"/>
        <w:bottom w:val="none" w:sz="0" w:space="0" w:color="auto"/>
        <w:right w:val="none" w:sz="0" w:space="0" w:color="auto"/>
      </w:divBdr>
    </w:div>
    <w:div w:id="988287491">
      <w:bodyDiv w:val="1"/>
      <w:marLeft w:val="0"/>
      <w:marRight w:val="0"/>
      <w:marTop w:val="0"/>
      <w:marBottom w:val="0"/>
      <w:divBdr>
        <w:top w:val="none" w:sz="0" w:space="0" w:color="auto"/>
        <w:left w:val="none" w:sz="0" w:space="0" w:color="auto"/>
        <w:bottom w:val="none" w:sz="0" w:space="0" w:color="auto"/>
        <w:right w:val="none" w:sz="0" w:space="0" w:color="auto"/>
      </w:divBdr>
    </w:div>
    <w:div w:id="989676319">
      <w:bodyDiv w:val="1"/>
      <w:marLeft w:val="0"/>
      <w:marRight w:val="0"/>
      <w:marTop w:val="0"/>
      <w:marBottom w:val="0"/>
      <w:divBdr>
        <w:top w:val="none" w:sz="0" w:space="0" w:color="auto"/>
        <w:left w:val="none" w:sz="0" w:space="0" w:color="auto"/>
        <w:bottom w:val="none" w:sz="0" w:space="0" w:color="auto"/>
        <w:right w:val="none" w:sz="0" w:space="0" w:color="auto"/>
      </w:divBdr>
    </w:div>
    <w:div w:id="1038549067">
      <w:bodyDiv w:val="1"/>
      <w:marLeft w:val="0"/>
      <w:marRight w:val="0"/>
      <w:marTop w:val="0"/>
      <w:marBottom w:val="0"/>
      <w:divBdr>
        <w:top w:val="none" w:sz="0" w:space="0" w:color="auto"/>
        <w:left w:val="none" w:sz="0" w:space="0" w:color="auto"/>
        <w:bottom w:val="none" w:sz="0" w:space="0" w:color="auto"/>
        <w:right w:val="none" w:sz="0" w:space="0" w:color="auto"/>
      </w:divBdr>
    </w:div>
    <w:div w:id="1044213450">
      <w:bodyDiv w:val="1"/>
      <w:marLeft w:val="0"/>
      <w:marRight w:val="0"/>
      <w:marTop w:val="0"/>
      <w:marBottom w:val="0"/>
      <w:divBdr>
        <w:top w:val="none" w:sz="0" w:space="0" w:color="auto"/>
        <w:left w:val="none" w:sz="0" w:space="0" w:color="auto"/>
        <w:bottom w:val="none" w:sz="0" w:space="0" w:color="auto"/>
        <w:right w:val="none" w:sz="0" w:space="0" w:color="auto"/>
      </w:divBdr>
    </w:div>
    <w:div w:id="1049304804">
      <w:bodyDiv w:val="1"/>
      <w:marLeft w:val="0"/>
      <w:marRight w:val="0"/>
      <w:marTop w:val="0"/>
      <w:marBottom w:val="0"/>
      <w:divBdr>
        <w:top w:val="none" w:sz="0" w:space="0" w:color="auto"/>
        <w:left w:val="none" w:sz="0" w:space="0" w:color="auto"/>
        <w:bottom w:val="none" w:sz="0" w:space="0" w:color="auto"/>
        <w:right w:val="none" w:sz="0" w:space="0" w:color="auto"/>
      </w:divBdr>
    </w:div>
    <w:div w:id="1061637167">
      <w:bodyDiv w:val="1"/>
      <w:marLeft w:val="0"/>
      <w:marRight w:val="0"/>
      <w:marTop w:val="0"/>
      <w:marBottom w:val="0"/>
      <w:divBdr>
        <w:top w:val="none" w:sz="0" w:space="0" w:color="auto"/>
        <w:left w:val="none" w:sz="0" w:space="0" w:color="auto"/>
        <w:bottom w:val="none" w:sz="0" w:space="0" w:color="auto"/>
        <w:right w:val="none" w:sz="0" w:space="0" w:color="auto"/>
      </w:divBdr>
    </w:div>
    <w:div w:id="1075782301">
      <w:bodyDiv w:val="1"/>
      <w:marLeft w:val="0"/>
      <w:marRight w:val="0"/>
      <w:marTop w:val="0"/>
      <w:marBottom w:val="0"/>
      <w:divBdr>
        <w:top w:val="none" w:sz="0" w:space="0" w:color="auto"/>
        <w:left w:val="none" w:sz="0" w:space="0" w:color="auto"/>
        <w:bottom w:val="none" w:sz="0" w:space="0" w:color="auto"/>
        <w:right w:val="none" w:sz="0" w:space="0" w:color="auto"/>
      </w:divBdr>
    </w:div>
    <w:div w:id="1078098086">
      <w:bodyDiv w:val="1"/>
      <w:marLeft w:val="0"/>
      <w:marRight w:val="0"/>
      <w:marTop w:val="0"/>
      <w:marBottom w:val="0"/>
      <w:divBdr>
        <w:top w:val="none" w:sz="0" w:space="0" w:color="auto"/>
        <w:left w:val="none" w:sz="0" w:space="0" w:color="auto"/>
        <w:bottom w:val="none" w:sz="0" w:space="0" w:color="auto"/>
        <w:right w:val="none" w:sz="0" w:space="0" w:color="auto"/>
      </w:divBdr>
    </w:div>
    <w:div w:id="1078941052">
      <w:bodyDiv w:val="1"/>
      <w:marLeft w:val="0"/>
      <w:marRight w:val="0"/>
      <w:marTop w:val="0"/>
      <w:marBottom w:val="0"/>
      <w:divBdr>
        <w:top w:val="none" w:sz="0" w:space="0" w:color="auto"/>
        <w:left w:val="none" w:sz="0" w:space="0" w:color="auto"/>
        <w:bottom w:val="none" w:sz="0" w:space="0" w:color="auto"/>
        <w:right w:val="none" w:sz="0" w:space="0" w:color="auto"/>
      </w:divBdr>
    </w:div>
    <w:div w:id="1084760458">
      <w:bodyDiv w:val="1"/>
      <w:marLeft w:val="0"/>
      <w:marRight w:val="0"/>
      <w:marTop w:val="0"/>
      <w:marBottom w:val="0"/>
      <w:divBdr>
        <w:top w:val="none" w:sz="0" w:space="0" w:color="auto"/>
        <w:left w:val="none" w:sz="0" w:space="0" w:color="auto"/>
        <w:bottom w:val="none" w:sz="0" w:space="0" w:color="auto"/>
        <w:right w:val="none" w:sz="0" w:space="0" w:color="auto"/>
      </w:divBdr>
    </w:div>
    <w:div w:id="1090584871">
      <w:bodyDiv w:val="1"/>
      <w:marLeft w:val="0"/>
      <w:marRight w:val="0"/>
      <w:marTop w:val="0"/>
      <w:marBottom w:val="0"/>
      <w:divBdr>
        <w:top w:val="none" w:sz="0" w:space="0" w:color="auto"/>
        <w:left w:val="none" w:sz="0" w:space="0" w:color="auto"/>
        <w:bottom w:val="none" w:sz="0" w:space="0" w:color="auto"/>
        <w:right w:val="none" w:sz="0" w:space="0" w:color="auto"/>
      </w:divBdr>
    </w:div>
    <w:div w:id="1113599445">
      <w:bodyDiv w:val="1"/>
      <w:marLeft w:val="0"/>
      <w:marRight w:val="0"/>
      <w:marTop w:val="0"/>
      <w:marBottom w:val="0"/>
      <w:divBdr>
        <w:top w:val="none" w:sz="0" w:space="0" w:color="auto"/>
        <w:left w:val="none" w:sz="0" w:space="0" w:color="auto"/>
        <w:bottom w:val="none" w:sz="0" w:space="0" w:color="auto"/>
        <w:right w:val="none" w:sz="0" w:space="0" w:color="auto"/>
      </w:divBdr>
    </w:div>
    <w:div w:id="1123617596">
      <w:bodyDiv w:val="1"/>
      <w:marLeft w:val="0"/>
      <w:marRight w:val="0"/>
      <w:marTop w:val="0"/>
      <w:marBottom w:val="0"/>
      <w:divBdr>
        <w:top w:val="none" w:sz="0" w:space="0" w:color="auto"/>
        <w:left w:val="none" w:sz="0" w:space="0" w:color="auto"/>
        <w:bottom w:val="none" w:sz="0" w:space="0" w:color="auto"/>
        <w:right w:val="none" w:sz="0" w:space="0" w:color="auto"/>
      </w:divBdr>
    </w:div>
    <w:div w:id="1125081220">
      <w:bodyDiv w:val="1"/>
      <w:marLeft w:val="0"/>
      <w:marRight w:val="0"/>
      <w:marTop w:val="0"/>
      <w:marBottom w:val="0"/>
      <w:divBdr>
        <w:top w:val="none" w:sz="0" w:space="0" w:color="auto"/>
        <w:left w:val="none" w:sz="0" w:space="0" w:color="auto"/>
        <w:bottom w:val="none" w:sz="0" w:space="0" w:color="auto"/>
        <w:right w:val="none" w:sz="0" w:space="0" w:color="auto"/>
      </w:divBdr>
    </w:div>
    <w:div w:id="1146242665">
      <w:bodyDiv w:val="1"/>
      <w:marLeft w:val="0"/>
      <w:marRight w:val="0"/>
      <w:marTop w:val="0"/>
      <w:marBottom w:val="0"/>
      <w:divBdr>
        <w:top w:val="none" w:sz="0" w:space="0" w:color="auto"/>
        <w:left w:val="none" w:sz="0" w:space="0" w:color="auto"/>
        <w:bottom w:val="none" w:sz="0" w:space="0" w:color="auto"/>
        <w:right w:val="none" w:sz="0" w:space="0" w:color="auto"/>
      </w:divBdr>
    </w:div>
    <w:div w:id="1154029575">
      <w:bodyDiv w:val="1"/>
      <w:marLeft w:val="0"/>
      <w:marRight w:val="0"/>
      <w:marTop w:val="0"/>
      <w:marBottom w:val="0"/>
      <w:divBdr>
        <w:top w:val="none" w:sz="0" w:space="0" w:color="auto"/>
        <w:left w:val="none" w:sz="0" w:space="0" w:color="auto"/>
        <w:bottom w:val="none" w:sz="0" w:space="0" w:color="auto"/>
        <w:right w:val="none" w:sz="0" w:space="0" w:color="auto"/>
      </w:divBdr>
    </w:div>
    <w:div w:id="1172376981">
      <w:bodyDiv w:val="1"/>
      <w:marLeft w:val="0"/>
      <w:marRight w:val="0"/>
      <w:marTop w:val="0"/>
      <w:marBottom w:val="0"/>
      <w:divBdr>
        <w:top w:val="none" w:sz="0" w:space="0" w:color="auto"/>
        <w:left w:val="none" w:sz="0" w:space="0" w:color="auto"/>
        <w:bottom w:val="none" w:sz="0" w:space="0" w:color="auto"/>
        <w:right w:val="none" w:sz="0" w:space="0" w:color="auto"/>
      </w:divBdr>
    </w:div>
    <w:div w:id="1214121851">
      <w:bodyDiv w:val="1"/>
      <w:marLeft w:val="0"/>
      <w:marRight w:val="0"/>
      <w:marTop w:val="0"/>
      <w:marBottom w:val="0"/>
      <w:divBdr>
        <w:top w:val="none" w:sz="0" w:space="0" w:color="auto"/>
        <w:left w:val="none" w:sz="0" w:space="0" w:color="auto"/>
        <w:bottom w:val="none" w:sz="0" w:space="0" w:color="auto"/>
        <w:right w:val="none" w:sz="0" w:space="0" w:color="auto"/>
      </w:divBdr>
    </w:div>
    <w:div w:id="1238631371">
      <w:bodyDiv w:val="1"/>
      <w:marLeft w:val="0"/>
      <w:marRight w:val="0"/>
      <w:marTop w:val="0"/>
      <w:marBottom w:val="0"/>
      <w:divBdr>
        <w:top w:val="none" w:sz="0" w:space="0" w:color="auto"/>
        <w:left w:val="none" w:sz="0" w:space="0" w:color="auto"/>
        <w:bottom w:val="none" w:sz="0" w:space="0" w:color="auto"/>
        <w:right w:val="none" w:sz="0" w:space="0" w:color="auto"/>
      </w:divBdr>
    </w:div>
    <w:div w:id="1252085718">
      <w:bodyDiv w:val="1"/>
      <w:marLeft w:val="0"/>
      <w:marRight w:val="0"/>
      <w:marTop w:val="0"/>
      <w:marBottom w:val="0"/>
      <w:divBdr>
        <w:top w:val="none" w:sz="0" w:space="0" w:color="auto"/>
        <w:left w:val="none" w:sz="0" w:space="0" w:color="auto"/>
        <w:bottom w:val="none" w:sz="0" w:space="0" w:color="auto"/>
        <w:right w:val="none" w:sz="0" w:space="0" w:color="auto"/>
      </w:divBdr>
    </w:div>
    <w:div w:id="1264921985">
      <w:bodyDiv w:val="1"/>
      <w:marLeft w:val="0"/>
      <w:marRight w:val="0"/>
      <w:marTop w:val="0"/>
      <w:marBottom w:val="0"/>
      <w:divBdr>
        <w:top w:val="none" w:sz="0" w:space="0" w:color="auto"/>
        <w:left w:val="none" w:sz="0" w:space="0" w:color="auto"/>
        <w:bottom w:val="none" w:sz="0" w:space="0" w:color="auto"/>
        <w:right w:val="none" w:sz="0" w:space="0" w:color="auto"/>
      </w:divBdr>
    </w:div>
    <w:div w:id="1339117952">
      <w:bodyDiv w:val="1"/>
      <w:marLeft w:val="0"/>
      <w:marRight w:val="0"/>
      <w:marTop w:val="0"/>
      <w:marBottom w:val="0"/>
      <w:divBdr>
        <w:top w:val="none" w:sz="0" w:space="0" w:color="auto"/>
        <w:left w:val="none" w:sz="0" w:space="0" w:color="auto"/>
        <w:bottom w:val="none" w:sz="0" w:space="0" w:color="auto"/>
        <w:right w:val="none" w:sz="0" w:space="0" w:color="auto"/>
      </w:divBdr>
    </w:div>
    <w:div w:id="1348681433">
      <w:bodyDiv w:val="1"/>
      <w:marLeft w:val="0"/>
      <w:marRight w:val="0"/>
      <w:marTop w:val="0"/>
      <w:marBottom w:val="0"/>
      <w:divBdr>
        <w:top w:val="none" w:sz="0" w:space="0" w:color="auto"/>
        <w:left w:val="none" w:sz="0" w:space="0" w:color="auto"/>
        <w:bottom w:val="none" w:sz="0" w:space="0" w:color="auto"/>
        <w:right w:val="none" w:sz="0" w:space="0" w:color="auto"/>
      </w:divBdr>
    </w:div>
    <w:div w:id="1350059582">
      <w:bodyDiv w:val="1"/>
      <w:marLeft w:val="0"/>
      <w:marRight w:val="0"/>
      <w:marTop w:val="0"/>
      <w:marBottom w:val="0"/>
      <w:divBdr>
        <w:top w:val="none" w:sz="0" w:space="0" w:color="auto"/>
        <w:left w:val="none" w:sz="0" w:space="0" w:color="auto"/>
        <w:bottom w:val="none" w:sz="0" w:space="0" w:color="auto"/>
        <w:right w:val="none" w:sz="0" w:space="0" w:color="auto"/>
      </w:divBdr>
    </w:div>
    <w:div w:id="1351028431">
      <w:bodyDiv w:val="1"/>
      <w:marLeft w:val="0"/>
      <w:marRight w:val="0"/>
      <w:marTop w:val="0"/>
      <w:marBottom w:val="0"/>
      <w:divBdr>
        <w:top w:val="none" w:sz="0" w:space="0" w:color="auto"/>
        <w:left w:val="none" w:sz="0" w:space="0" w:color="auto"/>
        <w:bottom w:val="none" w:sz="0" w:space="0" w:color="auto"/>
        <w:right w:val="none" w:sz="0" w:space="0" w:color="auto"/>
      </w:divBdr>
    </w:div>
    <w:div w:id="1383597674">
      <w:bodyDiv w:val="1"/>
      <w:marLeft w:val="0"/>
      <w:marRight w:val="0"/>
      <w:marTop w:val="0"/>
      <w:marBottom w:val="0"/>
      <w:divBdr>
        <w:top w:val="none" w:sz="0" w:space="0" w:color="auto"/>
        <w:left w:val="none" w:sz="0" w:space="0" w:color="auto"/>
        <w:bottom w:val="none" w:sz="0" w:space="0" w:color="auto"/>
        <w:right w:val="none" w:sz="0" w:space="0" w:color="auto"/>
      </w:divBdr>
    </w:div>
    <w:div w:id="1384475811">
      <w:bodyDiv w:val="1"/>
      <w:marLeft w:val="0"/>
      <w:marRight w:val="0"/>
      <w:marTop w:val="0"/>
      <w:marBottom w:val="0"/>
      <w:divBdr>
        <w:top w:val="none" w:sz="0" w:space="0" w:color="auto"/>
        <w:left w:val="none" w:sz="0" w:space="0" w:color="auto"/>
        <w:bottom w:val="none" w:sz="0" w:space="0" w:color="auto"/>
        <w:right w:val="none" w:sz="0" w:space="0" w:color="auto"/>
      </w:divBdr>
    </w:div>
    <w:div w:id="1419206737">
      <w:bodyDiv w:val="1"/>
      <w:marLeft w:val="0"/>
      <w:marRight w:val="0"/>
      <w:marTop w:val="0"/>
      <w:marBottom w:val="0"/>
      <w:divBdr>
        <w:top w:val="none" w:sz="0" w:space="0" w:color="auto"/>
        <w:left w:val="none" w:sz="0" w:space="0" w:color="auto"/>
        <w:bottom w:val="none" w:sz="0" w:space="0" w:color="auto"/>
        <w:right w:val="none" w:sz="0" w:space="0" w:color="auto"/>
      </w:divBdr>
    </w:div>
    <w:div w:id="1422097341">
      <w:bodyDiv w:val="1"/>
      <w:marLeft w:val="0"/>
      <w:marRight w:val="0"/>
      <w:marTop w:val="0"/>
      <w:marBottom w:val="0"/>
      <w:divBdr>
        <w:top w:val="none" w:sz="0" w:space="0" w:color="auto"/>
        <w:left w:val="none" w:sz="0" w:space="0" w:color="auto"/>
        <w:bottom w:val="none" w:sz="0" w:space="0" w:color="auto"/>
        <w:right w:val="none" w:sz="0" w:space="0" w:color="auto"/>
      </w:divBdr>
    </w:div>
    <w:div w:id="1433550237">
      <w:bodyDiv w:val="1"/>
      <w:marLeft w:val="0"/>
      <w:marRight w:val="0"/>
      <w:marTop w:val="0"/>
      <w:marBottom w:val="0"/>
      <w:divBdr>
        <w:top w:val="none" w:sz="0" w:space="0" w:color="auto"/>
        <w:left w:val="none" w:sz="0" w:space="0" w:color="auto"/>
        <w:bottom w:val="none" w:sz="0" w:space="0" w:color="auto"/>
        <w:right w:val="none" w:sz="0" w:space="0" w:color="auto"/>
      </w:divBdr>
    </w:div>
    <w:div w:id="1439913515">
      <w:bodyDiv w:val="1"/>
      <w:marLeft w:val="0"/>
      <w:marRight w:val="0"/>
      <w:marTop w:val="0"/>
      <w:marBottom w:val="0"/>
      <w:divBdr>
        <w:top w:val="none" w:sz="0" w:space="0" w:color="auto"/>
        <w:left w:val="none" w:sz="0" w:space="0" w:color="auto"/>
        <w:bottom w:val="none" w:sz="0" w:space="0" w:color="auto"/>
        <w:right w:val="none" w:sz="0" w:space="0" w:color="auto"/>
      </w:divBdr>
    </w:div>
    <w:div w:id="1456101250">
      <w:bodyDiv w:val="1"/>
      <w:marLeft w:val="0"/>
      <w:marRight w:val="0"/>
      <w:marTop w:val="0"/>
      <w:marBottom w:val="0"/>
      <w:divBdr>
        <w:top w:val="none" w:sz="0" w:space="0" w:color="auto"/>
        <w:left w:val="none" w:sz="0" w:space="0" w:color="auto"/>
        <w:bottom w:val="none" w:sz="0" w:space="0" w:color="auto"/>
        <w:right w:val="none" w:sz="0" w:space="0" w:color="auto"/>
      </w:divBdr>
    </w:div>
    <w:div w:id="1478840112">
      <w:bodyDiv w:val="1"/>
      <w:marLeft w:val="0"/>
      <w:marRight w:val="0"/>
      <w:marTop w:val="0"/>
      <w:marBottom w:val="0"/>
      <w:divBdr>
        <w:top w:val="none" w:sz="0" w:space="0" w:color="auto"/>
        <w:left w:val="none" w:sz="0" w:space="0" w:color="auto"/>
        <w:bottom w:val="none" w:sz="0" w:space="0" w:color="auto"/>
        <w:right w:val="none" w:sz="0" w:space="0" w:color="auto"/>
      </w:divBdr>
    </w:div>
    <w:div w:id="1483961523">
      <w:bodyDiv w:val="1"/>
      <w:marLeft w:val="0"/>
      <w:marRight w:val="0"/>
      <w:marTop w:val="0"/>
      <w:marBottom w:val="0"/>
      <w:divBdr>
        <w:top w:val="none" w:sz="0" w:space="0" w:color="auto"/>
        <w:left w:val="none" w:sz="0" w:space="0" w:color="auto"/>
        <w:bottom w:val="none" w:sz="0" w:space="0" w:color="auto"/>
        <w:right w:val="none" w:sz="0" w:space="0" w:color="auto"/>
      </w:divBdr>
    </w:div>
    <w:div w:id="1494761455">
      <w:bodyDiv w:val="1"/>
      <w:marLeft w:val="0"/>
      <w:marRight w:val="0"/>
      <w:marTop w:val="0"/>
      <w:marBottom w:val="0"/>
      <w:divBdr>
        <w:top w:val="none" w:sz="0" w:space="0" w:color="auto"/>
        <w:left w:val="none" w:sz="0" w:space="0" w:color="auto"/>
        <w:bottom w:val="none" w:sz="0" w:space="0" w:color="auto"/>
        <w:right w:val="none" w:sz="0" w:space="0" w:color="auto"/>
      </w:divBdr>
    </w:div>
    <w:div w:id="1496654035">
      <w:bodyDiv w:val="1"/>
      <w:marLeft w:val="0"/>
      <w:marRight w:val="0"/>
      <w:marTop w:val="0"/>
      <w:marBottom w:val="0"/>
      <w:divBdr>
        <w:top w:val="none" w:sz="0" w:space="0" w:color="auto"/>
        <w:left w:val="none" w:sz="0" w:space="0" w:color="auto"/>
        <w:bottom w:val="none" w:sz="0" w:space="0" w:color="auto"/>
        <w:right w:val="none" w:sz="0" w:space="0" w:color="auto"/>
      </w:divBdr>
    </w:div>
    <w:div w:id="1515994891">
      <w:bodyDiv w:val="1"/>
      <w:marLeft w:val="0"/>
      <w:marRight w:val="0"/>
      <w:marTop w:val="0"/>
      <w:marBottom w:val="0"/>
      <w:divBdr>
        <w:top w:val="none" w:sz="0" w:space="0" w:color="auto"/>
        <w:left w:val="none" w:sz="0" w:space="0" w:color="auto"/>
        <w:bottom w:val="none" w:sz="0" w:space="0" w:color="auto"/>
        <w:right w:val="none" w:sz="0" w:space="0" w:color="auto"/>
      </w:divBdr>
    </w:div>
    <w:div w:id="1516533187">
      <w:bodyDiv w:val="1"/>
      <w:marLeft w:val="0"/>
      <w:marRight w:val="0"/>
      <w:marTop w:val="0"/>
      <w:marBottom w:val="0"/>
      <w:divBdr>
        <w:top w:val="none" w:sz="0" w:space="0" w:color="auto"/>
        <w:left w:val="none" w:sz="0" w:space="0" w:color="auto"/>
        <w:bottom w:val="none" w:sz="0" w:space="0" w:color="auto"/>
        <w:right w:val="none" w:sz="0" w:space="0" w:color="auto"/>
      </w:divBdr>
    </w:div>
    <w:div w:id="1526015518">
      <w:bodyDiv w:val="1"/>
      <w:marLeft w:val="0"/>
      <w:marRight w:val="0"/>
      <w:marTop w:val="0"/>
      <w:marBottom w:val="0"/>
      <w:divBdr>
        <w:top w:val="none" w:sz="0" w:space="0" w:color="auto"/>
        <w:left w:val="none" w:sz="0" w:space="0" w:color="auto"/>
        <w:bottom w:val="none" w:sz="0" w:space="0" w:color="auto"/>
        <w:right w:val="none" w:sz="0" w:space="0" w:color="auto"/>
      </w:divBdr>
    </w:div>
    <w:div w:id="1537160180">
      <w:bodyDiv w:val="1"/>
      <w:marLeft w:val="0"/>
      <w:marRight w:val="0"/>
      <w:marTop w:val="0"/>
      <w:marBottom w:val="0"/>
      <w:divBdr>
        <w:top w:val="none" w:sz="0" w:space="0" w:color="auto"/>
        <w:left w:val="none" w:sz="0" w:space="0" w:color="auto"/>
        <w:bottom w:val="none" w:sz="0" w:space="0" w:color="auto"/>
        <w:right w:val="none" w:sz="0" w:space="0" w:color="auto"/>
      </w:divBdr>
    </w:div>
    <w:div w:id="1543790547">
      <w:bodyDiv w:val="1"/>
      <w:marLeft w:val="0"/>
      <w:marRight w:val="0"/>
      <w:marTop w:val="0"/>
      <w:marBottom w:val="0"/>
      <w:divBdr>
        <w:top w:val="none" w:sz="0" w:space="0" w:color="auto"/>
        <w:left w:val="none" w:sz="0" w:space="0" w:color="auto"/>
        <w:bottom w:val="none" w:sz="0" w:space="0" w:color="auto"/>
        <w:right w:val="none" w:sz="0" w:space="0" w:color="auto"/>
      </w:divBdr>
    </w:div>
    <w:div w:id="1549101166">
      <w:bodyDiv w:val="1"/>
      <w:marLeft w:val="0"/>
      <w:marRight w:val="0"/>
      <w:marTop w:val="0"/>
      <w:marBottom w:val="0"/>
      <w:divBdr>
        <w:top w:val="none" w:sz="0" w:space="0" w:color="auto"/>
        <w:left w:val="none" w:sz="0" w:space="0" w:color="auto"/>
        <w:bottom w:val="none" w:sz="0" w:space="0" w:color="auto"/>
        <w:right w:val="none" w:sz="0" w:space="0" w:color="auto"/>
      </w:divBdr>
    </w:div>
    <w:div w:id="1563296943">
      <w:bodyDiv w:val="1"/>
      <w:marLeft w:val="0"/>
      <w:marRight w:val="0"/>
      <w:marTop w:val="0"/>
      <w:marBottom w:val="0"/>
      <w:divBdr>
        <w:top w:val="none" w:sz="0" w:space="0" w:color="auto"/>
        <w:left w:val="none" w:sz="0" w:space="0" w:color="auto"/>
        <w:bottom w:val="none" w:sz="0" w:space="0" w:color="auto"/>
        <w:right w:val="none" w:sz="0" w:space="0" w:color="auto"/>
      </w:divBdr>
    </w:div>
    <w:div w:id="1565024170">
      <w:bodyDiv w:val="1"/>
      <w:marLeft w:val="0"/>
      <w:marRight w:val="0"/>
      <w:marTop w:val="0"/>
      <w:marBottom w:val="0"/>
      <w:divBdr>
        <w:top w:val="none" w:sz="0" w:space="0" w:color="auto"/>
        <w:left w:val="none" w:sz="0" w:space="0" w:color="auto"/>
        <w:bottom w:val="none" w:sz="0" w:space="0" w:color="auto"/>
        <w:right w:val="none" w:sz="0" w:space="0" w:color="auto"/>
      </w:divBdr>
    </w:div>
    <w:div w:id="1567379080">
      <w:bodyDiv w:val="1"/>
      <w:marLeft w:val="0"/>
      <w:marRight w:val="0"/>
      <w:marTop w:val="0"/>
      <w:marBottom w:val="0"/>
      <w:divBdr>
        <w:top w:val="none" w:sz="0" w:space="0" w:color="auto"/>
        <w:left w:val="none" w:sz="0" w:space="0" w:color="auto"/>
        <w:bottom w:val="none" w:sz="0" w:space="0" w:color="auto"/>
        <w:right w:val="none" w:sz="0" w:space="0" w:color="auto"/>
      </w:divBdr>
    </w:div>
    <w:div w:id="1581523751">
      <w:bodyDiv w:val="1"/>
      <w:marLeft w:val="0"/>
      <w:marRight w:val="0"/>
      <w:marTop w:val="0"/>
      <w:marBottom w:val="0"/>
      <w:divBdr>
        <w:top w:val="none" w:sz="0" w:space="0" w:color="auto"/>
        <w:left w:val="none" w:sz="0" w:space="0" w:color="auto"/>
        <w:bottom w:val="none" w:sz="0" w:space="0" w:color="auto"/>
        <w:right w:val="none" w:sz="0" w:space="0" w:color="auto"/>
      </w:divBdr>
    </w:div>
    <w:div w:id="1581677424">
      <w:bodyDiv w:val="1"/>
      <w:marLeft w:val="0"/>
      <w:marRight w:val="0"/>
      <w:marTop w:val="0"/>
      <w:marBottom w:val="0"/>
      <w:divBdr>
        <w:top w:val="none" w:sz="0" w:space="0" w:color="auto"/>
        <w:left w:val="none" w:sz="0" w:space="0" w:color="auto"/>
        <w:bottom w:val="none" w:sz="0" w:space="0" w:color="auto"/>
        <w:right w:val="none" w:sz="0" w:space="0" w:color="auto"/>
      </w:divBdr>
    </w:div>
    <w:div w:id="1599559355">
      <w:bodyDiv w:val="1"/>
      <w:marLeft w:val="0"/>
      <w:marRight w:val="0"/>
      <w:marTop w:val="0"/>
      <w:marBottom w:val="0"/>
      <w:divBdr>
        <w:top w:val="none" w:sz="0" w:space="0" w:color="auto"/>
        <w:left w:val="none" w:sz="0" w:space="0" w:color="auto"/>
        <w:bottom w:val="none" w:sz="0" w:space="0" w:color="auto"/>
        <w:right w:val="none" w:sz="0" w:space="0" w:color="auto"/>
      </w:divBdr>
    </w:div>
    <w:div w:id="1607420771">
      <w:bodyDiv w:val="1"/>
      <w:marLeft w:val="0"/>
      <w:marRight w:val="0"/>
      <w:marTop w:val="0"/>
      <w:marBottom w:val="0"/>
      <w:divBdr>
        <w:top w:val="none" w:sz="0" w:space="0" w:color="auto"/>
        <w:left w:val="none" w:sz="0" w:space="0" w:color="auto"/>
        <w:bottom w:val="none" w:sz="0" w:space="0" w:color="auto"/>
        <w:right w:val="none" w:sz="0" w:space="0" w:color="auto"/>
      </w:divBdr>
    </w:div>
    <w:div w:id="1624380439">
      <w:bodyDiv w:val="1"/>
      <w:marLeft w:val="0"/>
      <w:marRight w:val="0"/>
      <w:marTop w:val="0"/>
      <w:marBottom w:val="0"/>
      <w:divBdr>
        <w:top w:val="none" w:sz="0" w:space="0" w:color="auto"/>
        <w:left w:val="none" w:sz="0" w:space="0" w:color="auto"/>
        <w:bottom w:val="none" w:sz="0" w:space="0" w:color="auto"/>
        <w:right w:val="none" w:sz="0" w:space="0" w:color="auto"/>
      </w:divBdr>
    </w:div>
    <w:div w:id="1650019577">
      <w:bodyDiv w:val="1"/>
      <w:marLeft w:val="0"/>
      <w:marRight w:val="0"/>
      <w:marTop w:val="0"/>
      <w:marBottom w:val="0"/>
      <w:divBdr>
        <w:top w:val="none" w:sz="0" w:space="0" w:color="auto"/>
        <w:left w:val="none" w:sz="0" w:space="0" w:color="auto"/>
        <w:bottom w:val="none" w:sz="0" w:space="0" w:color="auto"/>
        <w:right w:val="none" w:sz="0" w:space="0" w:color="auto"/>
      </w:divBdr>
    </w:div>
    <w:div w:id="1659846219">
      <w:bodyDiv w:val="1"/>
      <w:marLeft w:val="0"/>
      <w:marRight w:val="0"/>
      <w:marTop w:val="0"/>
      <w:marBottom w:val="0"/>
      <w:divBdr>
        <w:top w:val="none" w:sz="0" w:space="0" w:color="auto"/>
        <w:left w:val="none" w:sz="0" w:space="0" w:color="auto"/>
        <w:bottom w:val="none" w:sz="0" w:space="0" w:color="auto"/>
        <w:right w:val="none" w:sz="0" w:space="0" w:color="auto"/>
      </w:divBdr>
    </w:div>
    <w:div w:id="1663503339">
      <w:bodyDiv w:val="1"/>
      <w:marLeft w:val="0"/>
      <w:marRight w:val="0"/>
      <w:marTop w:val="0"/>
      <w:marBottom w:val="0"/>
      <w:divBdr>
        <w:top w:val="none" w:sz="0" w:space="0" w:color="auto"/>
        <w:left w:val="none" w:sz="0" w:space="0" w:color="auto"/>
        <w:bottom w:val="none" w:sz="0" w:space="0" w:color="auto"/>
        <w:right w:val="none" w:sz="0" w:space="0" w:color="auto"/>
      </w:divBdr>
    </w:div>
    <w:div w:id="1663657686">
      <w:bodyDiv w:val="1"/>
      <w:marLeft w:val="0"/>
      <w:marRight w:val="0"/>
      <w:marTop w:val="0"/>
      <w:marBottom w:val="0"/>
      <w:divBdr>
        <w:top w:val="none" w:sz="0" w:space="0" w:color="auto"/>
        <w:left w:val="none" w:sz="0" w:space="0" w:color="auto"/>
        <w:bottom w:val="none" w:sz="0" w:space="0" w:color="auto"/>
        <w:right w:val="none" w:sz="0" w:space="0" w:color="auto"/>
      </w:divBdr>
    </w:div>
    <w:div w:id="1665817676">
      <w:bodyDiv w:val="1"/>
      <w:marLeft w:val="0"/>
      <w:marRight w:val="0"/>
      <w:marTop w:val="0"/>
      <w:marBottom w:val="0"/>
      <w:divBdr>
        <w:top w:val="none" w:sz="0" w:space="0" w:color="auto"/>
        <w:left w:val="none" w:sz="0" w:space="0" w:color="auto"/>
        <w:bottom w:val="none" w:sz="0" w:space="0" w:color="auto"/>
        <w:right w:val="none" w:sz="0" w:space="0" w:color="auto"/>
      </w:divBdr>
    </w:div>
    <w:div w:id="1687439317">
      <w:bodyDiv w:val="1"/>
      <w:marLeft w:val="0"/>
      <w:marRight w:val="0"/>
      <w:marTop w:val="0"/>
      <w:marBottom w:val="0"/>
      <w:divBdr>
        <w:top w:val="none" w:sz="0" w:space="0" w:color="auto"/>
        <w:left w:val="none" w:sz="0" w:space="0" w:color="auto"/>
        <w:bottom w:val="none" w:sz="0" w:space="0" w:color="auto"/>
        <w:right w:val="none" w:sz="0" w:space="0" w:color="auto"/>
      </w:divBdr>
    </w:div>
    <w:div w:id="1702123185">
      <w:bodyDiv w:val="1"/>
      <w:marLeft w:val="0"/>
      <w:marRight w:val="0"/>
      <w:marTop w:val="0"/>
      <w:marBottom w:val="0"/>
      <w:divBdr>
        <w:top w:val="none" w:sz="0" w:space="0" w:color="auto"/>
        <w:left w:val="none" w:sz="0" w:space="0" w:color="auto"/>
        <w:bottom w:val="none" w:sz="0" w:space="0" w:color="auto"/>
        <w:right w:val="none" w:sz="0" w:space="0" w:color="auto"/>
      </w:divBdr>
    </w:div>
    <w:div w:id="1712070767">
      <w:bodyDiv w:val="1"/>
      <w:marLeft w:val="0"/>
      <w:marRight w:val="0"/>
      <w:marTop w:val="0"/>
      <w:marBottom w:val="0"/>
      <w:divBdr>
        <w:top w:val="none" w:sz="0" w:space="0" w:color="auto"/>
        <w:left w:val="none" w:sz="0" w:space="0" w:color="auto"/>
        <w:bottom w:val="none" w:sz="0" w:space="0" w:color="auto"/>
        <w:right w:val="none" w:sz="0" w:space="0" w:color="auto"/>
      </w:divBdr>
    </w:div>
    <w:div w:id="1719629110">
      <w:bodyDiv w:val="1"/>
      <w:marLeft w:val="0"/>
      <w:marRight w:val="0"/>
      <w:marTop w:val="0"/>
      <w:marBottom w:val="0"/>
      <w:divBdr>
        <w:top w:val="none" w:sz="0" w:space="0" w:color="auto"/>
        <w:left w:val="none" w:sz="0" w:space="0" w:color="auto"/>
        <w:bottom w:val="none" w:sz="0" w:space="0" w:color="auto"/>
        <w:right w:val="none" w:sz="0" w:space="0" w:color="auto"/>
      </w:divBdr>
    </w:div>
    <w:div w:id="1723871853">
      <w:bodyDiv w:val="1"/>
      <w:marLeft w:val="0"/>
      <w:marRight w:val="0"/>
      <w:marTop w:val="0"/>
      <w:marBottom w:val="0"/>
      <w:divBdr>
        <w:top w:val="none" w:sz="0" w:space="0" w:color="auto"/>
        <w:left w:val="none" w:sz="0" w:space="0" w:color="auto"/>
        <w:bottom w:val="none" w:sz="0" w:space="0" w:color="auto"/>
        <w:right w:val="none" w:sz="0" w:space="0" w:color="auto"/>
      </w:divBdr>
    </w:div>
    <w:div w:id="1735733130">
      <w:bodyDiv w:val="1"/>
      <w:marLeft w:val="0"/>
      <w:marRight w:val="0"/>
      <w:marTop w:val="0"/>
      <w:marBottom w:val="0"/>
      <w:divBdr>
        <w:top w:val="none" w:sz="0" w:space="0" w:color="auto"/>
        <w:left w:val="none" w:sz="0" w:space="0" w:color="auto"/>
        <w:bottom w:val="none" w:sz="0" w:space="0" w:color="auto"/>
        <w:right w:val="none" w:sz="0" w:space="0" w:color="auto"/>
      </w:divBdr>
    </w:div>
    <w:div w:id="1761171649">
      <w:bodyDiv w:val="1"/>
      <w:marLeft w:val="0"/>
      <w:marRight w:val="0"/>
      <w:marTop w:val="0"/>
      <w:marBottom w:val="0"/>
      <w:divBdr>
        <w:top w:val="none" w:sz="0" w:space="0" w:color="auto"/>
        <w:left w:val="none" w:sz="0" w:space="0" w:color="auto"/>
        <w:bottom w:val="none" w:sz="0" w:space="0" w:color="auto"/>
        <w:right w:val="none" w:sz="0" w:space="0" w:color="auto"/>
      </w:divBdr>
    </w:div>
    <w:div w:id="1768689927">
      <w:bodyDiv w:val="1"/>
      <w:marLeft w:val="0"/>
      <w:marRight w:val="0"/>
      <w:marTop w:val="0"/>
      <w:marBottom w:val="0"/>
      <w:divBdr>
        <w:top w:val="none" w:sz="0" w:space="0" w:color="auto"/>
        <w:left w:val="none" w:sz="0" w:space="0" w:color="auto"/>
        <w:bottom w:val="none" w:sz="0" w:space="0" w:color="auto"/>
        <w:right w:val="none" w:sz="0" w:space="0" w:color="auto"/>
      </w:divBdr>
    </w:div>
    <w:div w:id="1785733227">
      <w:bodyDiv w:val="1"/>
      <w:marLeft w:val="0"/>
      <w:marRight w:val="0"/>
      <w:marTop w:val="0"/>
      <w:marBottom w:val="0"/>
      <w:divBdr>
        <w:top w:val="none" w:sz="0" w:space="0" w:color="auto"/>
        <w:left w:val="none" w:sz="0" w:space="0" w:color="auto"/>
        <w:bottom w:val="none" w:sz="0" w:space="0" w:color="auto"/>
        <w:right w:val="none" w:sz="0" w:space="0" w:color="auto"/>
      </w:divBdr>
    </w:div>
    <w:div w:id="1824587855">
      <w:bodyDiv w:val="1"/>
      <w:marLeft w:val="0"/>
      <w:marRight w:val="0"/>
      <w:marTop w:val="0"/>
      <w:marBottom w:val="0"/>
      <w:divBdr>
        <w:top w:val="none" w:sz="0" w:space="0" w:color="auto"/>
        <w:left w:val="none" w:sz="0" w:space="0" w:color="auto"/>
        <w:bottom w:val="none" w:sz="0" w:space="0" w:color="auto"/>
        <w:right w:val="none" w:sz="0" w:space="0" w:color="auto"/>
      </w:divBdr>
    </w:div>
    <w:div w:id="1833448785">
      <w:bodyDiv w:val="1"/>
      <w:marLeft w:val="0"/>
      <w:marRight w:val="0"/>
      <w:marTop w:val="0"/>
      <w:marBottom w:val="0"/>
      <w:divBdr>
        <w:top w:val="none" w:sz="0" w:space="0" w:color="auto"/>
        <w:left w:val="none" w:sz="0" w:space="0" w:color="auto"/>
        <w:bottom w:val="none" w:sz="0" w:space="0" w:color="auto"/>
        <w:right w:val="none" w:sz="0" w:space="0" w:color="auto"/>
      </w:divBdr>
    </w:div>
    <w:div w:id="1848859363">
      <w:bodyDiv w:val="1"/>
      <w:marLeft w:val="0"/>
      <w:marRight w:val="0"/>
      <w:marTop w:val="0"/>
      <w:marBottom w:val="0"/>
      <w:divBdr>
        <w:top w:val="none" w:sz="0" w:space="0" w:color="auto"/>
        <w:left w:val="none" w:sz="0" w:space="0" w:color="auto"/>
        <w:bottom w:val="none" w:sz="0" w:space="0" w:color="auto"/>
        <w:right w:val="none" w:sz="0" w:space="0" w:color="auto"/>
      </w:divBdr>
    </w:div>
    <w:div w:id="1849976134">
      <w:bodyDiv w:val="1"/>
      <w:marLeft w:val="0"/>
      <w:marRight w:val="0"/>
      <w:marTop w:val="0"/>
      <w:marBottom w:val="0"/>
      <w:divBdr>
        <w:top w:val="none" w:sz="0" w:space="0" w:color="auto"/>
        <w:left w:val="none" w:sz="0" w:space="0" w:color="auto"/>
        <w:bottom w:val="none" w:sz="0" w:space="0" w:color="auto"/>
        <w:right w:val="none" w:sz="0" w:space="0" w:color="auto"/>
      </w:divBdr>
    </w:div>
    <w:div w:id="1855533457">
      <w:bodyDiv w:val="1"/>
      <w:marLeft w:val="0"/>
      <w:marRight w:val="0"/>
      <w:marTop w:val="0"/>
      <w:marBottom w:val="0"/>
      <w:divBdr>
        <w:top w:val="none" w:sz="0" w:space="0" w:color="auto"/>
        <w:left w:val="none" w:sz="0" w:space="0" w:color="auto"/>
        <w:bottom w:val="none" w:sz="0" w:space="0" w:color="auto"/>
        <w:right w:val="none" w:sz="0" w:space="0" w:color="auto"/>
      </w:divBdr>
    </w:div>
    <w:div w:id="1857887196">
      <w:bodyDiv w:val="1"/>
      <w:marLeft w:val="0"/>
      <w:marRight w:val="0"/>
      <w:marTop w:val="0"/>
      <w:marBottom w:val="0"/>
      <w:divBdr>
        <w:top w:val="none" w:sz="0" w:space="0" w:color="auto"/>
        <w:left w:val="none" w:sz="0" w:space="0" w:color="auto"/>
        <w:bottom w:val="none" w:sz="0" w:space="0" w:color="auto"/>
        <w:right w:val="none" w:sz="0" w:space="0" w:color="auto"/>
      </w:divBdr>
    </w:div>
    <w:div w:id="1867908996">
      <w:bodyDiv w:val="1"/>
      <w:marLeft w:val="0"/>
      <w:marRight w:val="0"/>
      <w:marTop w:val="0"/>
      <w:marBottom w:val="0"/>
      <w:divBdr>
        <w:top w:val="none" w:sz="0" w:space="0" w:color="auto"/>
        <w:left w:val="none" w:sz="0" w:space="0" w:color="auto"/>
        <w:bottom w:val="none" w:sz="0" w:space="0" w:color="auto"/>
        <w:right w:val="none" w:sz="0" w:space="0" w:color="auto"/>
      </w:divBdr>
    </w:div>
    <w:div w:id="1873490133">
      <w:bodyDiv w:val="1"/>
      <w:marLeft w:val="0"/>
      <w:marRight w:val="0"/>
      <w:marTop w:val="0"/>
      <w:marBottom w:val="0"/>
      <w:divBdr>
        <w:top w:val="none" w:sz="0" w:space="0" w:color="auto"/>
        <w:left w:val="none" w:sz="0" w:space="0" w:color="auto"/>
        <w:bottom w:val="none" w:sz="0" w:space="0" w:color="auto"/>
        <w:right w:val="none" w:sz="0" w:space="0" w:color="auto"/>
      </w:divBdr>
    </w:div>
    <w:div w:id="1876504667">
      <w:bodyDiv w:val="1"/>
      <w:marLeft w:val="0"/>
      <w:marRight w:val="0"/>
      <w:marTop w:val="0"/>
      <w:marBottom w:val="0"/>
      <w:divBdr>
        <w:top w:val="none" w:sz="0" w:space="0" w:color="auto"/>
        <w:left w:val="none" w:sz="0" w:space="0" w:color="auto"/>
        <w:bottom w:val="none" w:sz="0" w:space="0" w:color="auto"/>
        <w:right w:val="none" w:sz="0" w:space="0" w:color="auto"/>
      </w:divBdr>
    </w:div>
    <w:div w:id="1894000438">
      <w:bodyDiv w:val="1"/>
      <w:marLeft w:val="0"/>
      <w:marRight w:val="0"/>
      <w:marTop w:val="0"/>
      <w:marBottom w:val="0"/>
      <w:divBdr>
        <w:top w:val="none" w:sz="0" w:space="0" w:color="auto"/>
        <w:left w:val="none" w:sz="0" w:space="0" w:color="auto"/>
        <w:bottom w:val="none" w:sz="0" w:space="0" w:color="auto"/>
        <w:right w:val="none" w:sz="0" w:space="0" w:color="auto"/>
      </w:divBdr>
    </w:div>
    <w:div w:id="1896625800">
      <w:bodyDiv w:val="1"/>
      <w:marLeft w:val="0"/>
      <w:marRight w:val="0"/>
      <w:marTop w:val="0"/>
      <w:marBottom w:val="0"/>
      <w:divBdr>
        <w:top w:val="none" w:sz="0" w:space="0" w:color="auto"/>
        <w:left w:val="none" w:sz="0" w:space="0" w:color="auto"/>
        <w:bottom w:val="none" w:sz="0" w:space="0" w:color="auto"/>
        <w:right w:val="none" w:sz="0" w:space="0" w:color="auto"/>
      </w:divBdr>
    </w:div>
    <w:div w:id="1906991769">
      <w:bodyDiv w:val="1"/>
      <w:marLeft w:val="0"/>
      <w:marRight w:val="0"/>
      <w:marTop w:val="0"/>
      <w:marBottom w:val="0"/>
      <w:divBdr>
        <w:top w:val="none" w:sz="0" w:space="0" w:color="auto"/>
        <w:left w:val="none" w:sz="0" w:space="0" w:color="auto"/>
        <w:bottom w:val="none" w:sz="0" w:space="0" w:color="auto"/>
        <w:right w:val="none" w:sz="0" w:space="0" w:color="auto"/>
      </w:divBdr>
    </w:div>
    <w:div w:id="1908033209">
      <w:bodyDiv w:val="1"/>
      <w:marLeft w:val="0"/>
      <w:marRight w:val="0"/>
      <w:marTop w:val="0"/>
      <w:marBottom w:val="0"/>
      <w:divBdr>
        <w:top w:val="none" w:sz="0" w:space="0" w:color="auto"/>
        <w:left w:val="none" w:sz="0" w:space="0" w:color="auto"/>
        <w:bottom w:val="none" w:sz="0" w:space="0" w:color="auto"/>
        <w:right w:val="none" w:sz="0" w:space="0" w:color="auto"/>
      </w:divBdr>
    </w:div>
    <w:div w:id="1908219436">
      <w:bodyDiv w:val="1"/>
      <w:marLeft w:val="0"/>
      <w:marRight w:val="0"/>
      <w:marTop w:val="0"/>
      <w:marBottom w:val="0"/>
      <w:divBdr>
        <w:top w:val="none" w:sz="0" w:space="0" w:color="auto"/>
        <w:left w:val="none" w:sz="0" w:space="0" w:color="auto"/>
        <w:bottom w:val="none" w:sz="0" w:space="0" w:color="auto"/>
        <w:right w:val="none" w:sz="0" w:space="0" w:color="auto"/>
      </w:divBdr>
    </w:div>
    <w:div w:id="1911963589">
      <w:bodyDiv w:val="1"/>
      <w:marLeft w:val="0"/>
      <w:marRight w:val="0"/>
      <w:marTop w:val="0"/>
      <w:marBottom w:val="0"/>
      <w:divBdr>
        <w:top w:val="none" w:sz="0" w:space="0" w:color="auto"/>
        <w:left w:val="none" w:sz="0" w:space="0" w:color="auto"/>
        <w:bottom w:val="none" w:sz="0" w:space="0" w:color="auto"/>
        <w:right w:val="none" w:sz="0" w:space="0" w:color="auto"/>
      </w:divBdr>
    </w:div>
    <w:div w:id="1926449697">
      <w:bodyDiv w:val="1"/>
      <w:marLeft w:val="0"/>
      <w:marRight w:val="0"/>
      <w:marTop w:val="0"/>
      <w:marBottom w:val="0"/>
      <w:divBdr>
        <w:top w:val="none" w:sz="0" w:space="0" w:color="auto"/>
        <w:left w:val="none" w:sz="0" w:space="0" w:color="auto"/>
        <w:bottom w:val="none" w:sz="0" w:space="0" w:color="auto"/>
        <w:right w:val="none" w:sz="0" w:space="0" w:color="auto"/>
      </w:divBdr>
    </w:div>
    <w:div w:id="1939672742">
      <w:bodyDiv w:val="1"/>
      <w:marLeft w:val="0"/>
      <w:marRight w:val="0"/>
      <w:marTop w:val="0"/>
      <w:marBottom w:val="0"/>
      <w:divBdr>
        <w:top w:val="none" w:sz="0" w:space="0" w:color="auto"/>
        <w:left w:val="none" w:sz="0" w:space="0" w:color="auto"/>
        <w:bottom w:val="none" w:sz="0" w:space="0" w:color="auto"/>
        <w:right w:val="none" w:sz="0" w:space="0" w:color="auto"/>
      </w:divBdr>
    </w:div>
    <w:div w:id="1947343334">
      <w:bodyDiv w:val="1"/>
      <w:marLeft w:val="0"/>
      <w:marRight w:val="0"/>
      <w:marTop w:val="0"/>
      <w:marBottom w:val="0"/>
      <w:divBdr>
        <w:top w:val="none" w:sz="0" w:space="0" w:color="auto"/>
        <w:left w:val="none" w:sz="0" w:space="0" w:color="auto"/>
        <w:bottom w:val="none" w:sz="0" w:space="0" w:color="auto"/>
        <w:right w:val="none" w:sz="0" w:space="0" w:color="auto"/>
      </w:divBdr>
    </w:div>
    <w:div w:id="1952545994">
      <w:bodyDiv w:val="1"/>
      <w:marLeft w:val="0"/>
      <w:marRight w:val="0"/>
      <w:marTop w:val="0"/>
      <w:marBottom w:val="0"/>
      <w:divBdr>
        <w:top w:val="none" w:sz="0" w:space="0" w:color="auto"/>
        <w:left w:val="none" w:sz="0" w:space="0" w:color="auto"/>
        <w:bottom w:val="none" w:sz="0" w:space="0" w:color="auto"/>
        <w:right w:val="none" w:sz="0" w:space="0" w:color="auto"/>
      </w:divBdr>
    </w:div>
    <w:div w:id="1972326003">
      <w:bodyDiv w:val="1"/>
      <w:marLeft w:val="0"/>
      <w:marRight w:val="0"/>
      <w:marTop w:val="0"/>
      <w:marBottom w:val="0"/>
      <w:divBdr>
        <w:top w:val="none" w:sz="0" w:space="0" w:color="auto"/>
        <w:left w:val="none" w:sz="0" w:space="0" w:color="auto"/>
        <w:bottom w:val="none" w:sz="0" w:space="0" w:color="auto"/>
        <w:right w:val="none" w:sz="0" w:space="0" w:color="auto"/>
      </w:divBdr>
    </w:div>
    <w:div w:id="1979454307">
      <w:bodyDiv w:val="1"/>
      <w:marLeft w:val="0"/>
      <w:marRight w:val="0"/>
      <w:marTop w:val="0"/>
      <w:marBottom w:val="0"/>
      <w:divBdr>
        <w:top w:val="none" w:sz="0" w:space="0" w:color="auto"/>
        <w:left w:val="none" w:sz="0" w:space="0" w:color="auto"/>
        <w:bottom w:val="none" w:sz="0" w:space="0" w:color="auto"/>
        <w:right w:val="none" w:sz="0" w:space="0" w:color="auto"/>
      </w:divBdr>
    </w:div>
    <w:div w:id="1982998251">
      <w:bodyDiv w:val="1"/>
      <w:marLeft w:val="0"/>
      <w:marRight w:val="0"/>
      <w:marTop w:val="0"/>
      <w:marBottom w:val="0"/>
      <w:divBdr>
        <w:top w:val="none" w:sz="0" w:space="0" w:color="auto"/>
        <w:left w:val="none" w:sz="0" w:space="0" w:color="auto"/>
        <w:bottom w:val="none" w:sz="0" w:space="0" w:color="auto"/>
        <w:right w:val="none" w:sz="0" w:space="0" w:color="auto"/>
      </w:divBdr>
    </w:div>
    <w:div w:id="2003122551">
      <w:bodyDiv w:val="1"/>
      <w:marLeft w:val="0"/>
      <w:marRight w:val="0"/>
      <w:marTop w:val="0"/>
      <w:marBottom w:val="0"/>
      <w:divBdr>
        <w:top w:val="none" w:sz="0" w:space="0" w:color="auto"/>
        <w:left w:val="none" w:sz="0" w:space="0" w:color="auto"/>
        <w:bottom w:val="none" w:sz="0" w:space="0" w:color="auto"/>
        <w:right w:val="none" w:sz="0" w:space="0" w:color="auto"/>
      </w:divBdr>
    </w:div>
    <w:div w:id="2040085188">
      <w:bodyDiv w:val="1"/>
      <w:marLeft w:val="0"/>
      <w:marRight w:val="0"/>
      <w:marTop w:val="0"/>
      <w:marBottom w:val="0"/>
      <w:divBdr>
        <w:top w:val="none" w:sz="0" w:space="0" w:color="auto"/>
        <w:left w:val="none" w:sz="0" w:space="0" w:color="auto"/>
        <w:bottom w:val="none" w:sz="0" w:space="0" w:color="auto"/>
        <w:right w:val="none" w:sz="0" w:space="0" w:color="auto"/>
      </w:divBdr>
    </w:div>
    <w:div w:id="2046977551">
      <w:bodyDiv w:val="1"/>
      <w:marLeft w:val="0"/>
      <w:marRight w:val="0"/>
      <w:marTop w:val="0"/>
      <w:marBottom w:val="0"/>
      <w:divBdr>
        <w:top w:val="none" w:sz="0" w:space="0" w:color="auto"/>
        <w:left w:val="none" w:sz="0" w:space="0" w:color="auto"/>
        <w:bottom w:val="none" w:sz="0" w:space="0" w:color="auto"/>
        <w:right w:val="none" w:sz="0" w:space="0" w:color="auto"/>
      </w:divBdr>
    </w:div>
    <w:div w:id="2050252593">
      <w:bodyDiv w:val="1"/>
      <w:marLeft w:val="0"/>
      <w:marRight w:val="0"/>
      <w:marTop w:val="0"/>
      <w:marBottom w:val="0"/>
      <w:divBdr>
        <w:top w:val="none" w:sz="0" w:space="0" w:color="auto"/>
        <w:left w:val="none" w:sz="0" w:space="0" w:color="auto"/>
        <w:bottom w:val="none" w:sz="0" w:space="0" w:color="auto"/>
        <w:right w:val="none" w:sz="0" w:space="0" w:color="auto"/>
      </w:divBdr>
    </w:div>
    <w:div w:id="2051297407">
      <w:bodyDiv w:val="1"/>
      <w:marLeft w:val="0"/>
      <w:marRight w:val="0"/>
      <w:marTop w:val="0"/>
      <w:marBottom w:val="0"/>
      <w:divBdr>
        <w:top w:val="none" w:sz="0" w:space="0" w:color="auto"/>
        <w:left w:val="none" w:sz="0" w:space="0" w:color="auto"/>
        <w:bottom w:val="none" w:sz="0" w:space="0" w:color="auto"/>
        <w:right w:val="none" w:sz="0" w:space="0" w:color="auto"/>
      </w:divBdr>
    </w:div>
    <w:div w:id="2064519742">
      <w:bodyDiv w:val="1"/>
      <w:marLeft w:val="0"/>
      <w:marRight w:val="0"/>
      <w:marTop w:val="0"/>
      <w:marBottom w:val="0"/>
      <w:divBdr>
        <w:top w:val="none" w:sz="0" w:space="0" w:color="auto"/>
        <w:left w:val="none" w:sz="0" w:space="0" w:color="auto"/>
        <w:bottom w:val="none" w:sz="0" w:space="0" w:color="auto"/>
        <w:right w:val="none" w:sz="0" w:space="0" w:color="auto"/>
      </w:divBdr>
    </w:div>
    <w:div w:id="2065830715">
      <w:bodyDiv w:val="1"/>
      <w:marLeft w:val="0"/>
      <w:marRight w:val="0"/>
      <w:marTop w:val="0"/>
      <w:marBottom w:val="0"/>
      <w:divBdr>
        <w:top w:val="none" w:sz="0" w:space="0" w:color="auto"/>
        <w:left w:val="none" w:sz="0" w:space="0" w:color="auto"/>
        <w:bottom w:val="none" w:sz="0" w:space="0" w:color="auto"/>
        <w:right w:val="none" w:sz="0" w:space="0" w:color="auto"/>
      </w:divBdr>
    </w:div>
    <w:div w:id="21356362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142F2DB-1436-4B3A-934D-4227CAA62E40}">
  <ds:schemaRefs>
    <ds:schemaRef ds:uri="http://schemas.openxmlformats.org/officeDocument/2006/bibliography"/>
  </ds:schemaRefs>
</ds:datastoreItem>
</file>

<file path=customXml/itemProps2.xml><?xml version="1.0" encoding="utf-8"?>
<ds:datastoreItem xmlns:ds="http://schemas.openxmlformats.org/officeDocument/2006/customXml" ds:itemID="{C2CA182F-02A8-4826-893C-D166745079C0}"/>
</file>

<file path=customXml/itemProps3.xml><?xml version="1.0" encoding="utf-8"?>
<ds:datastoreItem xmlns:ds="http://schemas.openxmlformats.org/officeDocument/2006/customXml" ds:itemID="{2BF13E30-2FC5-406B-B67F-49F0E074D775}"/>
</file>

<file path=customXml/itemProps4.xml><?xml version="1.0" encoding="utf-8"?>
<ds:datastoreItem xmlns:ds="http://schemas.openxmlformats.org/officeDocument/2006/customXml" ds:itemID="{EB6B75DB-DE4F-4D55-95CC-287BB544CAAF}"/>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Rolando Eyzaguirre</dc:creator>
  <cp:keywords/>
  <dc:description/>
  <cp:lastModifiedBy>dserna@apeseg.org.pe</cp:lastModifiedBy>
  <cp:revision>1047</cp:revision>
  <cp:lastPrinted>2024-12-04T15:18:00Z</cp:lastPrinted>
  <dcterms:created xsi:type="dcterms:W3CDTF">2022-12-22T22:59:00Z</dcterms:created>
  <dcterms:modified xsi:type="dcterms:W3CDTF">2025-11-17T21:25:14Z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