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B199" w14:textId="77777777" w:rsidR="00D12B6B" w:rsidRPr="003943B9" w:rsidRDefault="00D12B6B" w:rsidP="003943B9">
      <w:pPr>
        <w:spacing w:after="0" w:line="240" w:lineRule="auto"/>
        <w:jc w:val="center"/>
        <w:rPr>
          <w:rFonts w:ascii="Times New Roman" w:hAnsi="Times New Roman" w:cs="Times New Roman"/>
          <w:b/>
          <w:sz w:val="24"/>
          <w:szCs w:val="24"/>
          <w:lang w:val="es-PE" w:eastAsia="ar-SA"/>
        </w:rPr>
      </w:pPr>
    </w:p>
    <w:p w14:paraId="3BCEFFD5" w14:textId="4482D6E7" w:rsidR="00547AD8" w:rsidRDefault="00201C0D" w:rsidP="0019520B">
      <w:pPr>
        <w:spacing w:after="0" w:line="240" w:lineRule="auto"/>
        <w:jc w:val="center"/>
        <w:rPr>
          <w:rFonts w:ascii="Times New Roman" w:hAnsi="Times New Roman" w:cs="Times New Roman"/>
          <w:b/>
          <w:sz w:val="24"/>
          <w:szCs w:val="24"/>
          <w:lang w:val="es-PE" w:eastAsia="ar-SA"/>
        </w:rPr>
      </w:pPr>
      <w:r w:rsidRPr="003943B9">
        <w:rPr>
          <w:rFonts w:ascii="Times New Roman" w:hAnsi="Times New Roman" w:cs="Times New Roman"/>
          <w:b/>
          <w:sz w:val="24"/>
          <w:szCs w:val="24"/>
          <w:lang w:val="es-PE" w:eastAsia="ar-SA"/>
        </w:rPr>
        <w:t>RESOLUCIÓN</w:t>
      </w:r>
      <w:r w:rsidR="009D55E8" w:rsidRPr="003943B9">
        <w:rPr>
          <w:rFonts w:ascii="Times New Roman" w:hAnsi="Times New Roman" w:cs="Times New Roman"/>
          <w:b/>
          <w:sz w:val="24"/>
          <w:szCs w:val="24"/>
          <w:lang w:val="es-PE" w:eastAsia="ar-SA"/>
        </w:rPr>
        <w:t xml:space="preserve"> DE IMPUGNACIÓN</w:t>
      </w:r>
      <w:r w:rsidRPr="003943B9">
        <w:rPr>
          <w:rFonts w:ascii="Times New Roman" w:hAnsi="Times New Roman" w:cs="Times New Roman"/>
          <w:b/>
          <w:sz w:val="24"/>
          <w:szCs w:val="24"/>
          <w:lang w:val="es-PE" w:eastAsia="ar-SA"/>
        </w:rPr>
        <w:t xml:space="preserve"> </w:t>
      </w:r>
      <w:r w:rsidR="00D12B6B" w:rsidRPr="003943B9">
        <w:rPr>
          <w:rFonts w:ascii="Times New Roman" w:hAnsi="Times New Roman" w:cs="Times New Roman"/>
          <w:b/>
          <w:sz w:val="24"/>
          <w:szCs w:val="24"/>
          <w:lang w:val="es-PE" w:eastAsia="ar-SA"/>
        </w:rPr>
        <w:t>N</w:t>
      </w:r>
      <w:r w:rsidR="00207B29" w:rsidRPr="003943B9">
        <w:rPr>
          <w:rFonts w:ascii="Times New Roman" w:hAnsi="Times New Roman" w:cs="Times New Roman"/>
          <w:b/>
          <w:sz w:val="24"/>
          <w:szCs w:val="24"/>
          <w:lang w:val="es-PE" w:eastAsia="ar-SA"/>
        </w:rPr>
        <w:t>° 05</w:t>
      </w:r>
      <w:r w:rsidR="006C1220">
        <w:rPr>
          <w:rFonts w:ascii="Times New Roman" w:hAnsi="Times New Roman" w:cs="Times New Roman"/>
          <w:b/>
          <w:sz w:val="24"/>
          <w:szCs w:val="24"/>
          <w:lang w:val="es-PE" w:eastAsia="ar-SA"/>
        </w:rPr>
        <w:t>8</w:t>
      </w:r>
      <w:r w:rsidR="00AA2AA2" w:rsidRPr="003943B9">
        <w:rPr>
          <w:rFonts w:ascii="Times New Roman" w:hAnsi="Times New Roman" w:cs="Times New Roman"/>
          <w:b/>
          <w:sz w:val="24"/>
          <w:szCs w:val="24"/>
          <w:lang w:val="es-PE" w:eastAsia="ar-SA"/>
        </w:rPr>
        <w:t>/25</w:t>
      </w:r>
      <w:bookmarkStart w:id="0" w:name="_Hlk198053358"/>
    </w:p>
    <w:p w14:paraId="15AA2F8E" w14:textId="77777777" w:rsidR="0019520B" w:rsidRPr="00547AD8" w:rsidRDefault="0019520B" w:rsidP="0019520B">
      <w:pPr>
        <w:spacing w:after="0" w:line="240" w:lineRule="auto"/>
        <w:jc w:val="center"/>
        <w:rPr>
          <w:rFonts w:ascii="Times New Roman" w:hAnsi="Times New Roman" w:cs="Times New Roman"/>
          <w:b/>
          <w:sz w:val="24"/>
          <w:szCs w:val="24"/>
          <w:lang w:val="es-PE" w:eastAsia="ar-SA"/>
        </w:rPr>
      </w:pPr>
    </w:p>
    <w:p w14:paraId="25AB3D2F" w14:textId="1728F77A" w:rsidR="00547AD8" w:rsidRPr="00547AD8" w:rsidRDefault="00547AD8" w:rsidP="00BA354D">
      <w:pPr>
        <w:spacing w:after="200" w:line="240" w:lineRule="auto"/>
        <w:jc w:val="both"/>
        <w:rPr>
          <w:rFonts w:ascii="Times New Roman" w:hAnsi="Times New Roman" w:cs="Times New Roman"/>
          <w:b/>
          <w:sz w:val="24"/>
          <w:szCs w:val="24"/>
          <w:lang w:val="es-MX"/>
        </w:rPr>
      </w:pPr>
      <w:r w:rsidRPr="00547AD8">
        <w:rPr>
          <w:rFonts w:ascii="Times New Roman" w:hAnsi="Times New Roman" w:cs="Times New Roman"/>
          <w:b/>
          <w:sz w:val="24"/>
          <w:szCs w:val="24"/>
          <w:lang w:val="es-MX"/>
        </w:rPr>
        <w:t>VISTOS:</w:t>
      </w:r>
    </w:p>
    <w:p w14:paraId="670883D3" w14:textId="22F41FE9" w:rsidR="00547AD8" w:rsidRPr="00547AD8" w:rsidRDefault="00547AD8" w:rsidP="00BA354D">
      <w:pPr>
        <w:spacing w:after="200" w:line="240" w:lineRule="auto"/>
        <w:jc w:val="both"/>
        <w:rPr>
          <w:rFonts w:ascii="Times New Roman" w:hAnsi="Times New Roman" w:cs="Times New Roman"/>
          <w:sz w:val="24"/>
          <w:szCs w:val="24"/>
          <w:lang w:val="es-MX"/>
        </w:rPr>
      </w:pPr>
      <w:r>
        <w:rPr>
          <w:rFonts w:ascii="Times New Roman" w:hAnsi="Times New Roman"/>
          <w:sz w:val="24"/>
        </w:rPr>
        <w:t xml:space="preserve">El Recurso de Impugnación presentado el 13 de setiembre de 2025 por don………………… …………………  respecto de la Resolución Nro. 126/25 de fecha 25 de agosto de 2025, conforme a la cual se declaró INFUNDADA la reclamación interpuesta contra ………………… respecto al SEGURO DE PROTECCIÓN DE TARJETA- PÓLIZA 1103 - 500003.</w:t>
      </w:r>
    </w:p>
    <w:p w14:paraId="03D59466" w14:textId="5088B712" w:rsidR="00547AD8" w:rsidRPr="00547AD8" w:rsidRDefault="00547AD8" w:rsidP="00BA354D">
      <w:pPr>
        <w:spacing w:after="200" w:line="240" w:lineRule="auto"/>
        <w:jc w:val="both"/>
        <w:rPr>
          <w:rFonts w:ascii="Times New Roman" w:hAnsi="Times New Roman" w:cs="Times New Roman"/>
          <w:bCs/>
          <w:sz w:val="24"/>
          <w:szCs w:val="24"/>
          <w:lang w:val="es-MX"/>
        </w:rPr>
      </w:pPr>
      <w:r>
        <w:rPr>
          <w:rFonts w:ascii="Times New Roman" w:hAnsi="Times New Roman"/>
          <w:sz w:val="24"/>
        </w:rPr>
        <w:t xml:space="preserve">Que, el indicado recurso se sustenta resumidamente en lo siguiente: a) la resolución emitida vulnera sus derechos como asegurado; por cuanto sufrió un fraude digital y cumplió con lo señalado en la póliza de seguros; b) la cobertura patrimonial por transferencias indebidas cubre el dinero cuando un tercero usa indebidamente sus claves o contraseñas sin su autorización para realizar transferencias; c) si bien la transacción fue realizada desde su cuenta, ello ocurrió bajo un engaño inducido por un tercero que utilizó fraudulentamente sus credenciales, por lo tanto no constituye un acto voluntario sino un uso indebido; d) las exclusiones solo limitan la cobertura por negligencia grave del asegurado al entregar sus claves, pero ello no aplica en su caso, ya que el fraude fue ejecutado mediante un esquema de suplantación y manipulación psicológica que razonablemente imposibilito advertir el engaño; e) la negativa desconoce la cobertura contraviniendo la Ley del Contrato de Seguro y el reglamento de conducta de mercado que protegen los derechos de los asegurados.</w:t>
      </w:r>
    </w:p>
    <w:p w14:paraId="3B0D3788" w14:textId="72DD1AB1" w:rsidR="00547AD8" w:rsidRPr="00547AD8" w:rsidRDefault="00547AD8" w:rsidP="00BA354D">
      <w:pPr>
        <w:spacing w:after="200" w:line="240" w:lineRule="auto"/>
        <w:jc w:val="both"/>
        <w:rPr>
          <w:rFonts w:ascii="Times New Roman" w:hAnsi="Times New Roman" w:cs="Times New Roman"/>
          <w:bCs/>
          <w:sz w:val="24"/>
          <w:szCs w:val="24"/>
          <w:lang w:val="es-PE"/>
        </w:rPr>
      </w:pPr>
      <w:r w:rsidRPr="00547AD8">
        <w:rPr>
          <w:rFonts w:ascii="Times New Roman" w:hAnsi="Times New Roman" w:cs="Times New Roman"/>
          <w:bCs/>
          <w:sz w:val="24"/>
          <w:szCs w:val="24"/>
          <w:lang w:val="es-PE"/>
        </w:rPr>
        <w:t>Que, habiéndose corrido traslado de la respectiva impugnación a la empresa aseguradora, esta cumplió con absolverla con fecha 24 de setiembre de 2025, reiterando sus argumentos expuestos en primera instancia y señalando resumidamente lo siguiente: la DEFASEG declaró infundado el reclamo por cuanto quedó acreditado que el siniestro no contaba con cobertura alguna, el reclamante por su parte considera que lo reclamado se encuentra dentro de las coberturas de transferencias patrimoniales, al haberse efectuado un fraude cibernético; consideran que los hechos han sido alterados en el recurso de reconsideración a efectos de obtener una cobertura que no corresponde, pues el reclamante aceptó haber efectuado de manera voluntaria y con todas sus capacidades una transferencia a un tercero, bajo la premisa que se le realizaría un descuento en el tipo de cambio. En su impugnación pretende indicar que se trataría de una operación no autorizada, lo que no corresponde pues incluso cumplió con remitir el voucher de transferencia al tercero; por lo que solicitan que se declare infundado el reclamo interpuesto.</w:t>
      </w:r>
    </w:p>
    <w:p w14:paraId="0D83F973" w14:textId="1E8A3B76" w:rsidR="00547AD8" w:rsidRPr="00547AD8" w:rsidRDefault="00547AD8" w:rsidP="00BA354D">
      <w:pPr>
        <w:spacing w:after="200" w:line="240" w:lineRule="auto"/>
        <w:jc w:val="both"/>
        <w:rPr>
          <w:rFonts w:ascii="Times New Roman" w:hAnsi="Times New Roman" w:cs="Times New Roman"/>
          <w:bCs/>
          <w:sz w:val="24"/>
          <w:szCs w:val="24"/>
          <w:lang w:val="es-MX"/>
        </w:rPr>
      </w:pPr>
      <w:r w:rsidRPr="00547AD8">
        <w:rPr>
          <w:rFonts w:ascii="Times New Roman" w:hAnsi="Times New Roman" w:cs="Times New Roman"/>
          <w:bCs/>
          <w:sz w:val="24"/>
          <w:szCs w:val="24"/>
          <w:lang w:val="es-MX"/>
        </w:rPr>
        <w:t>Atendiendo a lo expuesto, esta Defensoría resuelve finalmente lo siguiente:</w:t>
      </w:r>
    </w:p>
    <w:p w14:paraId="3959BDFC" w14:textId="11E4A421" w:rsidR="00547AD8" w:rsidRPr="00547AD8" w:rsidRDefault="00547AD8" w:rsidP="00BA354D">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14:paraId="42DA366D" w14:textId="77777777" w:rsidR="00547AD8" w:rsidRPr="00547AD8" w:rsidRDefault="00547AD8" w:rsidP="00BA354D">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Conforme a ello, en el caso concreto, al interponer el Recurso de Impugnación el reclamante ha ejercido formalmente su derecho a contradecir lo resuelto por la Defensoría.</w:t>
      </w:r>
    </w:p>
    <w:p w14:paraId="4866D12F" w14:textId="77777777" w:rsidR="00547AD8" w:rsidRPr="00547AD8" w:rsidRDefault="00547AD8" w:rsidP="00BA354D">
      <w:pPr>
        <w:spacing w:after="200" w:line="240" w:lineRule="auto"/>
        <w:jc w:val="both"/>
        <w:rPr>
          <w:rFonts w:ascii="Times New Roman" w:hAnsi="Times New Roman" w:cs="Times New Roman"/>
          <w:bCs/>
          <w:sz w:val="24"/>
          <w:szCs w:val="24"/>
          <w:u w:val="single"/>
          <w:lang w:val="es-PE"/>
        </w:rPr>
      </w:pPr>
    </w:p>
    <w:p w14:paraId="14883859" w14:textId="45582F0A" w:rsidR="00547AD8" w:rsidRPr="00547AD8" w:rsidRDefault="00547AD8" w:rsidP="00BA354D">
      <w:pPr>
        <w:spacing w:after="200" w:line="240" w:lineRule="auto"/>
        <w:jc w:val="both"/>
        <w:rPr>
          <w:rFonts w:ascii="Times New Roman" w:hAnsi="Times New Roman" w:cs="Times New Roman"/>
          <w:sz w:val="24"/>
          <w:szCs w:val="24"/>
          <w:lang w:val="es-ES"/>
        </w:rPr>
      </w:pPr>
      <w:r>
        <w:rPr>
          <w:rFonts w:ascii="Times New Roman" w:hAnsi="Times New Roman"/>
          <w:sz w:val="24"/>
        </w:rPr>
        <w:t xml:space="preserve">SEGUNDO:  Que si bien el reclamante expresa su posición y manifiesta las razones por las cuales discrepa de lo resuelto por esta Defensoría, no desvirtúa el análisis contenido en la Resolución Impugnada, constituyendo por el contrario una opinión sustentada en un análisis distinto que este colegiado no comparte. </w:t>
      </w:r>
    </w:p>
    <w:p w14:paraId="4A542796" w14:textId="36AF0383" w:rsidR="00547AD8" w:rsidRPr="00547AD8" w:rsidRDefault="00547AD8" w:rsidP="00BA354D">
      <w:pPr>
        <w:spacing w:after="200" w:line="240" w:lineRule="auto"/>
        <w:jc w:val="both"/>
        <w:rPr>
          <w:rFonts w:ascii="Times New Roman" w:hAnsi="Times New Roman" w:cs="Times New Roman"/>
          <w:sz w:val="24"/>
          <w:szCs w:val="24"/>
          <w:lang w:val="es-ES"/>
        </w:rPr>
      </w:pPr>
      <w:r w:rsidRPr="00547AD8">
        <w:rPr>
          <w:rFonts w:ascii="Times New Roman" w:hAnsi="Times New Roman" w:cs="Times New Roman"/>
          <w:sz w:val="24"/>
          <w:szCs w:val="24"/>
          <w:lang w:val="es-ES"/>
        </w:rPr>
        <w:t>Sin perjuicio de ello, a continuación nos pronunciamos sobre los siguientes aspectos en los que sustenta su reclamo.</w:t>
      </w:r>
    </w:p>
    <w:p w14:paraId="4A059FE8" w14:textId="7010DF64" w:rsidR="00547AD8" w:rsidRPr="00547AD8" w:rsidRDefault="00547AD8" w:rsidP="00BA354D">
      <w:pPr>
        <w:spacing w:after="200" w:line="240" w:lineRule="auto"/>
        <w:jc w:val="both"/>
        <w:rPr>
          <w:rFonts w:ascii="Times New Roman" w:hAnsi="Times New Roman" w:cs="Times New Roman"/>
          <w:bCs/>
          <w:sz w:val="24"/>
          <w:szCs w:val="24"/>
          <w:lang w:val="es-PE"/>
        </w:rPr>
      </w:pPr>
      <w:r w:rsidRPr="00547AD8">
        <w:rPr>
          <w:rFonts w:ascii="Times New Roman" w:hAnsi="Times New Roman" w:cs="Times New Roman"/>
          <w:bCs/>
          <w:sz w:val="24"/>
          <w:szCs w:val="24"/>
          <w:lang w:val="es-ES"/>
        </w:rPr>
        <w:t>El</w:t>
      </w:r>
      <w:r w:rsidRPr="00547AD8">
        <w:rPr>
          <w:rFonts w:ascii="Times New Roman" w:hAnsi="Times New Roman" w:cs="Times New Roman"/>
          <w:bCs/>
          <w:sz w:val="24"/>
          <w:szCs w:val="24"/>
          <w:lang w:val="es-PE"/>
        </w:rPr>
        <w:t xml:space="preserve"> recurrente señala que el fraude fue ejecutado mediante un esquema de suplantación y manipulación psicológica que le imposibilitó advertir el engaño. Al respecto, este colegiado no desconoce el engaño, ni el fraude, es solo que el mismo no se encuentra cubierto por el seguro, por cuanto el mismo reclamante señala que realizó la transacción producto del engaño, por lo tanto no estamos ante una operación realizada por un tercero, sino ante una transacción realizada por el propio asegurado producto de un engaño.</w:t>
      </w:r>
    </w:p>
    <w:p w14:paraId="721D59C0" w14:textId="6419658F" w:rsidR="00547AD8" w:rsidRPr="00547AD8" w:rsidRDefault="00547AD8" w:rsidP="00BA354D">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Reiteramos que la póliza N° ………………… todos los supuestos de fraude, sino solo aquellos supuestos taxativamente previstos en la póliza de seguros, tal como fuera referido en la Resolución Impugnada.  </w:t>
      </w:r>
    </w:p>
    <w:p w14:paraId="56564015" w14:textId="3515E01F" w:rsidR="00547AD8" w:rsidRPr="00547AD8" w:rsidRDefault="00547AD8" w:rsidP="00BA354D">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En virtud a lo expuesto, este colegiado considera que no se han presentado pruebas que permitan evidenciar que se ha cometido un error en la Resolución Impugnada; siendo que, a juicio de este colegiado, el recurso impugnativo interpuesto puede ser categorizado, por su contenido mismo, como una solicitud de revisión general, sustentado en el muy respetable criterio del recurrente que este colegiado no comparte definitivamente.</w:t>
      </w:r>
    </w:p>
    <w:p w14:paraId="0567BFCA" w14:textId="22972A5C" w:rsidR="00547AD8" w:rsidRPr="00547AD8" w:rsidRDefault="00547AD8" w:rsidP="00BA354D">
      <w:pPr>
        <w:spacing w:after="200" w:line="240" w:lineRule="auto"/>
        <w:jc w:val="both"/>
        <w:rPr>
          <w:rFonts w:ascii="Times New Roman" w:hAnsi="Times New Roman" w:cs="Times New Roman"/>
          <w:b/>
          <w:sz w:val="24"/>
          <w:szCs w:val="24"/>
          <w:lang w:val="es-PE"/>
        </w:rPr>
      </w:pPr>
      <w:r w:rsidRPr="00547AD8">
        <w:rPr>
          <w:rFonts w:ascii="Times New Roman" w:hAnsi="Times New Roman" w:cs="Times New Roman"/>
          <w:b/>
          <w:sz w:val="24"/>
          <w:szCs w:val="24"/>
          <w:lang w:val="es-PE"/>
        </w:rPr>
        <w:t>Atendiendo a lo expresado, conforme a su Reglamento, este colegiado resuelve:</w:t>
      </w:r>
    </w:p>
    <w:p w14:paraId="78355736" w14:textId="77777777" w:rsidR="00547AD8" w:rsidRPr="00547AD8" w:rsidRDefault="00547AD8" w:rsidP="00BA354D">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Declarar INFUNDADO el Recurso de Impugnación interpuesto y confirmar la Resolución Nº 126/25 de fecha 25 de agosto de 2025 que declaró infundado el reclamo interpuesto por don………………… ………………… contra …………………, dejando a salvo el derecho del  reclamante de recurrir ante las instancias que estime pertinentes.</w:t>
      </w:r>
    </w:p>
    <w:p w14:paraId="10ECF88E" w14:textId="24E75D05" w:rsidR="00033B9E" w:rsidRPr="00FA16E1" w:rsidRDefault="00033B9E" w:rsidP="00FA16E1">
      <w:pPr>
        <w:spacing w:after="200" w:line="240" w:lineRule="auto"/>
        <w:jc w:val="right"/>
        <w:rPr>
          <w:rFonts w:ascii="Times New Roman" w:hAnsi="Times New Roman" w:cs="Times New Roman"/>
          <w:sz w:val="24"/>
          <w:szCs w:val="24"/>
          <w:lang w:val="es-PE"/>
        </w:rPr>
      </w:pPr>
      <w:r w:rsidRPr="003943B9">
        <w:rPr>
          <w:rFonts w:ascii="Times New Roman" w:hAnsi="Times New Roman" w:cs="Times New Roman"/>
          <w:sz w:val="24"/>
          <w:szCs w:val="24"/>
          <w:lang w:val="es-PE"/>
        </w:rPr>
        <w:t xml:space="preserve">Lima, </w:t>
      </w:r>
      <w:r w:rsidR="002D1A82">
        <w:rPr>
          <w:rFonts w:ascii="Times New Roman" w:hAnsi="Times New Roman" w:cs="Times New Roman"/>
          <w:sz w:val="24"/>
          <w:szCs w:val="24"/>
          <w:lang w:val="es-PE"/>
        </w:rPr>
        <w:t>10</w:t>
      </w:r>
      <w:r w:rsidRPr="003943B9">
        <w:rPr>
          <w:rFonts w:ascii="Times New Roman" w:hAnsi="Times New Roman" w:cs="Times New Roman"/>
          <w:sz w:val="24"/>
          <w:szCs w:val="24"/>
          <w:lang w:val="es-PE"/>
        </w:rPr>
        <w:t xml:space="preserve"> de </w:t>
      </w:r>
      <w:r w:rsidR="00A0075C" w:rsidRPr="003943B9">
        <w:rPr>
          <w:rFonts w:ascii="Times New Roman" w:hAnsi="Times New Roman" w:cs="Times New Roman"/>
          <w:sz w:val="24"/>
          <w:szCs w:val="24"/>
          <w:lang w:val="es-PE"/>
        </w:rPr>
        <w:t>octubre</w:t>
      </w:r>
      <w:r w:rsidR="00304C79" w:rsidRPr="003943B9">
        <w:rPr>
          <w:rFonts w:ascii="Times New Roman" w:hAnsi="Times New Roman" w:cs="Times New Roman"/>
          <w:sz w:val="24"/>
          <w:szCs w:val="24"/>
          <w:lang w:val="es-PE"/>
        </w:rPr>
        <w:t xml:space="preserve"> </w:t>
      </w:r>
      <w:r w:rsidRPr="003943B9">
        <w:rPr>
          <w:rFonts w:ascii="Times New Roman" w:hAnsi="Times New Roman" w:cs="Times New Roman"/>
          <w:sz w:val="24"/>
          <w:szCs w:val="24"/>
          <w:lang w:val="es-PE"/>
        </w:rPr>
        <w:t xml:space="preserve">de 2025 </w:t>
      </w:r>
    </w:p>
    <w:p w14:paraId="2110EBA2" w14:textId="77800BEF" w:rsidR="008E6C3D" w:rsidRPr="007741E7" w:rsidRDefault="00033B9E" w:rsidP="007741E7">
      <w:pPr>
        <w:spacing w:after="200" w:line="240" w:lineRule="auto"/>
        <w:jc w:val="both"/>
        <w:rPr>
          <w:rFonts w:ascii="Times New Roman" w:hAnsi="Times New Roman" w:cs="Times New Roman"/>
          <w:b/>
          <w:bCs/>
          <w:i/>
          <w:iCs/>
          <w:sz w:val="24"/>
          <w:szCs w:val="24"/>
          <w:lang w:val="es-PE"/>
        </w:rPr>
      </w:pPr>
      <w:r w:rsidRPr="003943B9">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14:paraId="51897316" w14:textId="363A503B" w:rsidR="008E6C3D" w:rsidRPr="008E6C3D" w:rsidRDefault="008E6C3D" w:rsidP="008E6C3D">
      <w:pPr>
        <w:spacing w:after="0" w:line="360" w:lineRule="auto"/>
        <w:jc w:val="center"/>
        <w:rPr>
          <w:rFonts w:ascii="Times New Roman" w:hAnsi="Times New Roman" w:cs="Times New Roman"/>
          <w:b/>
          <w:bCs/>
          <w:sz w:val="24"/>
          <w:szCs w:val="24"/>
          <w:lang w:val="es-PE"/>
        </w:rPr>
      </w:pPr>
      <w:r w:rsidRPr="003943B9">
        <w:rPr>
          <w:rFonts w:ascii="Times New Roman" w:hAnsi="Times New Roman" w:cs="Times New Roman"/>
          <w:b/>
          <w:bCs/>
          <w:sz w:val="24"/>
          <w:szCs w:val="24"/>
          <w:lang w:val="es-PE"/>
        </w:rPr>
        <w:t xml:space="preserve">Antonio Rodriguez Lobatón – </w:t>
      </w:r>
      <w:r>
        <w:rPr>
          <w:rFonts w:ascii="Times New Roman" w:hAnsi="Times New Roman" w:cs="Times New Roman"/>
          <w:b/>
          <w:bCs/>
          <w:sz w:val="24"/>
          <w:szCs w:val="24"/>
          <w:lang w:val="es-PE"/>
        </w:rPr>
        <w:t>Presidente</w:t>
      </w:r>
    </w:p>
    <w:p w14:paraId="1B6FD469" w14:textId="607D8023" w:rsidR="00033B9E" w:rsidRDefault="00033B9E" w:rsidP="00207B29">
      <w:pPr>
        <w:spacing w:after="0" w:line="360" w:lineRule="auto"/>
        <w:jc w:val="center"/>
        <w:rPr>
          <w:rFonts w:ascii="Times New Roman" w:hAnsi="Times New Roman" w:cs="Times New Roman"/>
          <w:b/>
          <w:bCs/>
          <w:sz w:val="24"/>
          <w:szCs w:val="24"/>
          <w:lang w:val="es-PE"/>
        </w:rPr>
      </w:pPr>
      <w:r w:rsidRPr="003943B9">
        <w:rPr>
          <w:rFonts w:ascii="Times New Roman" w:hAnsi="Times New Roman" w:cs="Times New Roman"/>
          <w:b/>
          <w:bCs/>
          <w:sz w:val="24"/>
          <w:szCs w:val="24"/>
          <w:lang w:val="es-PE"/>
        </w:rPr>
        <w:t xml:space="preserve">María Eugenia Valdez Fernández Baca </w:t>
      </w:r>
      <w:r w:rsidR="008E6C3D">
        <w:rPr>
          <w:rFonts w:ascii="Times New Roman" w:hAnsi="Times New Roman" w:cs="Times New Roman"/>
          <w:b/>
          <w:bCs/>
          <w:sz w:val="24"/>
          <w:szCs w:val="24"/>
          <w:lang w:val="es-PE"/>
        </w:rPr>
        <w:t>–</w:t>
      </w:r>
      <w:r w:rsidRPr="003943B9">
        <w:rPr>
          <w:rFonts w:ascii="Times New Roman" w:hAnsi="Times New Roman" w:cs="Times New Roman"/>
          <w:b/>
          <w:bCs/>
          <w:sz w:val="24"/>
          <w:szCs w:val="24"/>
          <w:lang w:val="es-PE"/>
        </w:rPr>
        <w:t xml:space="preserve"> Vocal</w:t>
      </w:r>
    </w:p>
    <w:p w14:paraId="49A9ABBC" w14:textId="4521145A" w:rsidR="008E6C3D" w:rsidRPr="003943B9" w:rsidRDefault="008E6C3D" w:rsidP="008E6C3D">
      <w:pPr>
        <w:spacing w:after="0" w:line="360" w:lineRule="auto"/>
        <w:jc w:val="center"/>
        <w:rPr>
          <w:rFonts w:ascii="Times New Roman" w:hAnsi="Times New Roman" w:cs="Times New Roman"/>
          <w:b/>
          <w:bCs/>
          <w:sz w:val="24"/>
          <w:szCs w:val="24"/>
          <w:lang w:val="es-PE"/>
        </w:rPr>
      </w:pPr>
      <w:r w:rsidRPr="003943B9">
        <w:rPr>
          <w:rFonts w:ascii="Times New Roman" w:hAnsi="Times New Roman" w:cs="Times New Roman"/>
          <w:b/>
          <w:bCs/>
          <w:sz w:val="24"/>
          <w:szCs w:val="24"/>
          <w:lang w:val="es-PE"/>
        </w:rPr>
        <w:t xml:space="preserve">Rolando Eyzaguirre Maccan - </w:t>
      </w:r>
      <w:r>
        <w:rPr>
          <w:rFonts w:ascii="Times New Roman" w:hAnsi="Times New Roman" w:cs="Times New Roman"/>
          <w:b/>
          <w:bCs/>
          <w:sz w:val="24"/>
          <w:szCs w:val="24"/>
          <w:lang w:val="es-PE"/>
        </w:rPr>
        <w:t>Vocal</w:t>
      </w:r>
    </w:p>
    <w:bookmarkEnd w:id="0"/>
    <w:p w14:paraId="01BF34EE" w14:textId="77777777" w:rsidR="00001989" w:rsidRPr="003943B9" w:rsidRDefault="00001989" w:rsidP="00F92849">
      <w:pPr>
        <w:spacing w:after="200" w:line="240" w:lineRule="auto"/>
        <w:jc w:val="center"/>
        <w:rPr>
          <w:rFonts w:ascii="Times New Roman" w:hAnsi="Times New Roman" w:cs="Times New Roman"/>
          <w:b/>
          <w:bCs/>
          <w:sz w:val="24"/>
          <w:szCs w:val="24"/>
          <w:lang w:val="es-PE"/>
        </w:rPr>
      </w:pPr>
    </w:p>
    <w:sectPr w:rsidR="00001989" w:rsidRPr="003943B9" w:rsidSect="002019FA">
      <w:headerReference w:type="default" r:id="rId8"/>
      <w:footerReference w:type="default" r:id="rId9"/>
      <w:headerReference w:type="first" r:id="rId12"/>
      <w:footerReference w:type="first" r:id="rId13"/>
      <w:pgSz w:w="11906" w:h="16838"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74589" w14:textId="77777777" w:rsidR="007E698E" w:rsidRDefault="007E698E" w:rsidP="00784355">
      <w:pPr>
        <w:spacing w:after="0" w:line="240" w:lineRule="auto"/>
      </w:pPr>
      <w:r>
        <w:separator/>
      </w:r>
    </w:p>
  </w:endnote>
  <w:endnote w:type="continuationSeparator" w:id="0">
    <w:p w14:paraId="30762A80" w14:textId="77777777" w:rsidR="007E698E" w:rsidRDefault="007E698E"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13C38AB9" w:rsidR="00C671F5" w:rsidRPr="00207B29" w:rsidRDefault="00C671F5">
            <w:pPr>
              <w:pStyle w:val="Piedepgina"/>
              <w:jc w:val="right"/>
              <w:rPr>
                <w:rFonts w:ascii="Times New Roman" w:hAnsi="Times New Roman" w:cs="Times New Roman"/>
                <w:sz w:val="18"/>
                <w:szCs w:val="18"/>
              </w:rPr>
            </w:pPr>
            <w:r w:rsidRPr="00207B29">
              <w:rPr>
                <w:rFonts w:ascii="Times New Roman" w:hAnsi="Times New Roman" w:cs="Times New Roman"/>
                <w:sz w:val="18"/>
                <w:szCs w:val="18"/>
                <w:lang w:val="es-ES"/>
              </w:rPr>
              <w:t xml:space="preserve">Página </w:t>
            </w:r>
            <w:r w:rsidRPr="00207B29">
              <w:rPr>
                <w:rFonts w:ascii="Times New Roman" w:hAnsi="Times New Roman" w:cs="Times New Roman"/>
                <w:b/>
                <w:bCs/>
                <w:sz w:val="18"/>
                <w:szCs w:val="18"/>
              </w:rPr>
              <w:fldChar w:fldCharType="begin"/>
            </w:r>
            <w:r w:rsidRPr="00207B29">
              <w:rPr>
                <w:rFonts w:ascii="Times New Roman" w:hAnsi="Times New Roman" w:cs="Times New Roman"/>
                <w:b/>
                <w:bCs/>
                <w:sz w:val="18"/>
                <w:szCs w:val="18"/>
              </w:rPr>
              <w:instrText>PAGE</w:instrText>
            </w:r>
            <w:r w:rsidRPr="00207B29">
              <w:rPr>
                <w:rFonts w:ascii="Times New Roman" w:hAnsi="Times New Roman" w:cs="Times New Roman"/>
                <w:b/>
                <w:bCs/>
                <w:sz w:val="18"/>
                <w:szCs w:val="18"/>
              </w:rPr>
              <w:fldChar w:fldCharType="separate"/>
            </w:r>
            <w:r w:rsidRPr="00207B29">
              <w:rPr>
                <w:rFonts w:ascii="Times New Roman" w:hAnsi="Times New Roman" w:cs="Times New Roman"/>
                <w:b/>
                <w:bCs/>
                <w:sz w:val="18"/>
                <w:szCs w:val="18"/>
                <w:lang w:val="es-ES"/>
              </w:rPr>
              <w:t>2</w:t>
            </w:r>
            <w:r w:rsidRPr="00207B29">
              <w:rPr>
                <w:rFonts w:ascii="Times New Roman" w:hAnsi="Times New Roman" w:cs="Times New Roman"/>
                <w:b/>
                <w:bCs/>
                <w:sz w:val="18"/>
                <w:szCs w:val="18"/>
              </w:rPr>
              <w:fldChar w:fldCharType="end"/>
            </w:r>
            <w:r w:rsidRPr="00207B29">
              <w:rPr>
                <w:rFonts w:ascii="Times New Roman" w:hAnsi="Times New Roman" w:cs="Times New Roman"/>
                <w:sz w:val="18"/>
                <w:szCs w:val="18"/>
                <w:lang w:val="es-ES"/>
              </w:rPr>
              <w:t xml:space="preserve"> de </w:t>
            </w:r>
            <w:r w:rsidRPr="00207B29">
              <w:rPr>
                <w:rFonts w:ascii="Times New Roman" w:hAnsi="Times New Roman" w:cs="Times New Roman"/>
                <w:b/>
                <w:bCs/>
                <w:sz w:val="18"/>
                <w:szCs w:val="18"/>
              </w:rPr>
              <w:fldChar w:fldCharType="begin"/>
            </w:r>
            <w:r w:rsidRPr="00207B29">
              <w:rPr>
                <w:rFonts w:ascii="Times New Roman" w:hAnsi="Times New Roman" w:cs="Times New Roman"/>
                <w:b/>
                <w:bCs/>
                <w:sz w:val="18"/>
                <w:szCs w:val="18"/>
              </w:rPr>
              <w:instrText>NUMPAGES</w:instrText>
            </w:r>
            <w:r w:rsidRPr="00207B29">
              <w:rPr>
                <w:rFonts w:ascii="Times New Roman" w:hAnsi="Times New Roman" w:cs="Times New Roman"/>
                <w:b/>
                <w:bCs/>
                <w:sz w:val="18"/>
                <w:szCs w:val="18"/>
              </w:rPr>
              <w:fldChar w:fldCharType="separate"/>
            </w:r>
            <w:r w:rsidRPr="00207B29">
              <w:rPr>
                <w:rFonts w:ascii="Times New Roman" w:hAnsi="Times New Roman" w:cs="Times New Roman"/>
                <w:b/>
                <w:bCs/>
                <w:sz w:val="18"/>
                <w:szCs w:val="18"/>
                <w:lang w:val="es-ES"/>
              </w:rPr>
              <w:t>2</w:t>
            </w:r>
            <w:r w:rsidRPr="00207B29">
              <w:rPr>
                <w:rFonts w:ascii="Times New Roman" w:hAnsi="Times New Roman" w:cs="Times New Roman"/>
                <w:b/>
                <w:bCs/>
                <w:sz w:val="18"/>
                <w:szCs w:val="18"/>
              </w:rPr>
              <w:fldChar w:fldCharType="end"/>
            </w:r>
          </w:p>
        </w:sdtContent>
      </w:sdt>
    </w:sdtContent>
  </w:sdt>
  <w:p w14:paraId="3BA05C52" w14:textId="77777777" w:rsidR="00784355" w:rsidRPr="00207B29" w:rsidRDefault="00784355">
    <w:pPr>
      <w:pStyle w:val="Piedepgina"/>
      <w:spacing w:line="240" w:lineRule="auto"/>
      <w:rPr>
        <w:rFonts w:ascii="Times New Roman" w:hAnsi="Times New Roman" w:cs="Times New Roman"/>
      </w:rP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E2802" w14:textId="77777777" w:rsidR="007E698E" w:rsidRDefault="007E698E" w:rsidP="00784355">
      <w:pPr>
        <w:spacing w:after="0" w:line="240" w:lineRule="auto"/>
      </w:pPr>
      <w:r>
        <w:separator/>
      </w:r>
    </w:p>
  </w:footnote>
  <w:footnote w:type="continuationSeparator" w:id="0">
    <w:p w14:paraId="189106BF" w14:textId="77777777" w:rsidR="007E698E" w:rsidRDefault="007E698E"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6189FEAF" w:rsidR="00C671F5" w:rsidRDefault="00C671F5" w:rsidP="00207B29">
    <w:pPr>
      <w:pStyle w:val="Encabezado"/>
      <w:tabs>
        <w:tab w:val="clear" w:pos="4419"/>
        <w:tab w:val="clear" w:pos="8838"/>
        <w:tab w:val="left" w:pos="4007"/>
      </w:tabs>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03CB607"/>
    <w:multiLevelType w:val="hybridMultilevel"/>
    <w:tmpl w:val="EB248C5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64461B3"/>
    <w:multiLevelType w:val="hybridMultilevel"/>
    <w:tmpl w:val="37B8E696"/>
    <w:lvl w:ilvl="0" w:tplc="A1584632">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7E037E97"/>
    <w:multiLevelType w:val="hybridMultilevel"/>
    <w:tmpl w:val="C84A60B8"/>
    <w:lvl w:ilvl="0" w:tplc="2670FF54">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2032992624">
    <w:abstractNumId w:val="0"/>
  </w:num>
  <w:num w:numId="2" w16cid:durableId="1740133193">
    <w:abstractNumId w:val="2"/>
  </w:num>
  <w:num w:numId="3" w16cid:durableId="12235659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0E57"/>
    <w:rsid w:val="000010A4"/>
    <w:rsid w:val="0000190A"/>
    <w:rsid w:val="00001989"/>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1866"/>
    <w:rsid w:val="00032687"/>
    <w:rsid w:val="0003359A"/>
    <w:rsid w:val="00033B9E"/>
    <w:rsid w:val="00035232"/>
    <w:rsid w:val="00035A04"/>
    <w:rsid w:val="0004067A"/>
    <w:rsid w:val="0004480C"/>
    <w:rsid w:val="000461D4"/>
    <w:rsid w:val="0004682F"/>
    <w:rsid w:val="00046990"/>
    <w:rsid w:val="00046DC0"/>
    <w:rsid w:val="0004799F"/>
    <w:rsid w:val="00047C8B"/>
    <w:rsid w:val="000512AD"/>
    <w:rsid w:val="00053453"/>
    <w:rsid w:val="00053740"/>
    <w:rsid w:val="00053C1F"/>
    <w:rsid w:val="00053D16"/>
    <w:rsid w:val="00054805"/>
    <w:rsid w:val="00056D9F"/>
    <w:rsid w:val="00057846"/>
    <w:rsid w:val="00057B35"/>
    <w:rsid w:val="00061282"/>
    <w:rsid w:val="0006153B"/>
    <w:rsid w:val="000619A2"/>
    <w:rsid w:val="00063183"/>
    <w:rsid w:val="00064067"/>
    <w:rsid w:val="0006548C"/>
    <w:rsid w:val="00070DB6"/>
    <w:rsid w:val="00071751"/>
    <w:rsid w:val="00071A25"/>
    <w:rsid w:val="00071F90"/>
    <w:rsid w:val="00072395"/>
    <w:rsid w:val="000733C0"/>
    <w:rsid w:val="00073EC5"/>
    <w:rsid w:val="00074516"/>
    <w:rsid w:val="00076E73"/>
    <w:rsid w:val="0007734F"/>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033B"/>
    <w:rsid w:val="000B19A0"/>
    <w:rsid w:val="000B24ED"/>
    <w:rsid w:val="000B2AF9"/>
    <w:rsid w:val="000B58D8"/>
    <w:rsid w:val="000B734B"/>
    <w:rsid w:val="000C0734"/>
    <w:rsid w:val="000C1AAB"/>
    <w:rsid w:val="000D107E"/>
    <w:rsid w:val="000D288A"/>
    <w:rsid w:val="000D5F00"/>
    <w:rsid w:val="000D7180"/>
    <w:rsid w:val="000D7348"/>
    <w:rsid w:val="000D7B6B"/>
    <w:rsid w:val="000E6C90"/>
    <w:rsid w:val="000F17DA"/>
    <w:rsid w:val="000F1F1F"/>
    <w:rsid w:val="000F372E"/>
    <w:rsid w:val="000F4458"/>
    <w:rsid w:val="000F56CC"/>
    <w:rsid w:val="000F6340"/>
    <w:rsid w:val="0010277D"/>
    <w:rsid w:val="001035ED"/>
    <w:rsid w:val="001064A0"/>
    <w:rsid w:val="00107CAE"/>
    <w:rsid w:val="00110157"/>
    <w:rsid w:val="00111342"/>
    <w:rsid w:val="00112C8D"/>
    <w:rsid w:val="0011308C"/>
    <w:rsid w:val="0011380D"/>
    <w:rsid w:val="00113FB6"/>
    <w:rsid w:val="0011633B"/>
    <w:rsid w:val="00116708"/>
    <w:rsid w:val="00116B6A"/>
    <w:rsid w:val="00117C74"/>
    <w:rsid w:val="0012166D"/>
    <w:rsid w:val="001223F9"/>
    <w:rsid w:val="00123031"/>
    <w:rsid w:val="00123707"/>
    <w:rsid w:val="00123F48"/>
    <w:rsid w:val="001242FF"/>
    <w:rsid w:val="00125709"/>
    <w:rsid w:val="00125B9B"/>
    <w:rsid w:val="0013051A"/>
    <w:rsid w:val="00130559"/>
    <w:rsid w:val="001320DF"/>
    <w:rsid w:val="001347DF"/>
    <w:rsid w:val="0013694D"/>
    <w:rsid w:val="00136E12"/>
    <w:rsid w:val="001373AF"/>
    <w:rsid w:val="001377EF"/>
    <w:rsid w:val="00140304"/>
    <w:rsid w:val="00140CF5"/>
    <w:rsid w:val="001429BD"/>
    <w:rsid w:val="00142F5B"/>
    <w:rsid w:val="00143F49"/>
    <w:rsid w:val="0014650D"/>
    <w:rsid w:val="00146C27"/>
    <w:rsid w:val="00147363"/>
    <w:rsid w:val="00147DBE"/>
    <w:rsid w:val="00150874"/>
    <w:rsid w:val="001508BC"/>
    <w:rsid w:val="001529FE"/>
    <w:rsid w:val="00157979"/>
    <w:rsid w:val="00160361"/>
    <w:rsid w:val="00163D81"/>
    <w:rsid w:val="00167937"/>
    <w:rsid w:val="001703D8"/>
    <w:rsid w:val="00170E39"/>
    <w:rsid w:val="00171DF3"/>
    <w:rsid w:val="00172097"/>
    <w:rsid w:val="0017278C"/>
    <w:rsid w:val="00174918"/>
    <w:rsid w:val="001749D2"/>
    <w:rsid w:val="00174DA5"/>
    <w:rsid w:val="00177B3D"/>
    <w:rsid w:val="0018143B"/>
    <w:rsid w:val="001816B5"/>
    <w:rsid w:val="00181908"/>
    <w:rsid w:val="00181DCE"/>
    <w:rsid w:val="001833F2"/>
    <w:rsid w:val="001864B9"/>
    <w:rsid w:val="00186C29"/>
    <w:rsid w:val="00187BFD"/>
    <w:rsid w:val="00192535"/>
    <w:rsid w:val="00193C61"/>
    <w:rsid w:val="001947B7"/>
    <w:rsid w:val="001948DB"/>
    <w:rsid w:val="0019520B"/>
    <w:rsid w:val="001A008A"/>
    <w:rsid w:val="001A3395"/>
    <w:rsid w:val="001A44E1"/>
    <w:rsid w:val="001A555F"/>
    <w:rsid w:val="001A61E0"/>
    <w:rsid w:val="001A6E42"/>
    <w:rsid w:val="001A6EBB"/>
    <w:rsid w:val="001B1E59"/>
    <w:rsid w:val="001B3EE9"/>
    <w:rsid w:val="001B58A3"/>
    <w:rsid w:val="001B6C30"/>
    <w:rsid w:val="001C052B"/>
    <w:rsid w:val="001C3A70"/>
    <w:rsid w:val="001C49C6"/>
    <w:rsid w:val="001D0EED"/>
    <w:rsid w:val="001D1D31"/>
    <w:rsid w:val="001D2203"/>
    <w:rsid w:val="001D2577"/>
    <w:rsid w:val="001D5286"/>
    <w:rsid w:val="001D59D9"/>
    <w:rsid w:val="001D5BEC"/>
    <w:rsid w:val="001D6136"/>
    <w:rsid w:val="001D6F7E"/>
    <w:rsid w:val="001E119C"/>
    <w:rsid w:val="001E212A"/>
    <w:rsid w:val="001E4145"/>
    <w:rsid w:val="001E4982"/>
    <w:rsid w:val="001E53E2"/>
    <w:rsid w:val="001E6143"/>
    <w:rsid w:val="001F0BD0"/>
    <w:rsid w:val="001F1398"/>
    <w:rsid w:val="001F522B"/>
    <w:rsid w:val="001F5DC4"/>
    <w:rsid w:val="002019FA"/>
    <w:rsid w:val="00201C0D"/>
    <w:rsid w:val="002041EC"/>
    <w:rsid w:val="00204407"/>
    <w:rsid w:val="00205AC5"/>
    <w:rsid w:val="00206378"/>
    <w:rsid w:val="00206718"/>
    <w:rsid w:val="0020749F"/>
    <w:rsid w:val="00207B29"/>
    <w:rsid w:val="002108AD"/>
    <w:rsid w:val="0021173F"/>
    <w:rsid w:val="00211977"/>
    <w:rsid w:val="00211C72"/>
    <w:rsid w:val="002130B0"/>
    <w:rsid w:val="0021627D"/>
    <w:rsid w:val="0022049B"/>
    <w:rsid w:val="00225288"/>
    <w:rsid w:val="00227D02"/>
    <w:rsid w:val="00231C58"/>
    <w:rsid w:val="002331C3"/>
    <w:rsid w:val="002333AB"/>
    <w:rsid w:val="00234777"/>
    <w:rsid w:val="00234A33"/>
    <w:rsid w:val="00240336"/>
    <w:rsid w:val="00241719"/>
    <w:rsid w:val="00242425"/>
    <w:rsid w:val="00243DFC"/>
    <w:rsid w:val="00243F6B"/>
    <w:rsid w:val="0024405B"/>
    <w:rsid w:val="00245393"/>
    <w:rsid w:val="002528B8"/>
    <w:rsid w:val="00252D46"/>
    <w:rsid w:val="00253CBD"/>
    <w:rsid w:val="00254641"/>
    <w:rsid w:val="00256E4E"/>
    <w:rsid w:val="00260B6D"/>
    <w:rsid w:val="00260F46"/>
    <w:rsid w:val="0026148B"/>
    <w:rsid w:val="0026162A"/>
    <w:rsid w:val="00261D97"/>
    <w:rsid w:val="00262031"/>
    <w:rsid w:val="0027261F"/>
    <w:rsid w:val="00272F4F"/>
    <w:rsid w:val="0027301E"/>
    <w:rsid w:val="00273738"/>
    <w:rsid w:val="00274985"/>
    <w:rsid w:val="00274A0C"/>
    <w:rsid w:val="0027653A"/>
    <w:rsid w:val="002768C6"/>
    <w:rsid w:val="00276A92"/>
    <w:rsid w:val="00277667"/>
    <w:rsid w:val="002804DF"/>
    <w:rsid w:val="00281072"/>
    <w:rsid w:val="002813C9"/>
    <w:rsid w:val="00282133"/>
    <w:rsid w:val="0028294E"/>
    <w:rsid w:val="002830BC"/>
    <w:rsid w:val="00283E79"/>
    <w:rsid w:val="00285D75"/>
    <w:rsid w:val="002866F5"/>
    <w:rsid w:val="00286C15"/>
    <w:rsid w:val="00287545"/>
    <w:rsid w:val="00287E4A"/>
    <w:rsid w:val="00290CA4"/>
    <w:rsid w:val="00290F54"/>
    <w:rsid w:val="002943F3"/>
    <w:rsid w:val="00294C91"/>
    <w:rsid w:val="00294D98"/>
    <w:rsid w:val="00295828"/>
    <w:rsid w:val="002970F3"/>
    <w:rsid w:val="00297CEF"/>
    <w:rsid w:val="002A05CF"/>
    <w:rsid w:val="002A0BD9"/>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13DA"/>
    <w:rsid w:val="002D1A82"/>
    <w:rsid w:val="002D3B01"/>
    <w:rsid w:val="002D4977"/>
    <w:rsid w:val="002D5E13"/>
    <w:rsid w:val="002D7BC7"/>
    <w:rsid w:val="002E0275"/>
    <w:rsid w:val="002E1221"/>
    <w:rsid w:val="002E17F9"/>
    <w:rsid w:val="002E23B2"/>
    <w:rsid w:val="002E287E"/>
    <w:rsid w:val="002E2DDF"/>
    <w:rsid w:val="002E2F76"/>
    <w:rsid w:val="002E4E90"/>
    <w:rsid w:val="002E67E2"/>
    <w:rsid w:val="002F09CA"/>
    <w:rsid w:val="002F35F0"/>
    <w:rsid w:val="002F478E"/>
    <w:rsid w:val="002F5F01"/>
    <w:rsid w:val="002F60A5"/>
    <w:rsid w:val="002F7D42"/>
    <w:rsid w:val="00300E51"/>
    <w:rsid w:val="003011D8"/>
    <w:rsid w:val="00303740"/>
    <w:rsid w:val="003045E3"/>
    <w:rsid w:val="00304C79"/>
    <w:rsid w:val="00306003"/>
    <w:rsid w:val="00306775"/>
    <w:rsid w:val="003069FA"/>
    <w:rsid w:val="00307257"/>
    <w:rsid w:val="003073DF"/>
    <w:rsid w:val="003100E8"/>
    <w:rsid w:val="00310C00"/>
    <w:rsid w:val="003127E7"/>
    <w:rsid w:val="003128E2"/>
    <w:rsid w:val="003131DE"/>
    <w:rsid w:val="00314603"/>
    <w:rsid w:val="00317805"/>
    <w:rsid w:val="0032132E"/>
    <w:rsid w:val="00321785"/>
    <w:rsid w:val="00321EC9"/>
    <w:rsid w:val="00322AA1"/>
    <w:rsid w:val="0032350A"/>
    <w:rsid w:val="003236CF"/>
    <w:rsid w:val="00330790"/>
    <w:rsid w:val="003314D9"/>
    <w:rsid w:val="00331F16"/>
    <w:rsid w:val="00333BAA"/>
    <w:rsid w:val="00340E4B"/>
    <w:rsid w:val="00341784"/>
    <w:rsid w:val="00344B3D"/>
    <w:rsid w:val="00345AC3"/>
    <w:rsid w:val="00345DF0"/>
    <w:rsid w:val="00345F7F"/>
    <w:rsid w:val="003477EF"/>
    <w:rsid w:val="00347D7E"/>
    <w:rsid w:val="003526ED"/>
    <w:rsid w:val="00353092"/>
    <w:rsid w:val="003534E0"/>
    <w:rsid w:val="003544B1"/>
    <w:rsid w:val="00356F61"/>
    <w:rsid w:val="00357D70"/>
    <w:rsid w:val="00360239"/>
    <w:rsid w:val="00361278"/>
    <w:rsid w:val="00361F6A"/>
    <w:rsid w:val="00362449"/>
    <w:rsid w:val="0036267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05B8"/>
    <w:rsid w:val="003812D2"/>
    <w:rsid w:val="0038290F"/>
    <w:rsid w:val="0038740F"/>
    <w:rsid w:val="00391C15"/>
    <w:rsid w:val="00391F72"/>
    <w:rsid w:val="00392259"/>
    <w:rsid w:val="003943B9"/>
    <w:rsid w:val="00394D1E"/>
    <w:rsid w:val="003A0559"/>
    <w:rsid w:val="003A0905"/>
    <w:rsid w:val="003A12F3"/>
    <w:rsid w:val="003A3C08"/>
    <w:rsid w:val="003A3F8C"/>
    <w:rsid w:val="003A3FA8"/>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5A42"/>
    <w:rsid w:val="003D690E"/>
    <w:rsid w:val="003D7524"/>
    <w:rsid w:val="003D76D4"/>
    <w:rsid w:val="003E0091"/>
    <w:rsid w:val="003E0CC2"/>
    <w:rsid w:val="003E450C"/>
    <w:rsid w:val="003E4824"/>
    <w:rsid w:val="003E7BAE"/>
    <w:rsid w:val="003F0C97"/>
    <w:rsid w:val="003F1149"/>
    <w:rsid w:val="003F1B5F"/>
    <w:rsid w:val="003F20C7"/>
    <w:rsid w:val="003F2DC2"/>
    <w:rsid w:val="003F5262"/>
    <w:rsid w:val="00401E6A"/>
    <w:rsid w:val="00403814"/>
    <w:rsid w:val="004049B9"/>
    <w:rsid w:val="00406AFD"/>
    <w:rsid w:val="00411866"/>
    <w:rsid w:val="00411C32"/>
    <w:rsid w:val="00414109"/>
    <w:rsid w:val="00414A7B"/>
    <w:rsid w:val="00417CFB"/>
    <w:rsid w:val="00417E23"/>
    <w:rsid w:val="00420F89"/>
    <w:rsid w:val="0042236E"/>
    <w:rsid w:val="00425ACB"/>
    <w:rsid w:val="00425F75"/>
    <w:rsid w:val="00426C11"/>
    <w:rsid w:val="004310D6"/>
    <w:rsid w:val="004324AC"/>
    <w:rsid w:val="00440AE0"/>
    <w:rsid w:val="00440BC2"/>
    <w:rsid w:val="00443191"/>
    <w:rsid w:val="00443875"/>
    <w:rsid w:val="00444232"/>
    <w:rsid w:val="00444DE9"/>
    <w:rsid w:val="00445D0D"/>
    <w:rsid w:val="004513F2"/>
    <w:rsid w:val="00452340"/>
    <w:rsid w:val="00452C11"/>
    <w:rsid w:val="00460C30"/>
    <w:rsid w:val="00463C58"/>
    <w:rsid w:val="00465FB9"/>
    <w:rsid w:val="00466302"/>
    <w:rsid w:val="0046647B"/>
    <w:rsid w:val="0047370C"/>
    <w:rsid w:val="00475098"/>
    <w:rsid w:val="0047522D"/>
    <w:rsid w:val="00475B39"/>
    <w:rsid w:val="00476BA1"/>
    <w:rsid w:val="00477488"/>
    <w:rsid w:val="00477A6F"/>
    <w:rsid w:val="0048408F"/>
    <w:rsid w:val="004858EC"/>
    <w:rsid w:val="00486637"/>
    <w:rsid w:val="004872DA"/>
    <w:rsid w:val="004912F8"/>
    <w:rsid w:val="00491AAA"/>
    <w:rsid w:val="004931C9"/>
    <w:rsid w:val="004946A3"/>
    <w:rsid w:val="004966DD"/>
    <w:rsid w:val="00496848"/>
    <w:rsid w:val="00496A1A"/>
    <w:rsid w:val="00497760"/>
    <w:rsid w:val="004A1518"/>
    <w:rsid w:val="004A3DB7"/>
    <w:rsid w:val="004A3E25"/>
    <w:rsid w:val="004A3F7E"/>
    <w:rsid w:val="004A537B"/>
    <w:rsid w:val="004A718F"/>
    <w:rsid w:val="004B155C"/>
    <w:rsid w:val="004B1A8C"/>
    <w:rsid w:val="004B27E2"/>
    <w:rsid w:val="004B32A9"/>
    <w:rsid w:val="004B51ED"/>
    <w:rsid w:val="004B7D4E"/>
    <w:rsid w:val="004B7DCE"/>
    <w:rsid w:val="004C0196"/>
    <w:rsid w:val="004C0388"/>
    <w:rsid w:val="004C1C34"/>
    <w:rsid w:val="004C34ED"/>
    <w:rsid w:val="004C3692"/>
    <w:rsid w:val="004C51EC"/>
    <w:rsid w:val="004C5A91"/>
    <w:rsid w:val="004C7FB3"/>
    <w:rsid w:val="004E04CE"/>
    <w:rsid w:val="004E210D"/>
    <w:rsid w:val="004E3092"/>
    <w:rsid w:val="004E4AF3"/>
    <w:rsid w:val="004E5339"/>
    <w:rsid w:val="004E65DD"/>
    <w:rsid w:val="004E72B4"/>
    <w:rsid w:val="004E75E2"/>
    <w:rsid w:val="004E78E9"/>
    <w:rsid w:val="004F1DD0"/>
    <w:rsid w:val="004F39E2"/>
    <w:rsid w:val="004F42A8"/>
    <w:rsid w:val="004F467D"/>
    <w:rsid w:val="004F549E"/>
    <w:rsid w:val="004F7344"/>
    <w:rsid w:val="00500494"/>
    <w:rsid w:val="00504C79"/>
    <w:rsid w:val="00504F01"/>
    <w:rsid w:val="005148BF"/>
    <w:rsid w:val="005152C7"/>
    <w:rsid w:val="00516293"/>
    <w:rsid w:val="0051692C"/>
    <w:rsid w:val="005175FE"/>
    <w:rsid w:val="005201C0"/>
    <w:rsid w:val="005201E9"/>
    <w:rsid w:val="00521B4C"/>
    <w:rsid w:val="00522E2A"/>
    <w:rsid w:val="005256D3"/>
    <w:rsid w:val="005259E7"/>
    <w:rsid w:val="005265A5"/>
    <w:rsid w:val="00527760"/>
    <w:rsid w:val="00527B27"/>
    <w:rsid w:val="00531386"/>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553F"/>
    <w:rsid w:val="005466DB"/>
    <w:rsid w:val="00547AD8"/>
    <w:rsid w:val="00547EE5"/>
    <w:rsid w:val="00547F11"/>
    <w:rsid w:val="00550366"/>
    <w:rsid w:val="00551F42"/>
    <w:rsid w:val="00556399"/>
    <w:rsid w:val="00556526"/>
    <w:rsid w:val="00556F85"/>
    <w:rsid w:val="005570A7"/>
    <w:rsid w:val="005606DC"/>
    <w:rsid w:val="00561130"/>
    <w:rsid w:val="00564B1B"/>
    <w:rsid w:val="0056773D"/>
    <w:rsid w:val="00567DEC"/>
    <w:rsid w:val="0057035B"/>
    <w:rsid w:val="0057428A"/>
    <w:rsid w:val="005818E3"/>
    <w:rsid w:val="00582D26"/>
    <w:rsid w:val="0058358B"/>
    <w:rsid w:val="00583A87"/>
    <w:rsid w:val="00585D65"/>
    <w:rsid w:val="00586159"/>
    <w:rsid w:val="00587F86"/>
    <w:rsid w:val="005948EF"/>
    <w:rsid w:val="00597430"/>
    <w:rsid w:val="005A03DD"/>
    <w:rsid w:val="005A0B70"/>
    <w:rsid w:val="005A0C96"/>
    <w:rsid w:val="005A40A4"/>
    <w:rsid w:val="005A48DF"/>
    <w:rsid w:val="005A5161"/>
    <w:rsid w:val="005A5A37"/>
    <w:rsid w:val="005A5C9D"/>
    <w:rsid w:val="005A704E"/>
    <w:rsid w:val="005A782D"/>
    <w:rsid w:val="005B0526"/>
    <w:rsid w:val="005B187B"/>
    <w:rsid w:val="005B2577"/>
    <w:rsid w:val="005B2924"/>
    <w:rsid w:val="005B2D66"/>
    <w:rsid w:val="005B306B"/>
    <w:rsid w:val="005C04B1"/>
    <w:rsid w:val="005C2ABA"/>
    <w:rsid w:val="005C524E"/>
    <w:rsid w:val="005C5AB9"/>
    <w:rsid w:val="005C6AB8"/>
    <w:rsid w:val="005D20AB"/>
    <w:rsid w:val="005D2136"/>
    <w:rsid w:val="005D3E68"/>
    <w:rsid w:val="005D427D"/>
    <w:rsid w:val="005D52E5"/>
    <w:rsid w:val="005D5F88"/>
    <w:rsid w:val="005D6057"/>
    <w:rsid w:val="005D778C"/>
    <w:rsid w:val="005E0C8B"/>
    <w:rsid w:val="005E0EC2"/>
    <w:rsid w:val="005E17C2"/>
    <w:rsid w:val="005E1C60"/>
    <w:rsid w:val="005E2CBE"/>
    <w:rsid w:val="005E4870"/>
    <w:rsid w:val="005E57C9"/>
    <w:rsid w:val="005E5878"/>
    <w:rsid w:val="005E6329"/>
    <w:rsid w:val="005F0F6B"/>
    <w:rsid w:val="005F2582"/>
    <w:rsid w:val="005F265B"/>
    <w:rsid w:val="005F34F8"/>
    <w:rsid w:val="005F4C97"/>
    <w:rsid w:val="005F5311"/>
    <w:rsid w:val="005F579D"/>
    <w:rsid w:val="00601339"/>
    <w:rsid w:val="00601861"/>
    <w:rsid w:val="0060197F"/>
    <w:rsid w:val="00601CB2"/>
    <w:rsid w:val="00605902"/>
    <w:rsid w:val="00606105"/>
    <w:rsid w:val="0061124D"/>
    <w:rsid w:val="00611905"/>
    <w:rsid w:val="00613283"/>
    <w:rsid w:val="00613A39"/>
    <w:rsid w:val="006157B3"/>
    <w:rsid w:val="006214B0"/>
    <w:rsid w:val="00622ABC"/>
    <w:rsid w:val="00622B9F"/>
    <w:rsid w:val="00623204"/>
    <w:rsid w:val="00624034"/>
    <w:rsid w:val="00627C05"/>
    <w:rsid w:val="00631D8C"/>
    <w:rsid w:val="00631E24"/>
    <w:rsid w:val="0063347E"/>
    <w:rsid w:val="00633C1D"/>
    <w:rsid w:val="00634A13"/>
    <w:rsid w:val="00635FBD"/>
    <w:rsid w:val="00636CCE"/>
    <w:rsid w:val="00637269"/>
    <w:rsid w:val="00641B59"/>
    <w:rsid w:val="006442E0"/>
    <w:rsid w:val="006444A9"/>
    <w:rsid w:val="00645D40"/>
    <w:rsid w:val="0064607A"/>
    <w:rsid w:val="00647AEA"/>
    <w:rsid w:val="00650CFB"/>
    <w:rsid w:val="00652672"/>
    <w:rsid w:val="00654FC9"/>
    <w:rsid w:val="0065542B"/>
    <w:rsid w:val="00655625"/>
    <w:rsid w:val="0065594D"/>
    <w:rsid w:val="00655A90"/>
    <w:rsid w:val="00655BA3"/>
    <w:rsid w:val="006562E4"/>
    <w:rsid w:val="0065656E"/>
    <w:rsid w:val="006569D5"/>
    <w:rsid w:val="00656FE2"/>
    <w:rsid w:val="0065714F"/>
    <w:rsid w:val="00657AD2"/>
    <w:rsid w:val="00660D6F"/>
    <w:rsid w:val="00664518"/>
    <w:rsid w:val="006645DB"/>
    <w:rsid w:val="00664F22"/>
    <w:rsid w:val="00667A13"/>
    <w:rsid w:val="00670241"/>
    <w:rsid w:val="00671B55"/>
    <w:rsid w:val="00671DB5"/>
    <w:rsid w:val="00674872"/>
    <w:rsid w:val="00674DE5"/>
    <w:rsid w:val="0067797A"/>
    <w:rsid w:val="00680D8A"/>
    <w:rsid w:val="00682454"/>
    <w:rsid w:val="006829E6"/>
    <w:rsid w:val="006832CF"/>
    <w:rsid w:val="00685D82"/>
    <w:rsid w:val="00686BB2"/>
    <w:rsid w:val="006878E1"/>
    <w:rsid w:val="0069304A"/>
    <w:rsid w:val="0069590B"/>
    <w:rsid w:val="00695BD5"/>
    <w:rsid w:val="0069684A"/>
    <w:rsid w:val="006969AA"/>
    <w:rsid w:val="00697D6C"/>
    <w:rsid w:val="006A048D"/>
    <w:rsid w:val="006A19F1"/>
    <w:rsid w:val="006A2ADE"/>
    <w:rsid w:val="006A2DBF"/>
    <w:rsid w:val="006A3EBA"/>
    <w:rsid w:val="006A4D45"/>
    <w:rsid w:val="006A77BA"/>
    <w:rsid w:val="006B5CAE"/>
    <w:rsid w:val="006B6EA6"/>
    <w:rsid w:val="006B6FF3"/>
    <w:rsid w:val="006C0343"/>
    <w:rsid w:val="006C1220"/>
    <w:rsid w:val="006C1704"/>
    <w:rsid w:val="006C1A65"/>
    <w:rsid w:val="006C29A7"/>
    <w:rsid w:val="006C3DBC"/>
    <w:rsid w:val="006C5090"/>
    <w:rsid w:val="006C6261"/>
    <w:rsid w:val="006C6430"/>
    <w:rsid w:val="006C707E"/>
    <w:rsid w:val="006D1505"/>
    <w:rsid w:val="006D2BA9"/>
    <w:rsid w:val="006D397E"/>
    <w:rsid w:val="006E1CCD"/>
    <w:rsid w:val="006E2366"/>
    <w:rsid w:val="006E2E5F"/>
    <w:rsid w:val="006E4352"/>
    <w:rsid w:val="006E4547"/>
    <w:rsid w:val="006E483B"/>
    <w:rsid w:val="006E492B"/>
    <w:rsid w:val="006E5BE6"/>
    <w:rsid w:val="006E68D0"/>
    <w:rsid w:val="006E6E70"/>
    <w:rsid w:val="006F1D13"/>
    <w:rsid w:val="006F2861"/>
    <w:rsid w:val="006F36EF"/>
    <w:rsid w:val="006F40B0"/>
    <w:rsid w:val="006F41C6"/>
    <w:rsid w:val="006F47A8"/>
    <w:rsid w:val="006F4986"/>
    <w:rsid w:val="006F6085"/>
    <w:rsid w:val="006F6CBD"/>
    <w:rsid w:val="0070030F"/>
    <w:rsid w:val="007003E3"/>
    <w:rsid w:val="00701598"/>
    <w:rsid w:val="007015BB"/>
    <w:rsid w:val="00701639"/>
    <w:rsid w:val="00701893"/>
    <w:rsid w:val="007021E5"/>
    <w:rsid w:val="00703430"/>
    <w:rsid w:val="00703640"/>
    <w:rsid w:val="00704A95"/>
    <w:rsid w:val="00705F2D"/>
    <w:rsid w:val="00706392"/>
    <w:rsid w:val="007065DE"/>
    <w:rsid w:val="00706EB2"/>
    <w:rsid w:val="00707C71"/>
    <w:rsid w:val="00707C99"/>
    <w:rsid w:val="0071145A"/>
    <w:rsid w:val="00711C9A"/>
    <w:rsid w:val="00716EE7"/>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378D"/>
    <w:rsid w:val="00733D4C"/>
    <w:rsid w:val="00737844"/>
    <w:rsid w:val="007413BB"/>
    <w:rsid w:val="007415C6"/>
    <w:rsid w:val="00744447"/>
    <w:rsid w:val="00751717"/>
    <w:rsid w:val="007542CA"/>
    <w:rsid w:val="00754CE1"/>
    <w:rsid w:val="0075586B"/>
    <w:rsid w:val="007600A3"/>
    <w:rsid w:val="00760BFE"/>
    <w:rsid w:val="0076127D"/>
    <w:rsid w:val="00761F1D"/>
    <w:rsid w:val="007642C1"/>
    <w:rsid w:val="00764BDD"/>
    <w:rsid w:val="00764EF8"/>
    <w:rsid w:val="00766200"/>
    <w:rsid w:val="007703E9"/>
    <w:rsid w:val="007708AB"/>
    <w:rsid w:val="00771625"/>
    <w:rsid w:val="00772376"/>
    <w:rsid w:val="00772FA0"/>
    <w:rsid w:val="00773577"/>
    <w:rsid w:val="007741E7"/>
    <w:rsid w:val="00775298"/>
    <w:rsid w:val="00775590"/>
    <w:rsid w:val="0077564F"/>
    <w:rsid w:val="00776706"/>
    <w:rsid w:val="00781235"/>
    <w:rsid w:val="00784355"/>
    <w:rsid w:val="00786117"/>
    <w:rsid w:val="00787327"/>
    <w:rsid w:val="007905FF"/>
    <w:rsid w:val="007906AF"/>
    <w:rsid w:val="007906F7"/>
    <w:rsid w:val="00790B57"/>
    <w:rsid w:val="00792806"/>
    <w:rsid w:val="0079295B"/>
    <w:rsid w:val="00794424"/>
    <w:rsid w:val="00794C89"/>
    <w:rsid w:val="007950DD"/>
    <w:rsid w:val="007965C0"/>
    <w:rsid w:val="007965E2"/>
    <w:rsid w:val="00797191"/>
    <w:rsid w:val="007A09BB"/>
    <w:rsid w:val="007A1D74"/>
    <w:rsid w:val="007A20FA"/>
    <w:rsid w:val="007A3F3F"/>
    <w:rsid w:val="007A4108"/>
    <w:rsid w:val="007A4B5F"/>
    <w:rsid w:val="007A4EA9"/>
    <w:rsid w:val="007A5ADD"/>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13E3"/>
    <w:rsid w:val="007D13F3"/>
    <w:rsid w:val="007D2A4B"/>
    <w:rsid w:val="007D39D3"/>
    <w:rsid w:val="007D4326"/>
    <w:rsid w:val="007D51F9"/>
    <w:rsid w:val="007D5BB1"/>
    <w:rsid w:val="007D7213"/>
    <w:rsid w:val="007E0155"/>
    <w:rsid w:val="007E5917"/>
    <w:rsid w:val="007E5F35"/>
    <w:rsid w:val="007E698E"/>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07F1C"/>
    <w:rsid w:val="008168DE"/>
    <w:rsid w:val="00816B3F"/>
    <w:rsid w:val="0081754D"/>
    <w:rsid w:val="0081779E"/>
    <w:rsid w:val="008177B9"/>
    <w:rsid w:val="00817F65"/>
    <w:rsid w:val="00821801"/>
    <w:rsid w:val="0082279A"/>
    <w:rsid w:val="0082527A"/>
    <w:rsid w:val="00825CD8"/>
    <w:rsid w:val="00827313"/>
    <w:rsid w:val="0083014D"/>
    <w:rsid w:val="00834152"/>
    <w:rsid w:val="008356FF"/>
    <w:rsid w:val="00835AAF"/>
    <w:rsid w:val="00836831"/>
    <w:rsid w:val="00837DDE"/>
    <w:rsid w:val="00850F0A"/>
    <w:rsid w:val="008511DF"/>
    <w:rsid w:val="008522FE"/>
    <w:rsid w:val="008523F5"/>
    <w:rsid w:val="008548F9"/>
    <w:rsid w:val="0085575C"/>
    <w:rsid w:val="0085791F"/>
    <w:rsid w:val="00857988"/>
    <w:rsid w:val="0086244F"/>
    <w:rsid w:val="00871F40"/>
    <w:rsid w:val="00873D99"/>
    <w:rsid w:val="00874ED7"/>
    <w:rsid w:val="00881AC0"/>
    <w:rsid w:val="0088213F"/>
    <w:rsid w:val="00883121"/>
    <w:rsid w:val="0088392F"/>
    <w:rsid w:val="0088400A"/>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3BF"/>
    <w:rsid w:val="008A57E8"/>
    <w:rsid w:val="008A6E28"/>
    <w:rsid w:val="008B4093"/>
    <w:rsid w:val="008B47F3"/>
    <w:rsid w:val="008B5C61"/>
    <w:rsid w:val="008B6C1E"/>
    <w:rsid w:val="008B760D"/>
    <w:rsid w:val="008C44CB"/>
    <w:rsid w:val="008C50AF"/>
    <w:rsid w:val="008D1D39"/>
    <w:rsid w:val="008D426D"/>
    <w:rsid w:val="008D4E58"/>
    <w:rsid w:val="008D5049"/>
    <w:rsid w:val="008D538C"/>
    <w:rsid w:val="008D6DDF"/>
    <w:rsid w:val="008D6FDB"/>
    <w:rsid w:val="008D721C"/>
    <w:rsid w:val="008E33FD"/>
    <w:rsid w:val="008E44D1"/>
    <w:rsid w:val="008E65A0"/>
    <w:rsid w:val="008E661B"/>
    <w:rsid w:val="008E6C3D"/>
    <w:rsid w:val="008E75E7"/>
    <w:rsid w:val="008E7F8A"/>
    <w:rsid w:val="008F1161"/>
    <w:rsid w:val="008F479E"/>
    <w:rsid w:val="009011F1"/>
    <w:rsid w:val="00903260"/>
    <w:rsid w:val="00905BA5"/>
    <w:rsid w:val="00907807"/>
    <w:rsid w:val="00910014"/>
    <w:rsid w:val="009117F7"/>
    <w:rsid w:val="009127A6"/>
    <w:rsid w:val="00914463"/>
    <w:rsid w:val="0091528B"/>
    <w:rsid w:val="009157B1"/>
    <w:rsid w:val="00915DC7"/>
    <w:rsid w:val="0091674F"/>
    <w:rsid w:val="00917CAF"/>
    <w:rsid w:val="00921004"/>
    <w:rsid w:val="00924F11"/>
    <w:rsid w:val="00925936"/>
    <w:rsid w:val="009271BE"/>
    <w:rsid w:val="009272D7"/>
    <w:rsid w:val="009305A8"/>
    <w:rsid w:val="00931503"/>
    <w:rsid w:val="00933532"/>
    <w:rsid w:val="00941528"/>
    <w:rsid w:val="009416FD"/>
    <w:rsid w:val="00942733"/>
    <w:rsid w:val="00942B53"/>
    <w:rsid w:val="00942C70"/>
    <w:rsid w:val="00943343"/>
    <w:rsid w:val="009439ED"/>
    <w:rsid w:val="009458C9"/>
    <w:rsid w:val="0094610C"/>
    <w:rsid w:val="00946694"/>
    <w:rsid w:val="009467D3"/>
    <w:rsid w:val="00946ECB"/>
    <w:rsid w:val="00950AD3"/>
    <w:rsid w:val="00951B99"/>
    <w:rsid w:val="00951CDB"/>
    <w:rsid w:val="00951EC0"/>
    <w:rsid w:val="00952A87"/>
    <w:rsid w:val="00952B66"/>
    <w:rsid w:val="00952E95"/>
    <w:rsid w:val="00952F86"/>
    <w:rsid w:val="00955C03"/>
    <w:rsid w:val="00956DE7"/>
    <w:rsid w:val="0095706F"/>
    <w:rsid w:val="00961D32"/>
    <w:rsid w:val="0096387F"/>
    <w:rsid w:val="00964237"/>
    <w:rsid w:val="009647EC"/>
    <w:rsid w:val="00965812"/>
    <w:rsid w:val="00966813"/>
    <w:rsid w:val="00967B16"/>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046A"/>
    <w:rsid w:val="009B29C9"/>
    <w:rsid w:val="009B4291"/>
    <w:rsid w:val="009B4F3F"/>
    <w:rsid w:val="009B559E"/>
    <w:rsid w:val="009B5B67"/>
    <w:rsid w:val="009B6B40"/>
    <w:rsid w:val="009C05B2"/>
    <w:rsid w:val="009C0809"/>
    <w:rsid w:val="009C1066"/>
    <w:rsid w:val="009C1372"/>
    <w:rsid w:val="009C353B"/>
    <w:rsid w:val="009C5373"/>
    <w:rsid w:val="009C5669"/>
    <w:rsid w:val="009C6404"/>
    <w:rsid w:val="009D0240"/>
    <w:rsid w:val="009D1CF8"/>
    <w:rsid w:val="009D1FC0"/>
    <w:rsid w:val="009D2D03"/>
    <w:rsid w:val="009D3B98"/>
    <w:rsid w:val="009D44A7"/>
    <w:rsid w:val="009D55E8"/>
    <w:rsid w:val="009D56D8"/>
    <w:rsid w:val="009D5ECD"/>
    <w:rsid w:val="009D6055"/>
    <w:rsid w:val="009D6445"/>
    <w:rsid w:val="009D7BF6"/>
    <w:rsid w:val="009E0D31"/>
    <w:rsid w:val="009E10EE"/>
    <w:rsid w:val="009E12A8"/>
    <w:rsid w:val="009E2DB1"/>
    <w:rsid w:val="009E5F11"/>
    <w:rsid w:val="009E6480"/>
    <w:rsid w:val="009E7994"/>
    <w:rsid w:val="009F143B"/>
    <w:rsid w:val="009F2DB4"/>
    <w:rsid w:val="009F2EEB"/>
    <w:rsid w:val="009F2F3F"/>
    <w:rsid w:val="009F56DB"/>
    <w:rsid w:val="009F58BA"/>
    <w:rsid w:val="009F73BD"/>
    <w:rsid w:val="009F75DF"/>
    <w:rsid w:val="00A00055"/>
    <w:rsid w:val="00A00101"/>
    <w:rsid w:val="00A0075C"/>
    <w:rsid w:val="00A02270"/>
    <w:rsid w:val="00A04D03"/>
    <w:rsid w:val="00A077D2"/>
    <w:rsid w:val="00A1000C"/>
    <w:rsid w:val="00A16942"/>
    <w:rsid w:val="00A17A72"/>
    <w:rsid w:val="00A20E69"/>
    <w:rsid w:val="00A23D9B"/>
    <w:rsid w:val="00A23DD8"/>
    <w:rsid w:val="00A2528C"/>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1BD6"/>
    <w:rsid w:val="00A427D6"/>
    <w:rsid w:val="00A45A2D"/>
    <w:rsid w:val="00A46E96"/>
    <w:rsid w:val="00A4759A"/>
    <w:rsid w:val="00A47679"/>
    <w:rsid w:val="00A47AAA"/>
    <w:rsid w:val="00A501AE"/>
    <w:rsid w:val="00A507AC"/>
    <w:rsid w:val="00A52030"/>
    <w:rsid w:val="00A5230D"/>
    <w:rsid w:val="00A5541B"/>
    <w:rsid w:val="00A5787A"/>
    <w:rsid w:val="00A60E9F"/>
    <w:rsid w:val="00A62A69"/>
    <w:rsid w:val="00A62BEC"/>
    <w:rsid w:val="00A63A63"/>
    <w:rsid w:val="00A64B39"/>
    <w:rsid w:val="00A658C1"/>
    <w:rsid w:val="00A66684"/>
    <w:rsid w:val="00A734AD"/>
    <w:rsid w:val="00A74C70"/>
    <w:rsid w:val="00A76050"/>
    <w:rsid w:val="00A76A29"/>
    <w:rsid w:val="00A770E4"/>
    <w:rsid w:val="00A804D9"/>
    <w:rsid w:val="00A81C21"/>
    <w:rsid w:val="00A82018"/>
    <w:rsid w:val="00A837A0"/>
    <w:rsid w:val="00A83E6A"/>
    <w:rsid w:val="00A84263"/>
    <w:rsid w:val="00A90707"/>
    <w:rsid w:val="00A90926"/>
    <w:rsid w:val="00A924D3"/>
    <w:rsid w:val="00A927BE"/>
    <w:rsid w:val="00A928EC"/>
    <w:rsid w:val="00A94273"/>
    <w:rsid w:val="00A96EE6"/>
    <w:rsid w:val="00A97287"/>
    <w:rsid w:val="00AA0B0F"/>
    <w:rsid w:val="00AA15E5"/>
    <w:rsid w:val="00AA18F9"/>
    <w:rsid w:val="00AA2AA2"/>
    <w:rsid w:val="00AA2DED"/>
    <w:rsid w:val="00AA4E5D"/>
    <w:rsid w:val="00AA79FD"/>
    <w:rsid w:val="00AB1C66"/>
    <w:rsid w:val="00AB4214"/>
    <w:rsid w:val="00AB435C"/>
    <w:rsid w:val="00AB4BA8"/>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BD5"/>
    <w:rsid w:val="00AF19B6"/>
    <w:rsid w:val="00AF1C99"/>
    <w:rsid w:val="00AF3146"/>
    <w:rsid w:val="00AF5E87"/>
    <w:rsid w:val="00AF68BD"/>
    <w:rsid w:val="00AF7193"/>
    <w:rsid w:val="00B00552"/>
    <w:rsid w:val="00B013C6"/>
    <w:rsid w:val="00B02BEE"/>
    <w:rsid w:val="00B06740"/>
    <w:rsid w:val="00B076E2"/>
    <w:rsid w:val="00B07EF2"/>
    <w:rsid w:val="00B106B7"/>
    <w:rsid w:val="00B10BD5"/>
    <w:rsid w:val="00B11C1C"/>
    <w:rsid w:val="00B12E7A"/>
    <w:rsid w:val="00B13613"/>
    <w:rsid w:val="00B15624"/>
    <w:rsid w:val="00B17BD8"/>
    <w:rsid w:val="00B17E56"/>
    <w:rsid w:val="00B23F78"/>
    <w:rsid w:val="00B256E8"/>
    <w:rsid w:val="00B25C34"/>
    <w:rsid w:val="00B26EEA"/>
    <w:rsid w:val="00B30B53"/>
    <w:rsid w:val="00B313E9"/>
    <w:rsid w:val="00B32325"/>
    <w:rsid w:val="00B32AAC"/>
    <w:rsid w:val="00B3379E"/>
    <w:rsid w:val="00B340A4"/>
    <w:rsid w:val="00B340D4"/>
    <w:rsid w:val="00B34434"/>
    <w:rsid w:val="00B35531"/>
    <w:rsid w:val="00B355EC"/>
    <w:rsid w:val="00B41186"/>
    <w:rsid w:val="00B411A3"/>
    <w:rsid w:val="00B431AF"/>
    <w:rsid w:val="00B443CF"/>
    <w:rsid w:val="00B44B51"/>
    <w:rsid w:val="00B45C2D"/>
    <w:rsid w:val="00B46D45"/>
    <w:rsid w:val="00B47985"/>
    <w:rsid w:val="00B50F76"/>
    <w:rsid w:val="00B53696"/>
    <w:rsid w:val="00B541DE"/>
    <w:rsid w:val="00B56649"/>
    <w:rsid w:val="00B625F2"/>
    <w:rsid w:val="00B62982"/>
    <w:rsid w:val="00B62B5B"/>
    <w:rsid w:val="00B64FA2"/>
    <w:rsid w:val="00B65520"/>
    <w:rsid w:val="00B663DC"/>
    <w:rsid w:val="00B67430"/>
    <w:rsid w:val="00B70EC3"/>
    <w:rsid w:val="00B710D8"/>
    <w:rsid w:val="00B73629"/>
    <w:rsid w:val="00B7466E"/>
    <w:rsid w:val="00B74AE3"/>
    <w:rsid w:val="00B75E89"/>
    <w:rsid w:val="00B779BD"/>
    <w:rsid w:val="00B77C5C"/>
    <w:rsid w:val="00B8021E"/>
    <w:rsid w:val="00B8028F"/>
    <w:rsid w:val="00B833BE"/>
    <w:rsid w:val="00B87B08"/>
    <w:rsid w:val="00B90F2F"/>
    <w:rsid w:val="00B91E2B"/>
    <w:rsid w:val="00B921E4"/>
    <w:rsid w:val="00B93C7A"/>
    <w:rsid w:val="00B94AD0"/>
    <w:rsid w:val="00B956C4"/>
    <w:rsid w:val="00B96782"/>
    <w:rsid w:val="00BA08F1"/>
    <w:rsid w:val="00BA0DAB"/>
    <w:rsid w:val="00BA303A"/>
    <w:rsid w:val="00BA354D"/>
    <w:rsid w:val="00BA4C54"/>
    <w:rsid w:val="00BA7FF0"/>
    <w:rsid w:val="00BB02FF"/>
    <w:rsid w:val="00BB2152"/>
    <w:rsid w:val="00BB2BE0"/>
    <w:rsid w:val="00BB3529"/>
    <w:rsid w:val="00BB405B"/>
    <w:rsid w:val="00BB4B19"/>
    <w:rsid w:val="00BB68F9"/>
    <w:rsid w:val="00BB7FC6"/>
    <w:rsid w:val="00BC1799"/>
    <w:rsid w:val="00BC2663"/>
    <w:rsid w:val="00BC29D0"/>
    <w:rsid w:val="00BC4043"/>
    <w:rsid w:val="00BC4A27"/>
    <w:rsid w:val="00BC4FD6"/>
    <w:rsid w:val="00BC6D3A"/>
    <w:rsid w:val="00BC7548"/>
    <w:rsid w:val="00BD128D"/>
    <w:rsid w:val="00BD6F2D"/>
    <w:rsid w:val="00BD797F"/>
    <w:rsid w:val="00BD7F12"/>
    <w:rsid w:val="00BE1470"/>
    <w:rsid w:val="00BE7C72"/>
    <w:rsid w:val="00BF1421"/>
    <w:rsid w:val="00BF2468"/>
    <w:rsid w:val="00BF414E"/>
    <w:rsid w:val="00BF5CEF"/>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55704"/>
    <w:rsid w:val="00C6074A"/>
    <w:rsid w:val="00C61FF5"/>
    <w:rsid w:val="00C63606"/>
    <w:rsid w:val="00C649B2"/>
    <w:rsid w:val="00C6662D"/>
    <w:rsid w:val="00C671F5"/>
    <w:rsid w:val="00C67588"/>
    <w:rsid w:val="00C67ADF"/>
    <w:rsid w:val="00C67E5D"/>
    <w:rsid w:val="00C67F17"/>
    <w:rsid w:val="00C70DB9"/>
    <w:rsid w:val="00C72528"/>
    <w:rsid w:val="00C74025"/>
    <w:rsid w:val="00C748FF"/>
    <w:rsid w:val="00C74DA7"/>
    <w:rsid w:val="00C767DA"/>
    <w:rsid w:val="00C76D70"/>
    <w:rsid w:val="00C805FB"/>
    <w:rsid w:val="00C80CA7"/>
    <w:rsid w:val="00C8227D"/>
    <w:rsid w:val="00C8269C"/>
    <w:rsid w:val="00C83750"/>
    <w:rsid w:val="00C86509"/>
    <w:rsid w:val="00C8675B"/>
    <w:rsid w:val="00C86CD7"/>
    <w:rsid w:val="00C86F17"/>
    <w:rsid w:val="00C86F88"/>
    <w:rsid w:val="00C87AD2"/>
    <w:rsid w:val="00C90BBF"/>
    <w:rsid w:val="00C91729"/>
    <w:rsid w:val="00C91865"/>
    <w:rsid w:val="00C9376B"/>
    <w:rsid w:val="00C9581A"/>
    <w:rsid w:val="00C960BE"/>
    <w:rsid w:val="00C9791B"/>
    <w:rsid w:val="00CA27CB"/>
    <w:rsid w:val="00CA3682"/>
    <w:rsid w:val="00CA5B5C"/>
    <w:rsid w:val="00CA71C3"/>
    <w:rsid w:val="00CB0040"/>
    <w:rsid w:val="00CB1689"/>
    <w:rsid w:val="00CB3481"/>
    <w:rsid w:val="00CB4013"/>
    <w:rsid w:val="00CB44BB"/>
    <w:rsid w:val="00CB4580"/>
    <w:rsid w:val="00CB5FE1"/>
    <w:rsid w:val="00CC2A7C"/>
    <w:rsid w:val="00CC4AEF"/>
    <w:rsid w:val="00CC6C0C"/>
    <w:rsid w:val="00CC719D"/>
    <w:rsid w:val="00CC724A"/>
    <w:rsid w:val="00CD38AE"/>
    <w:rsid w:val="00CD44B9"/>
    <w:rsid w:val="00CD482D"/>
    <w:rsid w:val="00CD4BE8"/>
    <w:rsid w:val="00CE2834"/>
    <w:rsid w:val="00CE7264"/>
    <w:rsid w:val="00CF158B"/>
    <w:rsid w:val="00CF5301"/>
    <w:rsid w:val="00CF534A"/>
    <w:rsid w:val="00CF55D6"/>
    <w:rsid w:val="00CF6484"/>
    <w:rsid w:val="00CF78D3"/>
    <w:rsid w:val="00D016C5"/>
    <w:rsid w:val="00D01D1A"/>
    <w:rsid w:val="00D02312"/>
    <w:rsid w:val="00D07B07"/>
    <w:rsid w:val="00D10177"/>
    <w:rsid w:val="00D10B27"/>
    <w:rsid w:val="00D11264"/>
    <w:rsid w:val="00D121FA"/>
    <w:rsid w:val="00D12B6B"/>
    <w:rsid w:val="00D12CFF"/>
    <w:rsid w:val="00D14AF4"/>
    <w:rsid w:val="00D156AF"/>
    <w:rsid w:val="00D15A86"/>
    <w:rsid w:val="00D16367"/>
    <w:rsid w:val="00D16699"/>
    <w:rsid w:val="00D202C6"/>
    <w:rsid w:val="00D2092C"/>
    <w:rsid w:val="00D228DE"/>
    <w:rsid w:val="00D22DC3"/>
    <w:rsid w:val="00D25683"/>
    <w:rsid w:val="00D27042"/>
    <w:rsid w:val="00D322D9"/>
    <w:rsid w:val="00D333A4"/>
    <w:rsid w:val="00D35DD1"/>
    <w:rsid w:val="00D40191"/>
    <w:rsid w:val="00D4077C"/>
    <w:rsid w:val="00D422AF"/>
    <w:rsid w:val="00D4253A"/>
    <w:rsid w:val="00D43EB8"/>
    <w:rsid w:val="00D45148"/>
    <w:rsid w:val="00D46C5C"/>
    <w:rsid w:val="00D50B42"/>
    <w:rsid w:val="00D51285"/>
    <w:rsid w:val="00D513C0"/>
    <w:rsid w:val="00D5307F"/>
    <w:rsid w:val="00D56587"/>
    <w:rsid w:val="00D56939"/>
    <w:rsid w:val="00D57228"/>
    <w:rsid w:val="00D618A4"/>
    <w:rsid w:val="00D61C6D"/>
    <w:rsid w:val="00D62940"/>
    <w:rsid w:val="00D64034"/>
    <w:rsid w:val="00D6481C"/>
    <w:rsid w:val="00D65324"/>
    <w:rsid w:val="00D65726"/>
    <w:rsid w:val="00D7246B"/>
    <w:rsid w:val="00D724FF"/>
    <w:rsid w:val="00D726ED"/>
    <w:rsid w:val="00D72832"/>
    <w:rsid w:val="00D73109"/>
    <w:rsid w:val="00D73C0A"/>
    <w:rsid w:val="00D76513"/>
    <w:rsid w:val="00D76C43"/>
    <w:rsid w:val="00D80C4B"/>
    <w:rsid w:val="00D810EC"/>
    <w:rsid w:val="00D8255C"/>
    <w:rsid w:val="00D835B6"/>
    <w:rsid w:val="00D84464"/>
    <w:rsid w:val="00D8548C"/>
    <w:rsid w:val="00D91782"/>
    <w:rsid w:val="00D92107"/>
    <w:rsid w:val="00D925A8"/>
    <w:rsid w:val="00D94999"/>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1A4C"/>
    <w:rsid w:val="00DE2966"/>
    <w:rsid w:val="00DE5C24"/>
    <w:rsid w:val="00DE6DA2"/>
    <w:rsid w:val="00DF0424"/>
    <w:rsid w:val="00DF3781"/>
    <w:rsid w:val="00DF6291"/>
    <w:rsid w:val="00DF6E69"/>
    <w:rsid w:val="00DF779F"/>
    <w:rsid w:val="00E0140B"/>
    <w:rsid w:val="00E01785"/>
    <w:rsid w:val="00E01BEC"/>
    <w:rsid w:val="00E03F92"/>
    <w:rsid w:val="00E0595F"/>
    <w:rsid w:val="00E06847"/>
    <w:rsid w:val="00E06EE2"/>
    <w:rsid w:val="00E07CB1"/>
    <w:rsid w:val="00E107CA"/>
    <w:rsid w:val="00E1216B"/>
    <w:rsid w:val="00E1477F"/>
    <w:rsid w:val="00E14C65"/>
    <w:rsid w:val="00E16C63"/>
    <w:rsid w:val="00E2042E"/>
    <w:rsid w:val="00E23093"/>
    <w:rsid w:val="00E25D54"/>
    <w:rsid w:val="00E2709A"/>
    <w:rsid w:val="00E30E76"/>
    <w:rsid w:val="00E31E0C"/>
    <w:rsid w:val="00E32DAA"/>
    <w:rsid w:val="00E3322A"/>
    <w:rsid w:val="00E341F5"/>
    <w:rsid w:val="00E3654E"/>
    <w:rsid w:val="00E367B7"/>
    <w:rsid w:val="00E36DE4"/>
    <w:rsid w:val="00E37F93"/>
    <w:rsid w:val="00E4002A"/>
    <w:rsid w:val="00E4176F"/>
    <w:rsid w:val="00E43171"/>
    <w:rsid w:val="00E43B5E"/>
    <w:rsid w:val="00E43D94"/>
    <w:rsid w:val="00E4442B"/>
    <w:rsid w:val="00E45B51"/>
    <w:rsid w:val="00E52515"/>
    <w:rsid w:val="00E52518"/>
    <w:rsid w:val="00E531B9"/>
    <w:rsid w:val="00E53BC5"/>
    <w:rsid w:val="00E5758B"/>
    <w:rsid w:val="00E57869"/>
    <w:rsid w:val="00E6191D"/>
    <w:rsid w:val="00E61DBC"/>
    <w:rsid w:val="00E637A7"/>
    <w:rsid w:val="00E64057"/>
    <w:rsid w:val="00E664B4"/>
    <w:rsid w:val="00E66AFF"/>
    <w:rsid w:val="00E6771C"/>
    <w:rsid w:val="00E70381"/>
    <w:rsid w:val="00E705E6"/>
    <w:rsid w:val="00E70EAE"/>
    <w:rsid w:val="00E70F8F"/>
    <w:rsid w:val="00E729DC"/>
    <w:rsid w:val="00E73DEF"/>
    <w:rsid w:val="00E753EC"/>
    <w:rsid w:val="00E76B37"/>
    <w:rsid w:val="00E80D65"/>
    <w:rsid w:val="00E8259B"/>
    <w:rsid w:val="00E8557F"/>
    <w:rsid w:val="00E864E4"/>
    <w:rsid w:val="00E8709F"/>
    <w:rsid w:val="00E900E2"/>
    <w:rsid w:val="00E91723"/>
    <w:rsid w:val="00E93537"/>
    <w:rsid w:val="00E95356"/>
    <w:rsid w:val="00E960DD"/>
    <w:rsid w:val="00E96580"/>
    <w:rsid w:val="00E968FC"/>
    <w:rsid w:val="00EA0220"/>
    <w:rsid w:val="00EA0ADC"/>
    <w:rsid w:val="00EA21E9"/>
    <w:rsid w:val="00EA4C4B"/>
    <w:rsid w:val="00EA4E22"/>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2086"/>
    <w:rsid w:val="00ED2615"/>
    <w:rsid w:val="00ED38AF"/>
    <w:rsid w:val="00ED45E8"/>
    <w:rsid w:val="00ED60A1"/>
    <w:rsid w:val="00ED6123"/>
    <w:rsid w:val="00ED6269"/>
    <w:rsid w:val="00ED69A0"/>
    <w:rsid w:val="00EE184B"/>
    <w:rsid w:val="00EE1C4A"/>
    <w:rsid w:val="00EE6052"/>
    <w:rsid w:val="00EE6D21"/>
    <w:rsid w:val="00EE6F4A"/>
    <w:rsid w:val="00EF15EF"/>
    <w:rsid w:val="00EF379C"/>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0CD8"/>
    <w:rsid w:val="00F21BC5"/>
    <w:rsid w:val="00F221E2"/>
    <w:rsid w:val="00F24EDD"/>
    <w:rsid w:val="00F25216"/>
    <w:rsid w:val="00F25CB6"/>
    <w:rsid w:val="00F26D2D"/>
    <w:rsid w:val="00F3167E"/>
    <w:rsid w:val="00F31AB9"/>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67367"/>
    <w:rsid w:val="00F70C4B"/>
    <w:rsid w:val="00F713A4"/>
    <w:rsid w:val="00F715EA"/>
    <w:rsid w:val="00F72D00"/>
    <w:rsid w:val="00F73A95"/>
    <w:rsid w:val="00F73C1E"/>
    <w:rsid w:val="00F771DE"/>
    <w:rsid w:val="00F81150"/>
    <w:rsid w:val="00F833B7"/>
    <w:rsid w:val="00F83A22"/>
    <w:rsid w:val="00F843B1"/>
    <w:rsid w:val="00F84CF9"/>
    <w:rsid w:val="00F87C6C"/>
    <w:rsid w:val="00F87E38"/>
    <w:rsid w:val="00F9075C"/>
    <w:rsid w:val="00F91A73"/>
    <w:rsid w:val="00F92849"/>
    <w:rsid w:val="00F92DBC"/>
    <w:rsid w:val="00F94424"/>
    <w:rsid w:val="00F97EA2"/>
    <w:rsid w:val="00FA155E"/>
    <w:rsid w:val="00FA16E1"/>
    <w:rsid w:val="00FA2322"/>
    <w:rsid w:val="00FA244A"/>
    <w:rsid w:val="00FA31B9"/>
    <w:rsid w:val="00FB297F"/>
    <w:rsid w:val="00FB4B0C"/>
    <w:rsid w:val="00FB638E"/>
    <w:rsid w:val="00FC0980"/>
    <w:rsid w:val="00FC0D10"/>
    <w:rsid w:val="00FC1934"/>
    <w:rsid w:val="00FC3693"/>
    <w:rsid w:val="00FC3CCB"/>
    <w:rsid w:val="00FC5555"/>
    <w:rsid w:val="00FD127E"/>
    <w:rsid w:val="00FD78D4"/>
    <w:rsid w:val="00FE1D8F"/>
    <w:rsid w:val="00FE2169"/>
    <w:rsid w:val="00FE288E"/>
    <w:rsid w:val="00FE38F0"/>
    <w:rsid w:val="00FE400D"/>
    <w:rsid w:val="00FE43A9"/>
    <w:rsid w:val="00FE6588"/>
    <w:rsid w:val="00FE70D2"/>
    <w:rsid w:val="00FE73F3"/>
    <w:rsid w:val="00FE7B84"/>
    <w:rsid w:val="00FF2CF8"/>
    <w:rsid w:val="00FF32B0"/>
    <w:rsid w:val="00FF41F3"/>
    <w:rsid w:val="00FF5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B6460318-E840-4794-B908-D52E49426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214"/>
    <w:rPr>
      <w:rFonts w:ascii="Times New Roman" w:hAnsi="Times New Roman"/>
      <w:sz w:val="24"/>
    </w:rPr>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qFormat/>
    <w:rsid w:val="000619A2"/>
    <w:rPr>
      <w:b/>
      <w:bCs w:val="0"/>
    </w:rPr>
  </w:style>
  <w:style w:type="character" w:customStyle="1" w:styleId="Ttulo1Car">
    <w:name w:val="Título 1 Car"/>
    <w:basedOn w:val="Fuentedeprrafopredeter"/>
    <w:link w:val="Ttulo1"/>
    <w:uiPriority w:val="9"/>
    <w:rsid w:val="009978E7"/>
    <w:rPr>
      <w:rFonts w:ascii="Times New Roman" w:eastAsia="Times New Roman" w:hAnsi="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customStyle="1" w:styleId="TextonotapieCar">
    <w:name w:val="Texto nota pie Car"/>
    <w:basedOn w:val="Fuentedeprrafopredeter"/>
    <w:link w:val="Textonotapie"/>
    <w:rsid w:val="00F37DF8"/>
    <w:rPr>
      <w:sz w:val="20"/>
      <w:szCs w:val="20"/>
    </w:rPr>
  </w:style>
  <w:style w:type="character" w:styleId="Refdenotaalpie">
    <w:name w:val="footnote reference"/>
    <w:basedOn w:val="Fuentedeprrafopredeter"/>
    <w:uiPriority w:val="99"/>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customStyle="1" w:styleId="modartculofecha">
    <w:name w:val="modartculofecha"/>
    <w:basedOn w:val="Fuentedeprrafopredeter"/>
    <w:rsid w:val="007F5491"/>
  </w:style>
  <w:style w:type="character" w:customStyle="1" w:styleId="crva">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customStyle="1" w:styleId="Ttulo3Car">
    <w:name w:val="Título 3 Car"/>
    <w:basedOn w:val="Fuentedeprrafopredeter"/>
    <w:link w:val="Ttulo3"/>
    <w:uiPriority w:val="9"/>
    <w:semiHidden/>
    <w:rsid w:val="00FC0980"/>
    <w:rPr>
      <w:rFonts w:asciiTheme="majorHAnsi" w:eastAsiaTheme="majorEastAsia" w:hAnsiTheme="majorHAnsi"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eastAsia="Times New Roman" w:hAnsi="Times New Roman" w:cs="Times New Roman"/>
      <w:b/>
      <w:bCs/>
      <w:sz w:val="24"/>
      <w:szCs w:val="24"/>
      <w:lang w:val="es-MX" w:eastAsia="es-ES"/>
    </w:rPr>
  </w:style>
  <w:style w:type="character" w:customStyle="1" w:styleId="TtuloCar">
    <w:name w:val="Título Car"/>
    <w:basedOn w:val="Fuentedeprrafopredeter"/>
    <w:link w:val="Ttulo"/>
    <w:rsid w:val="002019FA"/>
    <w:rPr>
      <w:rFonts w:ascii="Times New Roman" w:eastAsia="Times New Roman" w:hAnsi="Times New Roman" w:cs="Times New Roman"/>
      <w:b/>
      <w:bCs/>
      <w:sz w:val="24"/>
      <w:szCs w:val="24"/>
      <w:lang w:val="es-MX" w:eastAsia="es-ES"/>
    </w:rPr>
  </w:style>
  <w:style w:type="paragraph" w:customStyle="1" w:styleId="ng-scope">
    <w:name w:val="ng-scope"/>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Ttulo2Car">
    <w:name w:val="Título 2 Car"/>
    <w:basedOn w:val="Fuentedeprrafopredeter"/>
    <w:link w:val="Ttulo2"/>
    <w:uiPriority w:val="9"/>
    <w:semiHidden/>
    <w:rsid w:val="002019FA"/>
    <w:rPr>
      <w:rFonts w:asciiTheme="majorHAnsi" w:eastAsiaTheme="majorEastAsia" w:hAnsiTheme="majorHAnsi" w:cstheme="majorBidi"/>
      <w:color w:val="2E74B5" w:themeColor="accent1" w:themeShade="BF"/>
      <w:sz w:val="26"/>
      <w:szCs w:val="26"/>
    </w:rPr>
  </w:style>
  <w:style w:type="character" w:customStyle="1" w:styleId="Ttulo4Car">
    <w:name w:val="Título 4 Car"/>
    <w:basedOn w:val="Fuentedeprrafopredeter"/>
    <w:link w:val="Ttulo4"/>
    <w:uiPriority w:val="9"/>
    <w:semiHidden/>
    <w:rsid w:val="002019FA"/>
    <w:rPr>
      <w:rFonts w:asciiTheme="majorHAnsi" w:eastAsiaTheme="majorEastAsia" w:hAnsiTheme="majorHAnsi" w:cstheme="majorBidi"/>
      <w:i/>
      <w:iCs/>
      <w:color w:val="2E74B5" w:themeColor="accent1" w:themeShade="BF"/>
    </w:rPr>
  </w:style>
  <w:style w:type="character" w:customStyle="1" w:styleId="uv3um">
    <w:name w:val="uv3um"/>
    <w:basedOn w:val="Fuentedeprrafopredeter"/>
    <w:rsid w:val="002019FA"/>
  </w:style>
  <w:style w:type="paragraph" w:customStyle="1" w:styleId="k3ksmc">
    <w:name w:val="k3ksmc"/>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field-name-field-definicion">
    <w:name w:val="field-name-field-definicion"/>
    <w:basedOn w:val="Fuentedeprrafopredeter"/>
    <w:rsid w:val="00973FEF"/>
  </w:style>
  <w:style w:type="character" w:customStyle="1" w:styleId="field-name-field-rama">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customStyle="1" w:styleId="decretossupremos">
    <w:name w:val="decretossupremos"/>
    <w:basedOn w:val="Fuentedeprrafopredeter"/>
    <w:rsid w:val="00BA303A"/>
  </w:style>
  <w:style w:type="paragraph" w:customStyle="1" w:styleId="Puesto">
    <w:name w:val="Puesto"/>
    <w:basedOn w:val="Normal"/>
    <w:next w:val="Subttulo"/>
    <w:qFormat/>
    <w:rsid w:val="00601339"/>
    <w:pPr>
      <w:suppressAutoHyphens/>
      <w:spacing w:after="0" w:line="240" w:lineRule="auto"/>
      <w:jc w:val="center"/>
    </w:pPr>
    <w:rPr>
      <w:rFonts w:ascii="Times New Roman" w:eastAsia="Times New Roman" w:hAnsi="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601339"/>
    <w:rPr>
      <w:rFonts w:eastAsiaTheme="minorEastAsia"/>
      <w:color w:val="5A5A5A" w:themeColor="text1" w:themeTint="A5"/>
      <w:spacing w:val="15"/>
    </w:rPr>
  </w:style>
  <w:style w:type="character" w:customStyle="1" w:styleId="spelle">
    <w:name w:val="spelle"/>
    <w:basedOn w:val="Fuentedeprrafopredeter"/>
    <w:rsid w:val="00D7246B"/>
  </w:style>
  <w:style w:type="character" w:customStyle="1" w:styleId="PrrafodelistaCar">
    <w:name w:val="Párrafo de lista Car"/>
    <w:aliases w:val="Number List 1 Car"/>
    <w:link w:val="Prrafodelista"/>
    <w:uiPriority w:val="34"/>
    <w:rsid w:val="003534E0"/>
  </w:style>
  <w:style w:type="paragraph" w:customStyle="1" w:styleId="parrafo">
    <w:name w:val="parrafo"/>
    <w:basedOn w:val="Normal"/>
    <w:rsid w:val="00E14C65"/>
    <w:pPr>
      <w:snapToGrid w:val="0"/>
      <w:spacing w:before="57" w:after="170" w:line="240" w:lineRule="auto"/>
      <w:jc w:val="both"/>
    </w:pPr>
    <w:rPr>
      <w:rFonts w:ascii="Tahoma" w:eastAsia="Times New Roman" w:hAnsi="Tahoma" w:cs="Times New Roman"/>
      <w:sz w:val="18"/>
      <w:szCs w:val="20"/>
    </w:rPr>
  </w:style>
  <w:style w:type="paragraph" w:styleId="Textoindependiente2">
    <w:name w:val="Body Text 2"/>
    <w:basedOn w:val="Normal"/>
    <w:link w:val="Textoindependiente2Car"/>
    <w:uiPriority w:val="99"/>
    <w:semiHidden/>
    <w:unhideWhenUsed/>
    <w:rsid w:val="00A96EE6"/>
    <w:pPr>
      <w:spacing w:after="120" w:line="480" w:lineRule="auto"/>
    </w:pPr>
  </w:style>
  <w:style w:type="character" w:customStyle="1" w:styleId="Textoindependiente2Car">
    <w:name w:val="Texto independiente 2 Car"/>
    <w:basedOn w:val="Fuentedeprrafopredeter"/>
    <w:link w:val="Textoindependiente2"/>
    <w:uiPriority w:val="99"/>
    <w:semiHidden/>
    <w:rsid w:val="00A96EE6"/>
  </w:style>
  <w:style w:type="character" w:customStyle="1" w:styleId="author">
    <w:name w:val="author"/>
    <w:basedOn w:val="Fuentedeprrafopredeter"/>
    <w:rsid w:val="004858EC"/>
  </w:style>
  <w:style w:type="character" w:customStyle="1" w:styleId="video">
    <w:name w:val="video"/>
    <w:basedOn w:val="Fuentedeprrafopredeter"/>
    <w:rsid w:val="004858EC"/>
  </w:style>
  <w:style w:type="character" w:customStyle="1" w:styleId="Fecha1">
    <w:name w:val="Fecha1"/>
    <w:basedOn w:val="Fuentedeprrafopredeter"/>
    <w:rsid w:val="004858EC"/>
  </w:style>
  <w:style w:type="character" w:customStyle="1" w:styleId="form">
    <w:name w:val="form"/>
    <w:basedOn w:val="Fuentedeprrafopredeter"/>
    <w:rsid w:val="004858EC"/>
  </w:style>
  <w:style w:type="character" w:customStyle="1" w:styleId="access">
    <w:name w:val="access"/>
    <w:basedOn w:val="Fuentedeprrafopredeter"/>
    <w:rsid w:val="004858EC"/>
  </w:style>
  <w:style w:type="character" w:customStyle="1" w:styleId="time">
    <w:name w:val="time"/>
    <w:basedOn w:val="Fuentedeprrafopredeter"/>
    <w:rsid w:val="004858EC"/>
  </w:style>
  <w:style w:type="character" w:customStyle="1" w:styleId="url">
    <w:name w:val="url"/>
    <w:basedOn w:val="Fuentedeprrafopredeter"/>
    <w:rsid w:val="00485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77097501">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4096201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67631279">
      <w:bodyDiv w:val="1"/>
      <w:marLeft w:val="0"/>
      <w:marRight w:val="0"/>
      <w:marTop w:val="0"/>
      <w:marBottom w:val="0"/>
      <w:divBdr>
        <w:top w:val="none" w:sz="0" w:space="0" w:color="auto"/>
        <w:left w:val="none" w:sz="0" w:space="0" w:color="auto"/>
        <w:bottom w:val="none" w:sz="0" w:space="0" w:color="auto"/>
        <w:right w:val="none" w:sz="0" w:space="0" w:color="auto"/>
      </w:divBdr>
    </w:div>
    <w:div w:id="672997695">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37699139">
      <w:bodyDiv w:val="1"/>
      <w:marLeft w:val="0"/>
      <w:marRight w:val="0"/>
      <w:marTop w:val="0"/>
      <w:marBottom w:val="0"/>
      <w:divBdr>
        <w:top w:val="none" w:sz="0" w:space="0" w:color="auto"/>
        <w:left w:val="none" w:sz="0" w:space="0" w:color="auto"/>
        <w:bottom w:val="none" w:sz="0" w:space="0" w:color="auto"/>
        <w:right w:val="none" w:sz="0" w:space="0" w:color="auto"/>
      </w:divBdr>
    </w:div>
    <w:div w:id="844707914">
      <w:bodyDiv w:val="1"/>
      <w:marLeft w:val="0"/>
      <w:marRight w:val="0"/>
      <w:marTop w:val="0"/>
      <w:marBottom w:val="0"/>
      <w:divBdr>
        <w:top w:val="none" w:sz="0" w:space="0" w:color="auto"/>
        <w:left w:val="none" w:sz="0" w:space="0" w:color="auto"/>
        <w:bottom w:val="none" w:sz="0" w:space="0" w:color="auto"/>
        <w:right w:val="none" w:sz="0" w:space="0" w:color="auto"/>
      </w:divBdr>
    </w:div>
    <w:div w:id="850412009">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291037">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084766653">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1309868835">
          <w:marLeft w:val="0"/>
          <w:marRight w:val="0"/>
          <w:marTop w:val="0"/>
          <w:marBottom w:val="0"/>
          <w:divBdr>
            <w:top w:val="none" w:sz="0" w:space="0" w:color="auto"/>
            <w:left w:val="none" w:sz="0" w:space="0" w:color="auto"/>
            <w:bottom w:val="none" w:sz="0" w:space="0" w:color="auto"/>
            <w:right w:val="none" w:sz="0" w:space="0" w:color="auto"/>
          </w:divBdr>
        </w:div>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46412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3018273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27881977">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2102671">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32761148">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07530732">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5484FEA2-C21F-4E43-AC4D-D464BC36F259}"/>
</file>

<file path=customXml/itemProps3.xml><?xml version="1.0" encoding="utf-8"?>
<ds:datastoreItem xmlns:ds="http://schemas.openxmlformats.org/officeDocument/2006/customXml" ds:itemID="{98FA0241-EFD6-4E1E-80F0-C009EBBBBD58}"/>
</file>

<file path=customXml/itemProps4.xml><?xml version="1.0" encoding="utf-8"?>
<ds:datastoreItem xmlns:ds="http://schemas.openxmlformats.org/officeDocument/2006/customXml" ds:itemID="{7F2BCACE-B419-41EE-99B0-3EC9C4D3EB05}"/>
</file>

<file path=docProps/app.xml><?xml version="1.0" encoding="utf-8"?>
<Properties xmlns="http://schemas.openxmlformats.org/officeDocument/2006/extended-properties" xmlns:vt="http://schemas.openxmlformats.org/officeDocument/2006/docPropsVTypes">
  <Template>Normal</Template>
  <TotalTime>31</TotalTime>
  <Pages>2</Pages>
  <Words>829</Words>
  <Characters>4564</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34</cp:revision>
  <cp:lastPrinted>2025-10-09T16:43:00Z</cp:lastPrinted>
  <dcterms:created xsi:type="dcterms:W3CDTF">2025-10-09T14:26:00Z</dcterms:created>
  <dcterms:modified xsi:type="dcterms:W3CDTF">2025-10-09T16:43:00Z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