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F3702" w:rsidP="00CD67EE" w:rsidRDefault="00F15FBA" w14:paraId="30DA3621" w14:textId="6979BF07">
      <w:pPr>
        <w:pStyle w:val="Ttulo"/>
        <w:outlineLvl w:val="0"/>
        <w:rPr>
          <w:lang w:val="es-PE"/>
        </w:rPr>
      </w:pPr>
      <w:r w:rsidRPr="00CD67EE">
        <w:rPr>
          <w:lang w:val="es-PE"/>
        </w:rPr>
        <w:t>RESOLUCIÓN N</w:t>
      </w:r>
      <w:r w:rsidRPr="00CD67EE" w:rsidR="001631D6">
        <w:rPr>
          <w:lang w:val="es-PE"/>
        </w:rPr>
        <w:t xml:space="preserve">° </w:t>
      </w:r>
      <w:r w:rsidRPr="00CD67EE" w:rsidR="00015A30">
        <w:rPr>
          <w:lang w:val="es-PE"/>
        </w:rPr>
        <w:t>00</w:t>
      </w:r>
      <w:r w:rsidR="002A27E8">
        <w:rPr>
          <w:lang w:val="es-PE"/>
        </w:rPr>
        <w:t>2</w:t>
      </w:r>
      <w:r w:rsidRPr="00CD67EE" w:rsidR="001631D6">
        <w:rPr>
          <w:lang w:val="es-PE"/>
        </w:rPr>
        <w:t>/2</w:t>
      </w:r>
      <w:r w:rsidRPr="00CD67EE" w:rsidR="0073373B">
        <w:rPr>
          <w:lang w:val="es-PE"/>
        </w:rPr>
        <w:t>5</w:t>
      </w:r>
    </w:p>
    <w:p w:rsidRPr="00CD67EE" w:rsidR="00CD67EE" w:rsidP="00CD67EE" w:rsidRDefault="00CD67EE" w14:paraId="514342B2" w14:textId="77777777">
      <w:pPr>
        <w:pStyle w:val="Ttulo"/>
        <w:outlineLvl w:val="0"/>
        <w:rPr>
          <w:lang w:val="es-PE"/>
        </w:rPr>
      </w:pPr>
    </w:p>
    <w:p w:rsidRPr="00043F13" w:rsidR="00043F13" w:rsidP="00043F13" w:rsidRDefault="00043F13" w14:paraId="0C9748D3" w14:textId="77777777">
      <w:pPr>
        <w:jc w:val="both"/>
        <w:rPr>
          <w:b/>
          <w:lang w:val="es-PE"/>
        </w:rPr>
      </w:pPr>
      <w:r w:rsidRPr="00043F13">
        <w:rPr>
          <w:b/>
          <w:lang w:val="es-PE"/>
        </w:rPr>
        <w:t>VISTOS</w:t>
      </w:r>
    </w:p>
    <w:p w:rsidRPr="00043F13" w:rsidR="00043F13" w:rsidP="00043F13" w:rsidRDefault="00043F13" w14:paraId="22D170C4" w14:textId="77777777">
      <w:pPr>
        <w:jc w:val="both"/>
        <w:rPr>
          <w:lang w:val="es-PE"/>
        </w:rPr>
      </w:pPr>
    </w:p>
    <w:p w:rsidRPr="00043F13" w:rsidR="00043F13" w:rsidP="00043F13" w:rsidRDefault="00043F13" w14:paraId="57DFC5D3" w14:textId="6DA54FC6">
      <w:pPr>
        <w:jc w:val="both"/>
        <w:rPr>
          <w:lang w:val="es-PE"/>
        </w:rPr>
      </w:pPr>
      <w:r w:rsidRPr="61D2AE9E" w:rsidR="00043F13">
        <w:rPr>
          <w:lang w:val="es-PE"/>
        </w:rPr>
        <w:t xml:space="preserve">Que con fecha 13 de setiembre de 2024 doña </w:t>
      </w:r>
      <w:r w:rsidRPr="61D2AE9E" w:rsidR="3A6D1B7D">
        <w:rPr>
          <w:lang w:val="es-PE"/>
        </w:rPr>
        <w:t>................................................................................</w:t>
      </w:r>
      <w:r w:rsidRPr="61D2AE9E" w:rsidR="6977794B">
        <w:rPr>
          <w:lang w:val="es-PE"/>
        </w:rPr>
        <w:t xml:space="preserve"> </w:t>
      </w:r>
      <w:r w:rsidRPr="61D2AE9E" w:rsidR="00043F13">
        <w:rPr>
          <w:lang w:val="es-PE"/>
        </w:rPr>
        <w:t xml:space="preserve">interpone reclamación ante esta Defensoría del Asegurado (DEFASEG) solicitando que </w:t>
      </w:r>
      <w:r w:rsidRPr="61D2AE9E" w:rsidR="72843BD1">
        <w:rPr>
          <w:lang w:val="es-PE"/>
        </w:rPr>
        <w:t>....................................</w:t>
      </w:r>
      <w:r w:rsidRPr="61D2AE9E" w:rsidR="00043F13">
        <w:rPr>
          <w:lang w:val="es-PE"/>
        </w:rPr>
        <w:t xml:space="preserve"> otorgue cobertura de seguro al vehículo de placa </w:t>
      </w:r>
      <w:r w:rsidR="00043F13">
        <w:rPr/>
        <w:t xml:space="preserve">Placa </w:t>
      </w:r>
      <w:r w:rsidR="70F4083C">
        <w:rPr/>
        <w:t>................</w:t>
      </w:r>
      <w:r w:rsidRPr="61D2AE9E" w:rsidR="00043F13">
        <w:rPr>
          <w:lang w:val="es-PE"/>
        </w:rPr>
        <w:t xml:space="preserve">, de acuerdo con las condiciones de la póliza de vehículos BBVA Banco Continental Nro. </w:t>
      </w:r>
      <w:r w:rsidRPr="61D2AE9E" w:rsidR="3D4136B7">
        <w:rPr>
          <w:lang w:val="es-PE"/>
        </w:rPr>
        <w:t>...................................</w:t>
      </w:r>
      <w:r w:rsidRPr="61D2AE9E" w:rsidR="00043F13">
        <w:rPr>
          <w:lang w:val="es-PE"/>
        </w:rPr>
        <w:t>.</w:t>
      </w:r>
    </w:p>
    <w:p w:rsidRPr="00043F13" w:rsidR="00043F13" w:rsidP="00043F13" w:rsidRDefault="00043F13" w14:paraId="3EB51974" w14:textId="77777777">
      <w:pPr>
        <w:jc w:val="both"/>
        <w:rPr>
          <w:lang w:val="es-PE"/>
        </w:rPr>
      </w:pPr>
    </w:p>
    <w:p w:rsidRPr="00043F13" w:rsidR="00043F13" w:rsidP="00043F13" w:rsidRDefault="00043F13" w14:paraId="449E3CE6" w14:textId="77777777">
      <w:pPr>
        <w:jc w:val="both"/>
        <w:rPr>
          <w:lang w:val="es-PE"/>
        </w:rPr>
      </w:pPr>
      <w:r w:rsidRPr="00043F13">
        <w:rPr>
          <w:lang w:val="es-PE"/>
        </w:rPr>
        <w:t xml:space="preserve">Que, la señalada reclamación cumple con las exigencias de materia, cuantía y oportunidad establecidas en el reglamento de la DEFASEG, habiéndose presentado dentro del plazo que corresponde </w:t>
      </w:r>
      <w:proofErr w:type="gramStart"/>
      <w:r w:rsidRPr="00043F13">
        <w:rPr>
          <w:lang w:val="es-PE"/>
        </w:rPr>
        <w:t>de acuerdo a</w:t>
      </w:r>
      <w:proofErr w:type="gramEnd"/>
      <w:r w:rsidRPr="00043F13">
        <w:rPr>
          <w:lang w:val="es-PE"/>
        </w:rPr>
        <w:t xml:space="preserve"> dicho reglamento. </w:t>
      </w:r>
    </w:p>
    <w:p w:rsidRPr="00043F13" w:rsidR="00043F13" w:rsidP="00043F13" w:rsidRDefault="00043F13" w14:paraId="05932185" w14:textId="77777777">
      <w:pPr>
        <w:jc w:val="both"/>
        <w:rPr>
          <w:lang w:val="es-PE"/>
        </w:rPr>
      </w:pPr>
    </w:p>
    <w:p w:rsidRPr="00043F13" w:rsidR="00043F13" w:rsidP="00043F13" w:rsidRDefault="00043F13" w14:paraId="7879963F" w14:textId="6C82F8B4">
      <w:pPr>
        <w:jc w:val="both"/>
        <w:rPr>
          <w:lang w:val="es-PE"/>
        </w:rPr>
      </w:pPr>
      <w:r w:rsidRPr="61D2AE9E" w:rsidR="00043F13">
        <w:rPr>
          <w:lang w:val="es-PE"/>
        </w:rPr>
        <w:t xml:space="preserve">Que, habiéndose corrido traslado de la señalada reclamación, </w:t>
      </w:r>
      <w:r w:rsidRPr="61D2AE9E" w:rsidR="72843BD1">
        <w:rPr>
          <w:lang w:val="es-PE"/>
        </w:rPr>
        <w:t>....................................</w:t>
      </w:r>
      <w:r w:rsidRPr="61D2AE9E" w:rsidR="00043F13">
        <w:rPr>
          <w:lang w:val="es-PE"/>
        </w:rPr>
        <w:t xml:space="preserve"> solicitó un plazo adicional para presentar sus descargos, los cuales presenta el 05 de noviembre de 2024.</w:t>
      </w:r>
    </w:p>
    <w:p w:rsidRPr="00043F13" w:rsidR="00043F13" w:rsidP="00043F13" w:rsidRDefault="00043F13" w14:paraId="6B85F229" w14:textId="77777777">
      <w:pPr>
        <w:jc w:val="both"/>
        <w:rPr>
          <w:lang w:val="es-PE"/>
        </w:rPr>
      </w:pPr>
    </w:p>
    <w:p w:rsidRPr="00043F13" w:rsidR="00043F13" w:rsidP="00043F13" w:rsidRDefault="00043F13" w14:paraId="0CA7F1BA" w14:textId="77777777">
      <w:pPr>
        <w:jc w:val="both"/>
        <w:rPr>
          <w:lang w:val="es-PE"/>
        </w:rPr>
      </w:pPr>
      <w:r w:rsidRPr="00043F13">
        <w:rPr>
          <w:lang w:val="es-PE"/>
        </w:rPr>
        <w:t xml:space="preserve">Que, con fecha 13 de enero de 2025, se realizó la correspondiente audiencia virtual de vista con la participación de ambas partes, las que expusieron sus posiciones absolviendo las preguntas formuladas por el colegiado. </w:t>
      </w:r>
    </w:p>
    <w:p w:rsidRPr="00043F13" w:rsidR="00043F13" w:rsidP="00043F13" w:rsidRDefault="00043F13" w14:paraId="21F13687" w14:textId="77777777">
      <w:pPr>
        <w:jc w:val="both"/>
        <w:rPr>
          <w:lang w:val="es-PE"/>
        </w:rPr>
      </w:pPr>
    </w:p>
    <w:p w:rsidRPr="00043F13" w:rsidR="00043F13" w:rsidP="00043F13" w:rsidRDefault="00043F13" w14:paraId="3DC5973C" w14:textId="39168C68">
      <w:pPr>
        <w:jc w:val="both"/>
        <w:rPr>
          <w:lang w:val="es-PE"/>
        </w:rPr>
      </w:pPr>
      <w:r w:rsidRPr="61D2AE9E" w:rsidR="00043F13">
        <w:rPr>
          <w:lang w:val="es-PE"/>
        </w:rPr>
        <w:t>Que,</w:t>
      </w:r>
      <w:r w:rsidRPr="61D2AE9E" w:rsidR="7EA70461">
        <w:rPr>
          <w:lang w:val="es-PE"/>
        </w:rPr>
        <w:t xml:space="preserve"> </w:t>
      </w:r>
      <w:r w:rsidRPr="61D2AE9E" w:rsidR="00043F13">
        <w:rPr>
          <w:lang w:val="es-PE"/>
        </w:rPr>
        <w:t xml:space="preserve">la reclamante sustenta su posición resumidamente en los siguientes hechos y argumentos: a) adquirió un préstamo vehicular a inicios del año 2023; b) durante el primer año de vigencia del crédito, contrató un seguro vehicular, para el segundo año, el seguro fue contratado por BBVA, para una vigencia del 28/02/2024 al 28/02/2025; b) pagaba las cuotas del seguro vehicular en forma independiente a las cuotas del crédito vehicular, el primero ascendía a US$55,06; el segundo a S/1,068.63; c) se encontraba al día en el pago del seguro, siendo que el último pago fue realizado el 22/07/24 para la vigencia del 28/07/2024 al 28/08/24; d) el 30/07/2024 realizó la amortización del crédito; e) el día 10/08/2024 ocurre un accidente vehicular, lo que se comunica a </w:t>
      </w:r>
      <w:r w:rsidRPr="61D2AE9E" w:rsidR="2D5CEBCC">
        <w:rPr>
          <w:lang w:val="es-PE"/>
        </w:rPr>
        <w:t>.............</w:t>
      </w:r>
      <w:r w:rsidRPr="61D2AE9E" w:rsidR="00043F13">
        <w:rPr>
          <w:lang w:val="es-PE"/>
        </w:rPr>
        <w:t xml:space="preserve">; f) con fecha 14/08/2024 le rechazan la cobertura indicando que a la fecha de reporte del evento no contaba con una póliza vigente; g) al comunicarse con </w:t>
      </w:r>
      <w:r w:rsidRPr="61D2AE9E" w:rsidR="2D5CEBCC">
        <w:rPr>
          <w:lang w:val="es-PE"/>
        </w:rPr>
        <w:t>.............</w:t>
      </w:r>
      <w:r w:rsidRPr="61D2AE9E" w:rsidR="00043F13">
        <w:rPr>
          <w:lang w:val="es-PE"/>
        </w:rPr>
        <w:t xml:space="preserve"> le indican que el crédito y la póliza fueron cancelados el 22/07/2024, ante lo cual presentó una serie de reclamos, siendo la respuesta, que la póliza está anulada porque solo se mantenía activa durante la vigencia del crédito; h) el vehículo fue dejado en el taller afiliado a </w:t>
      </w:r>
      <w:r w:rsidRPr="61D2AE9E" w:rsidR="2D5CEBCC">
        <w:rPr>
          <w:lang w:val="es-PE"/>
        </w:rPr>
        <w:t>.............</w:t>
      </w:r>
      <w:r w:rsidRPr="61D2AE9E" w:rsidR="00043F13">
        <w:rPr>
          <w:lang w:val="es-PE"/>
        </w:rPr>
        <w:t xml:space="preserve"> donde le informaron que es un evento de pérdida total; sin embargo no pudieron cargar las imágenes porque el sistema arrojaba “a la fecha no cuenta con póliza”, por lo que tuvo que retirar el vehículo para evitar mayores cargos; i) realizó el reclamo al BBVA donde le contestan por escrito que el crédito se canceló el 30/07/2024 y el seguro se dio baja el 05/08/2024, por lo que el día 09/08/2024 se hizo devolución a prorrata de la última prima, que el seguro fue cancelado por motivos contractuales (página 7 de 1 en el punto C, adjuntándole copia del contrato; j) no se encuentra de acuerdo porque (i) la póliza fue contratada por un año de vigencia y se encontraba al día en el pago de la prima; (</w:t>
      </w:r>
      <w:r w:rsidRPr="61D2AE9E" w:rsidR="00043F13">
        <w:rPr>
          <w:lang w:val="es-PE"/>
        </w:rPr>
        <w:t>ii</w:t>
      </w:r>
      <w:r w:rsidRPr="61D2AE9E" w:rsidR="00043F13">
        <w:rPr>
          <w:lang w:val="es-PE"/>
        </w:rPr>
        <w:t>) no realizó ninguna solicitud de baja del seguro, ni incurrió en causal de extinción de cobertura; (</w:t>
      </w:r>
      <w:r w:rsidRPr="61D2AE9E" w:rsidR="00043F13">
        <w:rPr>
          <w:lang w:val="es-PE"/>
        </w:rPr>
        <w:t>iii</w:t>
      </w:r>
      <w:r w:rsidRPr="61D2AE9E" w:rsidR="00043F13">
        <w:rPr>
          <w:lang w:val="es-PE"/>
        </w:rPr>
        <w:t>) la negativa es injustificada; (</w:t>
      </w:r>
      <w:r w:rsidRPr="61D2AE9E" w:rsidR="00043F13">
        <w:rPr>
          <w:lang w:val="es-PE"/>
        </w:rPr>
        <w:t>iv</w:t>
      </w:r>
      <w:r w:rsidRPr="61D2AE9E" w:rsidR="00043F13">
        <w:rPr>
          <w:lang w:val="es-PE"/>
        </w:rPr>
        <w:t xml:space="preserve">) no le han brindado la supuesta baja del seguro solicitada por el BBVA, pues deben aplicarse plazos cuando se solicita la cancelación de un seguro; (v) la disposición contractual en la que se basa </w:t>
      </w:r>
      <w:r w:rsidRPr="61D2AE9E" w:rsidR="2D5CEBCC">
        <w:rPr>
          <w:lang w:val="es-PE"/>
        </w:rPr>
        <w:t>.............</w:t>
      </w:r>
      <w:r w:rsidRPr="61D2AE9E" w:rsidR="00043F13">
        <w:rPr>
          <w:lang w:val="es-PE"/>
        </w:rPr>
        <w:t xml:space="preserve"> y BBVA  para solicitar y aceptar la </w:t>
      </w:r>
      <w:r w:rsidRPr="61D2AE9E" w:rsidR="00043F13">
        <w:rPr>
          <w:lang w:val="es-PE"/>
        </w:rPr>
        <w:t xml:space="preserve">cancelación, obliga a contratar un seguro vehicular, y señala que debe mantenerse vigente durante todo el plazo del préstamo, pero no indica ni prohíbe que el seguro se mantenga vigente con posterioridad a la finalización del crédito; ni que esta genera automáticamente la baja del seguro; el Banco no tenía atribución para cancelar el seguro, toda vez que realizó el pago de la prima por adelantado para cubrir todo el mes de agosto; siendo falso que la página 7 brinde motivos para la baja del seguro; k) la devolución de prima a prorrata que le indican como sustento fue abonada en una cuenta de ahorros el día 09/08/2024 por la suma de US$42.65, esa cuenta fue abierta por un funcionario y no tenía movimientos por lo tanto estaba de baja / suspendida, el único movimiento del año 2024 es uno el 09/08/2024 a las 19:12, es decir un viernes fuera del horario laboral, lo que genera suspicacia, pues el accidente ocurrió el día sábado 10/08/2024 a las 4:50am; se reserva el derecho a tomar medidas al respecto por manipulación de operaciones; no le parece creíble un movimiento de ese día a esa hora que apareció de forma posterior para justificar la respuesta del BBVA a su reclamo presentado; l) las cláusulas generales del contrato de seguro, indican que la resolución unilateral puede darse con una comunicación por escrito con una anticipación de 30 días para resolver el contrato, plazo que no se ha aplicado, siendo que no se ha acreditado cuándo BBVA solicitó la cancelación de su seguro vehicular; m) el rechazo de </w:t>
      </w:r>
      <w:r w:rsidRPr="61D2AE9E" w:rsidR="2D5CEBCC">
        <w:rPr>
          <w:lang w:val="es-PE"/>
        </w:rPr>
        <w:t>.............</w:t>
      </w:r>
      <w:r w:rsidRPr="61D2AE9E" w:rsidR="00043F13">
        <w:rPr>
          <w:lang w:val="es-PE"/>
        </w:rPr>
        <w:t xml:space="preserve"> fue breve pero cerró su sistema evitando que el taller continúe con la gestión, no pueden ampararse en que la póliza solo está vigente durante la vigencia del crédito porque no se sustenta en el contrato, no existe una cláusula que indique que el prepago da de baja automáticamente el seguro vehicular, el BBVA se ampara en una razón contractual que no contiene lo que afirma; n) existen precedentes de Indecopi que señalan que no puede rechazarse la cobertura en circunstancias que no están previstas en la póliza.</w:t>
      </w:r>
    </w:p>
    <w:p w:rsidRPr="00043F13" w:rsidR="00043F13" w:rsidP="00043F13" w:rsidRDefault="00043F13" w14:paraId="383E38AA" w14:textId="77777777">
      <w:pPr>
        <w:jc w:val="both"/>
        <w:rPr>
          <w:lang w:val="es-PE"/>
        </w:rPr>
      </w:pPr>
    </w:p>
    <w:p w:rsidRPr="00043F13" w:rsidR="00043F13" w:rsidP="00043F13" w:rsidRDefault="00043F13" w14:paraId="58F617C1" w14:textId="0871CF0D">
      <w:pPr>
        <w:jc w:val="both"/>
        <w:rPr>
          <w:lang w:val="es-PE"/>
        </w:rPr>
      </w:pPr>
      <w:r w:rsidRPr="577AC840" w:rsidR="00043F13">
        <w:rPr>
          <w:lang w:val="es-PE"/>
        </w:rPr>
        <w:t xml:space="preserve">Que, por su parte </w:t>
      </w:r>
      <w:r w:rsidRPr="577AC840" w:rsidR="72843BD1">
        <w:rPr>
          <w:lang w:val="es-PE"/>
        </w:rPr>
        <w:t>....................................</w:t>
      </w:r>
      <w:r w:rsidRPr="577AC840" w:rsidR="00043F13">
        <w:rPr>
          <w:lang w:val="es-PE"/>
        </w:rPr>
        <w:t xml:space="preserve">, solicita se declare infundada la reclamación, por las siguientes resumidas razones: a) a) en el año 2023, la reclamante contrató un crédito vehicular el cual se encontraba vinculado a la contratación de un seguro vehicular; b) el 28/02/2024 la reclamante adquirió la póliza </w:t>
      </w:r>
      <w:r w:rsidRPr="577AC840" w:rsidR="00043F13">
        <w:rPr>
          <w:lang w:val="es-PE"/>
        </w:rPr>
        <w:t>N°</w:t>
      </w:r>
      <w:r w:rsidRPr="577AC840" w:rsidR="00043F13">
        <w:rPr>
          <w:lang w:val="es-PE"/>
        </w:rPr>
        <w:t xml:space="preserve"> </w:t>
      </w:r>
      <w:r w:rsidRPr="577AC840" w:rsidR="69A3D8F4">
        <w:rPr>
          <w:lang w:val="es-PE"/>
        </w:rPr>
        <w:t>...........................</w:t>
      </w:r>
      <w:r w:rsidRPr="577AC840" w:rsidR="00043F13">
        <w:rPr>
          <w:lang w:val="es-PE"/>
        </w:rPr>
        <w:t xml:space="preserve"> cuya vigencia era de febrero 2024 a febrero 2025; c) con fecha 30/07/2024 la asegurada amortizó la deuda mantenida con el banco respecto de su crédito vehicular, cancelándolo en su totalidad; d) el 10/08/2024 el vehículo asegurado sufrió un siniestro el cual fue reportado a la central; e) el seguro fue rechazado, con fecha 14/08/2024 porque no contaba con seguro vigente ya que su crédito vehicular se encontraba cancelado; f) en el contrato de seguro se acordó que una vez culminada la vigencia del seguro, la renovación debía ser solicitada por el contratante y/o asegurado; f) la cancelación del crédito vehicular generó la finalización de la vigencia del seguro vehicular, pese a que tuviera una vigencia hasta febrero 2025; y no se ha acreditado que la reclamante haya solicitado la renovación de su seguro luego de la cancelación del crédito vehicular; g) al no existir un interés asegurable por parte del banco y debido a que la reclamante no solicitó la renovación del seguro vehicular, dicho producto dejó de mantener vigencia y se dio de baja, procediéndose a la devolución a prorrata de la prima recibida. Con fecha 09/01/2025, </w:t>
      </w:r>
      <w:r w:rsidRPr="577AC840" w:rsidR="2D5CEBCC">
        <w:rPr>
          <w:lang w:val="es-PE"/>
        </w:rPr>
        <w:t>.............</w:t>
      </w:r>
      <w:r w:rsidRPr="577AC840" w:rsidR="00043F13">
        <w:rPr>
          <w:lang w:val="es-PE"/>
        </w:rPr>
        <w:t xml:space="preserve"> presentó un escrito adicional adjuntando el contrato de crédito vehicular y demás documentos contractuales relacionados con el reclamo, debidamente suscritos por la reclamante, reiteran que el crédito vehicular establecía que el seguro vehicular debía encontrarse en vigencia durante el plazo del crédito, y que si la reclamante deseaba renovar dicho producto debía solicitarlo lo que no ocurrió; por ello al momento de cancelar su crédito finalizó la vigencia de su seguro </w:t>
      </w:r>
      <w:r w:rsidRPr="577AC840" w:rsidR="00043F13">
        <w:rPr>
          <w:lang w:val="es-PE"/>
        </w:rPr>
        <w:t>vehicular, y por ello se procedió a devolver el importe proporcional a la prima abonada, ya que se consideró que la vigencia sería hasta el 5 de agosto de 2024.</w:t>
      </w:r>
    </w:p>
    <w:p w:rsidRPr="00043F13" w:rsidR="00043F13" w:rsidP="00043F13" w:rsidRDefault="00043F13" w14:paraId="73FA2752" w14:textId="77777777">
      <w:pPr>
        <w:jc w:val="both"/>
        <w:rPr>
          <w:lang w:val="es-PE"/>
        </w:rPr>
      </w:pPr>
    </w:p>
    <w:p w:rsidRPr="00043F13" w:rsidR="00043F13" w:rsidP="00043F13" w:rsidRDefault="00043F13" w14:paraId="5EC35751" w14:textId="77777777">
      <w:pPr>
        <w:jc w:val="both"/>
        <w:rPr>
          <w:b/>
          <w:lang w:val="es-PE"/>
        </w:rPr>
      </w:pPr>
      <w:r w:rsidRPr="00043F13">
        <w:rPr>
          <w:b/>
          <w:lang w:val="es-PE"/>
        </w:rPr>
        <w:t>CONSIDERANDO</w:t>
      </w:r>
    </w:p>
    <w:p w:rsidRPr="00043F13" w:rsidR="00043F13" w:rsidP="00043F13" w:rsidRDefault="00043F13" w14:paraId="06F9B93D" w14:textId="77777777">
      <w:pPr>
        <w:jc w:val="both"/>
        <w:rPr>
          <w:lang w:val="es-PE"/>
        </w:rPr>
      </w:pPr>
    </w:p>
    <w:p w:rsidR="00043F13" w:rsidP="00043F13" w:rsidRDefault="00043F13" w14:paraId="35440179" w14:textId="77777777">
      <w:pPr>
        <w:jc w:val="both"/>
        <w:rPr>
          <w:lang w:val="es-PE"/>
        </w:rPr>
      </w:pPr>
      <w:r w:rsidRPr="00043F13">
        <w:rPr>
          <w:b/>
          <w:lang w:val="es-PE"/>
        </w:rPr>
        <w:t>PRIMERO:</w:t>
      </w:r>
      <w:r w:rsidRPr="00043F13">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043F13" w:rsidR="00857B15" w:rsidP="00043F13" w:rsidRDefault="00857B15" w14:paraId="1350D61E" w14:textId="77777777">
      <w:pPr>
        <w:jc w:val="both"/>
        <w:rPr>
          <w:lang w:val="es-PE"/>
        </w:rPr>
      </w:pPr>
    </w:p>
    <w:p w:rsidRPr="00043F13" w:rsidR="00043F13" w:rsidP="00043F13" w:rsidRDefault="00043F13" w14:paraId="0CF94E29" w14:textId="77777777">
      <w:pPr>
        <w:jc w:val="both"/>
        <w:rPr>
          <w:lang w:val="es-PE"/>
        </w:rPr>
      </w:pPr>
      <w:r w:rsidRPr="00043F13">
        <w:rPr>
          <w:b/>
          <w:lang w:val="es-PE"/>
        </w:rPr>
        <w:t>SEGUNDO</w:t>
      </w:r>
      <w:r w:rsidRPr="00043F13">
        <w:rPr>
          <w:lang w:val="es-PE"/>
        </w:rPr>
        <w:t xml:space="preserve">: Que, así mismo, </w:t>
      </w:r>
      <w:proofErr w:type="gramStart"/>
      <w:r w:rsidRPr="00043F13">
        <w:rPr>
          <w:lang w:val="es-PE"/>
        </w:rPr>
        <w:t>de acuerdo a</w:t>
      </w:r>
      <w:proofErr w:type="gramEnd"/>
      <w:r w:rsidRPr="00043F13">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3F13" w:rsidR="00043F13" w:rsidP="00043F13" w:rsidRDefault="00043F13" w14:paraId="53382E25" w14:textId="77777777">
      <w:pPr>
        <w:jc w:val="both"/>
        <w:rPr>
          <w:lang w:val="es-PE"/>
        </w:rPr>
      </w:pPr>
    </w:p>
    <w:p w:rsidRPr="00043F13" w:rsidR="00043F13" w:rsidP="00043F13" w:rsidRDefault="00043F13" w14:paraId="2D4F2493" w14:textId="77777777">
      <w:pPr>
        <w:jc w:val="both"/>
        <w:rPr>
          <w:lang w:val="es-PE"/>
        </w:rPr>
      </w:pPr>
      <w:r w:rsidRPr="00043F13">
        <w:rPr>
          <w:b/>
          <w:lang w:val="es-PE"/>
        </w:rPr>
        <w:t xml:space="preserve">TERCERO </w:t>
      </w:r>
      <w:r w:rsidRPr="00043F13">
        <w:rPr>
          <w:lang w:val="es-PE"/>
        </w:rPr>
        <w:t>: Que el artículo 1 de la Ley N° 29946 – Ley del Contrato de Seguros dispone que el contrato de seguro es aquel por el que la aseguradora se obliga , mediante el cobro de una prima y para el caso que se produzca el evento cuyo riesgo es objeto de cobertura, a indemnizar, dentro de los limites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3F13" w:rsidR="00043F13" w:rsidP="00043F13" w:rsidRDefault="00043F13" w14:paraId="503ADACB" w14:textId="77777777">
      <w:pPr>
        <w:jc w:val="both"/>
        <w:rPr>
          <w:lang w:val="es-PE"/>
        </w:rPr>
      </w:pPr>
    </w:p>
    <w:p w:rsidRPr="00043F13" w:rsidR="00043F13" w:rsidP="00043F13" w:rsidRDefault="00043F13" w14:paraId="7CE86AD8" w14:textId="77777777">
      <w:pPr>
        <w:jc w:val="both"/>
        <w:rPr>
          <w:lang w:val="es-PE"/>
        </w:rPr>
      </w:pPr>
      <w:r w:rsidRPr="00043F13">
        <w:rPr>
          <w:b/>
          <w:lang w:val="es-PE"/>
        </w:rPr>
        <w:t>CUARTO</w:t>
      </w:r>
      <w:r w:rsidRPr="00043F13">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043F13" w:rsidR="00043F13" w:rsidP="00043F13" w:rsidRDefault="00043F13" w14:paraId="7B57DD25" w14:textId="77777777">
      <w:pPr>
        <w:jc w:val="both"/>
        <w:rPr>
          <w:lang w:val="es-PE"/>
        </w:rPr>
      </w:pPr>
    </w:p>
    <w:p w:rsidRPr="00043F13" w:rsidR="00043F13" w:rsidP="00043F13" w:rsidRDefault="00043F13" w14:paraId="74CBDE3B" w14:textId="77777777">
      <w:pPr>
        <w:jc w:val="both"/>
        <w:rPr>
          <w:lang w:val="es-PE"/>
        </w:rPr>
      </w:pPr>
      <w:proofErr w:type="gramStart"/>
      <w:r w:rsidRPr="00043F13">
        <w:rPr>
          <w:b/>
          <w:lang w:val="es-PE"/>
        </w:rPr>
        <w:t xml:space="preserve">QUINTO </w:t>
      </w:r>
      <w:r w:rsidRPr="00043F13">
        <w:rPr>
          <w:lang w:val="es-PE"/>
        </w:rPr>
        <w:t>:</w:t>
      </w:r>
      <w:proofErr w:type="gramEnd"/>
      <w:r w:rsidRPr="00043F13">
        <w:rPr>
          <w:lang w:val="es-PE"/>
        </w:rPr>
        <w:t xml:space="preserve"> Que, en materia procesal, corresponde a quien invoca hechos probar su existencia, carga procesal a la que se refiere el artículo 196 del Código Procesal Civil , salvo que se acoja a alguna presunción legal de carácter relativo o absoluto.</w:t>
      </w:r>
    </w:p>
    <w:p w:rsidRPr="00043F13" w:rsidR="00043F13" w:rsidP="00043F13" w:rsidRDefault="00043F13" w14:paraId="4C197F22" w14:textId="77777777">
      <w:pPr>
        <w:jc w:val="both"/>
        <w:rPr>
          <w:lang w:val="es-PE"/>
        </w:rPr>
      </w:pPr>
    </w:p>
    <w:p w:rsidRPr="00043F13" w:rsidR="00043F13" w:rsidP="00043F13" w:rsidRDefault="00043F13" w14:paraId="092F2561" w14:textId="77777777">
      <w:pPr>
        <w:jc w:val="both"/>
        <w:rPr>
          <w:lang w:val="es-PE"/>
        </w:rPr>
      </w:pPr>
      <w:r w:rsidRPr="00043F13">
        <w:rPr>
          <w:b/>
          <w:lang w:val="es-PE"/>
        </w:rPr>
        <w:t xml:space="preserve">SEXTO: </w:t>
      </w:r>
      <w:r w:rsidRPr="00043F13">
        <w:rPr>
          <w:lang w:val="es-PE"/>
        </w:rPr>
        <w:t xml:space="preserve">Que, </w:t>
      </w:r>
      <w:proofErr w:type="gramStart"/>
      <w:r w:rsidRPr="00043F13">
        <w:rPr>
          <w:lang w:val="es-PE"/>
        </w:rPr>
        <w:t>de acuerdo a</w:t>
      </w:r>
      <w:proofErr w:type="gramEnd"/>
      <w:r w:rsidRPr="00043F13">
        <w:rPr>
          <w:lang w:val="es-PE"/>
        </w:rPr>
        <w:t xml:space="preserve"> los términos contenidos en la reclamación y en la contestación a la reclamación, la materia controvertida sometida al conocimiento de este colegiado radica en determinar si el rechazo del siniestro comunicado por la aseguradora, basado en que el contrato no se encontraba vigente a la fecha del siniestro ocurrido el 10 de agosto de 2024, resulta o no legítimo. </w:t>
      </w:r>
    </w:p>
    <w:p w:rsidRPr="00043F13" w:rsidR="00043F13" w:rsidP="00043F13" w:rsidRDefault="00043F13" w14:paraId="70B9AE89" w14:textId="77777777">
      <w:pPr>
        <w:jc w:val="both"/>
        <w:rPr>
          <w:i/>
          <w:lang w:val="es-PE"/>
        </w:rPr>
      </w:pPr>
    </w:p>
    <w:p w:rsidRPr="00043F13" w:rsidR="00043F13" w:rsidP="00043F13" w:rsidRDefault="00043F13" w14:paraId="1E69B5BB" w14:textId="77777777">
      <w:pPr>
        <w:jc w:val="both"/>
        <w:rPr>
          <w:lang w:val="es-PE"/>
        </w:rPr>
      </w:pPr>
      <w:r w:rsidRPr="00043F13">
        <w:rPr>
          <w:b/>
          <w:lang w:val="es-PE"/>
        </w:rPr>
        <w:t>SETIMO:</w:t>
      </w:r>
      <w:r w:rsidRPr="00043F13">
        <w:rPr>
          <w:lang w:val="es-PE"/>
        </w:rPr>
        <w:t xml:space="preserve"> Que, revisada la carta de rechazo, de fecha 14 de agosto de 2024, se aprecia que la causal de rechazo fue la siguiente. </w:t>
      </w:r>
    </w:p>
    <w:p w:rsidRPr="00043F13" w:rsidR="00043F13" w:rsidP="00043F13" w:rsidRDefault="00043F13" w14:paraId="586D996E" w14:textId="77777777">
      <w:pPr>
        <w:jc w:val="both"/>
        <w:rPr>
          <w:lang w:val="es-PE"/>
        </w:rPr>
      </w:pPr>
    </w:p>
    <w:p w:rsidRPr="00043F13" w:rsidR="00043F13" w:rsidP="00982A42" w:rsidRDefault="00043F13" w14:paraId="7FA3EA46" w14:textId="339D865E">
      <w:pPr>
        <w:jc w:val="center"/>
      </w:pPr>
      <w:r w:rsidR="3AF0D318">
        <w:rPr/>
        <w:t>...............................................................................................................................................</w:t>
      </w:r>
    </w:p>
    <w:p w:rsidRPr="00043F13" w:rsidR="00043F13" w:rsidP="00043F13" w:rsidRDefault="00043F13" w14:paraId="4E5F6D0D" w14:textId="77777777">
      <w:pPr>
        <w:jc w:val="both"/>
        <w:rPr>
          <w:lang w:val="es-PE"/>
        </w:rPr>
      </w:pPr>
    </w:p>
    <w:p w:rsidRPr="00043F13" w:rsidR="00043F13" w:rsidP="00043F13" w:rsidRDefault="00043F13" w14:paraId="3DE75BAC" w14:textId="14A5A32C">
      <w:pPr>
        <w:jc w:val="both"/>
        <w:rPr>
          <w:lang w:val="es-PE"/>
        </w:rPr>
      </w:pPr>
      <w:r w:rsidRPr="577AC840" w:rsidR="00043F13">
        <w:rPr>
          <w:lang w:val="es-PE"/>
        </w:rPr>
        <w:t xml:space="preserve">Al respecto, no es un hecho controvertido que la reclamante contrató una póliza de seguros con </w:t>
      </w:r>
      <w:r w:rsidRPr="577AC840" w:rsidR="2D5CEBCC">
        <w:rPr>
          <w:lang w:val="es-PE"/>
        </w:rPr>
        <w:t>.............</w:t>
      </w:r>
      <w:r w:rsidRPr="577AC840" w:rsidR="00043F13">
        <w:rPr>
          <w:lang w:val="es-PE"/>
        </w:rPr>
        <w:t xml:space="preserve"> (a través del banco BBVA), la cual estaba vigente de febrero 2024 a febrero 2025; pero en opinión de </w:t>
      </w:r>
      <w:r w:rsidRPr="577AC840" w:rsidR="2D5CEBCC">
        <w:rPr>
          <w:lang w:val="es-PE"/>
        </w:rPr>
        <w:t>.............</w:t>
      </w:r>
      <w:r w:rsidRPr="577AC840" w:rsidR="00043F13">
        <w:rPr>
          <w:lang w:val="es-PE"/>
        </w:rPr>
        <w:t>, dicho seguro quedó cancelado luego que la reclamante canceló el crédito vehicular, lo que ocurrió el 30 de julio de 2024, cuando prepagó dicho crédito, señalando que el banco BBVA pidió la cancelación del seguro por dicho hecho y que esta se hizo efectiva el 05 de agosto de 2024.</w:t>
      </w:r>
    </w:p>
    <w:p w:rsidRPr="00043F13" w:rsidR="00043F13" w:rsidP="00043F13" w:rsidRDefault="00043F13" w14:paraId="6FB4A80E" w14:textId="77777777">
      <w:pPr>
        <w:jc w:val="both"/>
        <w:rPr>
          <w:lang w:val="es-PE"/>
        </w:rPr>
      </w:pPr>
    </w:p>
    <w:p w:rsidRPr="00043F13" w:rsidR="00043F13" w:rsidP="00043F13" w:rsidRDefault="00043F13" w14:paraId="00A0015F" w14:textId="216EE460">
      <w:pPr>
        <w:jc w:val="both"/>
        <w:rPr>
          <w:lang w:val="es-PE"/>
        </w:rPr>
      </w:pPr>
      <w:r w:rsidRPr="577AC840" w:rsidR="00043F13">
        <w:rPr>
          <w:lang w:val="es-PE"/>
        </w:rPr>
        <w:t xml:space="preserve">La aseguradora no ha sustentado en qué parte del contrato que tenía vigencia hasta el 28/02/2025 (y que se encontraba con la prima pagada hasta el 28/08/2024), se establecía que, en caso de cancelación anticipada del crédito vehicular, el contrato de seguro quedaría resuelto a solicitud del Banco, pese a qué le fue consultado en la audiencia de vista. Tampoco ha señalado, en qué cláusula se señalaba que, ante la cancelación anticipada de determinado crédito vehicular, el Banco (contratante del seguro) podía solicitar la cancelación del seguro vehicular, a nombre de la asegurada, siendo que fue esta quien se afilió (contrató) grupal, contratado entre el Banco y </w:t>
      </w:r>
      <w:r w:rsidRPr="577AC840" w:rsidR="2D5CEBCC">
        <w:rPr>
          <w:lang w:val="es-PE"/>
        </w:rPr>
        <w:t>.............</w:t>
      </w:r>
      <w:r w:rsidRPr="577AC840" w:rsidR="00043F13">
        <w:rPr>
          <w:lang w:val="es-PE"/>
        </w:rPr>
        <w:t>, y era la asegurada quien pagaba la prima de seguro en forma independiente al crédito vehicular.</w:t>
      </w:r>
    </w:p>
    <w:p w:rsidRPr="00043F13" w:rsidR="00043F13" w:rsidP="00043F13" w:rsidRDefault="00043F13" w14:paraId="15615CBA" w14:textId="77777777">
      <w:pPr>
        <w:jc w:val="both"/>
        <w:rPr>
          <w:lang w:val="es-PE"/>
        </w:rPr>
      </w:pPr>
    </w:p>
    <w:p w:rsidRPr="00043F13" w:rsidR="00043F13" w:rsidP="00043F13" w:rsidRDefault="00043F13" w14:paraId="532EFC6D" w14:textId="77777777">
      <w:pPr>
        <w:jc w:val="both"/>
        <w:rPr>
          <w:lang w:val="es-PE"/>
        </w:rPr>
      </w:pPr>
      <w:r w:rsidRPr="00043F13">
        <w:rPr>
          <w:lang w:val="es-PE"/>
        </w:rPr>
        <w:t>Este colegiado ha revisado la póliza y aprecia que esta contempla causales de resolución por incumplimiento de pago de prima, entre otras circunstancias, pero no ha encontrado una cláusula que permitiera la resolución del contrato por cancelación del crédito vehicular por parte del Banco contratante de la póliza grupal.</w:t>
      </w:r>
    </w:p>
    <w:p w:rsidRPr="00043F13" w:rsidR="00043F13" w:rsidP="00043F13" w:rsidRDefault="00043F13" w14:paraId="4C96B10F" w14:textId="77777777">
      <w:pPr>
        <w:jc w:val="both"/>
        <w:rPr>
          <w:lang w:val="es-PE"/>
        </w:rPr>
      </w:pPr>
    </w:p>
    <w:p w:rsidRPr="00043F13" w:rsidR="00043F13" w:rsidP="00043F13" w:rsidRDefault="00043F13" w14:paraId="4C136B4F" w14:textId="77777777">
      <w:pPr>
        <w:jc w:val="both"/>
        <w:rPr>
          <w:lang w:val="es-PE"/>
        </w:rPr>
      </w:pPr>
      <w:r w:rsidRPr="00043F13">
        <w:rPr>
          <w:lang w:val="es-PE"/>
        </w:rPr>
        <w:t>Es cierto que bajo la relación crediticia mantenida entre la asegurada y el Banco, la asegurada tenía la obligación de mantener vigente el seguro vehicular, durante toda la vigencia del contrato, pero ello no significaba ni determinaba, que si la asegurada prepagaba el crédito en su totalidad, el Banco estaba autorizado a solicitar con efecto inmediato (o a los 5 días siguientes) la cancelación del seguro vehicular al cual la reclamante se había adherido, y respecto del cual acaba de pagar (8 días antes de prepagar el crédito) la prima de seguro, a fin de asegurarse la vigencia del mismo por cumplimiento del pago, para el siguiente mes de cobertura.</w:t>
      </w:r>
    </w:p>
    <w:p w:rsidRPr="00043F13" w:rsidR="00043F13" w:rsidP="00043F13" w:rsidRDefault="00043F13" w14:paraId="20088DE4" w14:textId="77777777">
      <w:pPr>
        <w:jc w:val="both"/>
        <w:rPr>
          <w:lang w:val="es-PE"/>
        </w:rPr>
      </w:pPr>
    </w:p>
    <w:p w:rsidRPr="00043F13" w:rsidR="00043F13" w:rsidP="00043F13" w:rsidRDefault="00043F13" w14:paraId="033835A7" w14:textId="77777777">
      <w:pPr>
        <w:jc w:val="both"/>
        <w:rPr>
          <w:lang w:val="es-PE"/>
        </w:rPr>
      </w:pPr>
      <w:r w:rsidRPr="00043F13">
        <w:rPr>
          <w:lang w:val="es-PE"/>
        </w:rPr>
        <w:t xml:space="preserve">Es importante destacar, que el contrato de crédito </w:t>
      </w:r>
      <w:proofErr w:type="gramStart"/>
      <w:r w:rsidRPr="00043F13">
        <w:rPr>
          <w:lang w:val="es-PE"/>
        </w:rPr>
        <w:t>vehicular,</w:t>
      </w:r>
      <w:proofErr w:type="gramEnd"/>
      <w:r w:rsidRPr="00043F13">
        <w:rPr>
          <w:lang w:val="es-PE"/>
        </w:rPr>
        <w:t xml:space="preserve"> rige la relación de la deudora y el Banco, y si bien puede contener disposiciones vinculadas al seguro, e informar sobre aspectos relevantes al mismo, las condiciones contractuales que se pretenda oponer bajo el contrato de seguro, deben figurar en el respectivo contrato de seguro. </w:t>
      </w:r>
    </w:p>
    <w:p w:rsidRPr="00043F13" w:rsidR="00043F13" w:rsidP="00043F13" w:rsidRDefault="00043F13" w14:paraId="1E6F08A2" w14:textId="77777777">
      <w:pPr>
        <w:jc w:val="both"/>
        <w:rPr>
          <w:lang w:val="es-PE"/>
        </w:rPr>
      </w:pPr>
    </w:p>
    <w:p w:rsidRPr="00043F13" w:rsidR="00043F13" w:rsidP="00043F13" w:rsidRDefault="00043F13" w14:paraId="24AAF4D7" w14:textId="77777777">
      <w:pPr>
        <w:jc w:val="both"/>
        <w:rPr>
          <w:lang w:val="es-PE"/>
        </w:rPr>
      </w:pPr>
      <w:r w:rsidRPr="00043F13">
        <w:rPr>
          <w:lang w:val="es-PE"/>
        </w:rPr>
        <w:t>Lo que este colegiado aprecia es que se ha presentado una póliza en la que el Banco figura como contratante, y la reclamante como asegurada, toda vez que estamos ante una póliza grupal, a la cual se adhiere la reclamante, que contiene disposiciones sobre resolución del contrato por falta de pago y otras, pero que no contenía una cláusula de resolución por cancelación anticipada de un crédito vehicular determinado.</w:t>
      </w:r>
    </w:p>
    <w:p w:rsidRPr="00043F13" w:rsidR="00043F13" w:rsidP="00043F13" w:rsidRDefault="00043F13" w14:paraId="4D7F993F" w14:textId="77777777">
      <w:pPr>
        <w:jc w:val="both"/>
        <w:rPr>
          <w:lang w:val="es-PE"/>
        </w:rPr>
      </w:pPr>
    </w:p>
    <w:p w:rsidRPr="00043F13" w:rsidR="00043F13" w:rsidP="00043F13" w:rsidRDefault="00043F13" w14:paraId="3326E81E" w14:textId="77777777">
      <w:pPr>
        <w:jc w:val="both"/>
        <w:rPr>
          <w:lang w:val="es-PE"/>
        </w:rPr>
      </w:pPr>
      <w:r w:rsidRPr="00043F13">
        <w:rPr>
          <w:lang w:val="es-PE"/>
        </w:rPr>
        <w:t>Sí contenía, sin embargo, la posibilidad por parte del contratante -en este caso el Banco, o el propio asegurado (quien a través de su adhesión al seguro grupal se convertía también en contratante del seguro)- de resolver el contrato en cualquier momento, en forma unilateral y sin expresión de causa, pero con una comunicación de 30 días, fecha en la cual la resolución surtiría efecto.</w:t>
      </w:r>
    </w:p>
    <w:p w:rsidRPr="00043F13" w:rsidR="00043F13" w:rsidP="00043F13" w:rsidRDefault="00043F13" w14:paraId="76A3A5C1" w14:textId="77777777">
      <w:pPr>
        <w:jc w:val="both"/>
        <w:rPr>
          <w:lang w:val="es-PE"/>
        </w:rPr>
      </w:pPr>
    </w:p>
    <w:p w:rsidRPr="00043F13" w:rsidR="00043F13" w:rsidP="00043F13" w:rsidRDefault="00043F13" w14:paraId="7F1ADBAA" w14:textId="77777777">
      <w:pPr>
        <w:jc w:val="both"/>
        <w:rPr>
          <w:lang w:val="es-PE"/>
        </w:rPr>
      </w:pPr>
      <w:r w:rsidRPr="00043F13">
        <w:rPr>
          <w:lang w:val="es-PE"/>
        </w:rPr>
        <w:t>A continuación, se copia parte pertinente de dicha cláusula:</w:t>
      </w:r>
    </w:p>
    <w:p w:rsidRPr="00043F13" w:rsidR="00043F13" w:rsidP="00043F13" w:rsidRDefault="00043F13" w14:paraId="446A0105" w14:textId="77777777">
      <w:pPr>
        <w:jc w:val="both"/>
        <w:rPr>
          <w:lang w:val="es-PE"/>
        </w:rPr>
      </w:pPr>
    </w:p>
    <w:p w:rsidRPr="00043F13" w:rsidR="00043F13" w:rsidP="00982A42" w:rsidRDefault="00043F13" w14:paraId="31B5E4D3" w14:textId="08E14E5B">
      <w:pPr>
        <w:jc w:val="center"/>
        <w:rPr>
          <w:lang w:val="es-PE"/>
        </w:rPr>
      </w:pPr>
      <w:r w:rsidRPr="00043F13">
        <w:rPr>
          <w:noProof/>
          <w:lang w:val="es-PE"/>
        </w:rPr>
        <w:drawing>
          <wp:inline distT="0" distB="0" distL="0" distR="0" wp14:anchorId="6446D647" wp14:editId="609D2D57">
            <wp:extent cx="4617720" cy="2217420"/>
            <wp:effectExtent l="0" t="0" r="0" b="0"/>
            <wp:docPr id="17488079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7720" cy="2217420"/>
                    </a:xfrm>
                    <a:prstGeom prst="rect">
                      <a:avLst/>
                    </a:prstGeom>
                    <a:noFill/>
                    <a:ln>
                      <a:noFill/>
                    </a:ln>
                  </pic:spPr>
                </pic:pic>
              </a:graphicData>
            </a:graphic>
          </wp:inline>
        </w:drawing>
      </w:r>
    </w:p>
    <w:p w:rsidRPr="00043F13" w:rsidR="00043F13" w:rsidP="00043F13" w:rsidRDefault="00043F13" w14:paraId="7EAECCCC" w14:textId="77777777">
      <w:pPr>
        <w:jc w:val="both"/>
        <w:rPr>
          <w:lang w:val="es-PE"/>
        </w:rPr>
      </w:pPr>
    </w:p>
    <w:p w:rsidRPr="00043F13" w:rsidR="00043F13" w:rsidP="00043F13" w:rsidRDefault="00043F13" w14:paraId="12F3BCA0" w14:textId="1C523CFF">
      <w:pPr>
        <w:jc w:val="both"/>
        <w:rPr>
          <w:lang w:val="es-PE"/>
        </w:rPr>
      </w:pPr>
      <w:r w:rsidRPr="577AC840" w:rsidR="00043F13">
        <w:rPr>
          <w:lang w:val="es-PE"/>
        </w:rPr>
        <w:t xml:space="preserve">Si en este caso, el Banco, como contratante del seguro, tomó la decisión unilateral de resolver el contrato ante la cancelación anticipada del crédito vehicular, se entiendo ello lo hizo a dicha fecha, esto es, al 30 de julio de 2024, y </w:t>
      </w:r>
      <w:r w:rsidRPr="577AC840" w:rsidR="2D5CEBCC">
        <w:rPr>
          <w:lang w:val="es-PE"/>
        </w:rPr>
        <w:t>.............</w:t>
      </w:r>
      <w:r w:rsidRPr="577AC840" w:rsidR="00043F13">
        <w:rPr>
          <w:lang w:val="es-PE"/>
        </w:rPr>
        <w:t xml:space="preserve"> debía proceder conforme a lo señalado en la póliza, esto es, a dejar sin efecto el contrato de seguro a los 30 días siguientes.</w:t>
      </w:r>
      <w:r w:rsidRPr="577AC840" w:rsidR="00043F13">
        <w:rPr>
          <w:lang w:val="es-PE"/>
        </w:rPr>
        <w:t xml:space="preserve"> Por lo tanto, a la fecha del siniestro, 10 de agosto de 2024, el contrato de seguro aún mantenía su vigencia.</w:t>
      </w:r>
    </w:p>
    <w:p w:rsidRPr="00043F13" w:rsidR="00043F13" w:rsidP="00043F13" w:rsidRDefault="00043F13" w14:paraId="2B980C2F" w14:textId="77777777">
      <w:pPr>
        <w:jc w:val="both"/>
        <w:rPr>
          <w:lang w:val="es-PE"/>
        </w:rPr>
      </w:pPr>
    </w:p>
    <w:p w:rsidRPr="00043F13" w:rsidR="00043F13" w:rsidP="00043F13" w:rsidRDefault="00043F13" w14:paraId="03183A8C" w14:textId="77777777">
      <w:pPr>
        <w:jc w:val="both"/>
        <w:rPr>
          <w:lang w:val="es-PE"/>
        </w:rPr>
      </w:pPr>
      <w:r w:rsidRPr="00043F13">
        <w:rPr>
          <w:lang w:val="es-PE"/>
        </w:rPr>
        <w:t>Cuando la reclamante se adhirió a este seguro, las condiciones informadas fueron las contenidas en el documento que obra en el expediente, y si la intención era que el contrato de seguro terminara su vigencia, en forma anticipada, en caso de cancelación anticipada del crédito vehicular vinculado, ello debía figurar en la póliza y haberse informado debidamente a la asegurada de dicho contenido contractual, lo que no ocurrió.</w:t>
      </w:r>
    </w:p>
    <w:p w:rsidRPr="00043F13" w:rsidR="00043F13" w:rsidP="00043F13" w:rsidRDefault="00043F13" w14:paraId="538ACDAC" w14:textId="77777777">
      <w:pPr>
        <w:jc w:val="both"/>
        <w:rPr>
          <w:lang w:val="es-PE"/>
        </w:rPr>
      </w:pPr>
    </w:p>
    <w:p w:rsidRPr="00043F13" w:rsidR="00043F13" w:rsidP="00043F13" w:rsidRDefault="00043F13" w14:paraId="0F011DE6" w14:textId="77777777">
      <w:pPr>
        <w:jc w:val="both"/>
        <w:rPr>
          <w:lang w:val="es-PE"/>
        </w:rPr>
      </w:pPr>
      <w:r w:rsidRPr="00043F13">
        <w:rPr>
          <w:lang w:val="es-PE"/>
        </w:rPr>
        <w:t xml:space="preserve">En este caso, no solo no se informó a la asegurada de dicha posibilidad, sino que no se ha acreditado que dicha disposición contractual invocada para rechazar el </w:t>
      </w:r>
      <w:proofErr w:type="gramStart"/>
      <w:r w:rsidRPr="00043F13">
        <w:rPr>
          <w:lang w:val="es-PE"/>
        </w:rPr>
        <w:t>seguro,</w:t>
      </w:r>
      <w:proofErr w:type="gramEnd"/>
      <w:r w:rsidRPr="00043F13">
        <w:rPr>
          <w:lang w:val="es-PE"/>
        </w:rPr>
        <w:t xml:space="preserve"> estuviera en la póliza contratada e informada a la asegurada.</w:t>
      </w:r>
    </w:p>
    <w:p w:rsidRPr="00043F13" w:rsidR="00043F13" w:rsidP="00043F13" w:rsidRDefault="00043F13" w14:paraId="38E4C5F0" w14:textId="77777777">
      <w:pPr>
        <w:jc w:val="both"/>
        <w:rPr>
          <w:lang w:val="es-PE"/>
        </w:rPr>
      </w:pPr>
    </w:p>
    <w:p w:rsidRPr="00043F13" w:rsidR="00043F13" w:rsidP="00043F13" w:rsidRDefault="00043F13" w14:paraId="3B8A69AB" w14:textId="77777777">
      <w:pPr>
        <w:jc w:val="both"/>
        <w:rPr>
          <w:lang w:val="es-PE"/>
        </w:rPr>
      </w:pPr>
      <w:r w:rsidRPr="00043F13">
        <w:rPr>
          <w:lang w:val="es-PE"/>
        </w:rPr>
        <w:t>Esta Defensoría no tiene facultades para pronunciarse sobre las relaciones entre el Banco y la reclamante, pero sí tiene facultades para determinar si la aseguradora podía resolver unilateralmente el contrato en base a una comunicación del Banco; siendo que la reclamante era la asegurada de dicho contrato de seguro vehicular, adquirido a través del Banco; y lo que aprecia es que el contrato autorizaba la resolución bajo determinados supuestos y condiciones, pero no en caso de prepago del crédito vehicular; y los plazos establecidos para la resolución unilateral no se cumplieron a la fecha de ocurrencia del siniestro.</w:t>
      </w:r>
    </w:p>
    <w:p w:rsidRPr="00043F13" w:rsidR="00043F13" w:rsidP="00043F13" w:rsidRDefault="00043F13" w14:paraId="4804AB06" w14:textId="77777777">
      <w:pPr>
        <w:jc w:val="both"/>
        <w:rPr>
          <w:lang w:val="es-PE"/>
        </w:rPr>
      </w:pPr>
    </w:p>
    <w:p w:rsidR="00043F13" w:rsidP="00043F13" w:rsidRDefault="00043F13" w14:paraId="0CA3926C" w14:textId="04C00F1C">
      <w:pPr>
        <w:jc w:val="both"/>
        <w:rPr>
          <w:lang w:val="es-PE"/>
        </w:rPr>
      </w:pPr>
      <w:r w:rsidRPr="00043F13">
        <w:rPr>
          <w:lang w:val="es-PE"/>
        </w:rPr>
        <w:t xml:space="preserve">El hecho que la aseguradora hubiera efectuado una devolución a prorrata de prima no solicitada por la </w:t>
      </w:r>
      <w:proofErr w:type="gramStart"/>
      <w:r w:rsidRPr="00043F13">
        <w:rPr>
          <w:lang w:val="es-PE"/>
        </w:rPr>
        <w:t>asegurada,</w:t>
      </w:r>
      <w:proofErr w:type="gramEnd"/>
      <w:r w:rsidRPr="00043F13">
        <w:rPr>
          <w:lang w:val="es-PE"/>
        </w:rPr>
        <w:t xml:space="preserve"> no determina que el contrato hubiera sido resuelto a dicha fecha, pues reiteramos -no se cumplieron las condiciones establecidas para poner fin anticipado al contrato en forma unilateral, siendo que el contrato no preveía que este concluyera su vigencia a los 5 días siguientes a la cancelación anticipada del crédito vehicular.</w:t>
      </w:r>
    </w:p>
    <w:p w:rsidRPr="00043F13" w:rsidR="00C17927" w:rsidP="00043F13" w:rsidRDefault="00C17927" w14:paraId="265CCA0D" w14:textId="77777777">
      <w:pPr>
        <w:jc w:val="both"/>
        <w:rPr>
          <w:lang w:val="es-PE"/>
        </w:rPr>
      </w:pPr>
    </w:p>
    <w:p w:rsidRPr="00043F13" w:rsidR="00043F13" w:rsidP="00043F13" w:rsidRDefault="00043F13" w14:paraId="7A34F732" w14:textId="77777777">
      <w:pPr>
        <w:jc w:val="both"/>
        <w:rPr>
          <w:lang w:val="es-PE"/>
        </w:rPr>
      </w:pPr>
      <w:r w:rsidRPr="00043F13">
        <w:rPr>
          <w:lang w:val="es-PE"/>
        </w:rPr>
        <w:t>Atendiendo a lo expresado, este colegiado concluye su apreciación razonada y conjunta al amparo de lo establecido en su Reglamento, determinando que el rechazo de siniestro no resulta legítimo; por lo que</w:t>
      </w:r>
    </w:p>
    <w:p w:rsidRPr="00043F13" w:rsidR="00043F13" w:rsidP="00043F13" w:rsidRDefault="00043F13" w14:paraId="5CFC41AF" w14:textId="77777777">
      <w:pPr>
        <w:jc w:val="both"/>
        <w:rPr>
          <w:lang w:val="es-PE"/>
        </w:rPr>
      </w:pPr>
    </w:p>
    <w:p w:rsidRPr="00043F13" w:rsidR="00043F13" w:rsidP="00043F13" w:rsidRDefault="00043F13" w14:paraId="5470AE9D" w14:textId="77777777">
      <w:pPr>
        <w:jc w:val="both"/>
        <w:rPr>
          <w:lang w:val="es-PE"/>
        </w:rPr>
      </w:pPr>
      <w:r w:rsidRPr="00043F13">
        <w:rPr>
          <w:lang w:val="es-PE"/>
        </w:rPr>
        <w:t>RESUELVE:</w:t>
      </w:r>
    </w:p>
    <w:p w:rsidRPr="00043F13" w:rsidR="00043F13" w:rsidP="00043F13" w:rsidRDefault="00043F13" w14:paraId="01E7A74A" w14:textId="77777777">
      <w:pPr>
        <w:jc w:val="both"/>
        <w:rPr>
          <w:lang w:val="es-PE"/>
        </w:rPr>
      </w:pPr>
    </w:p>
    <w:p w:rsidRPr="00043F13" w:rsidR="00043F13" w:rsidP="00043F13" w:rsidRDefault="00043F13" w14:paraId="2F0964BA" w14:textId="7A04DEC2">
      <w:pPr>
        <w:jc w:val="both"/>
        <w:rPr>
          <w:lang w:val="es-PE"/>
        </w:rPr>
      </w:pPr>
      <w:r w:rsidRPr="577AC840" w:rsidR="00043F13">
        <w:rPr>
          <w:lang w:val="es-PE"/>
        </w:rPr>
        <w:t xml:space="preserve">Declarar FUNDADA la reclamación interpuesta por </w:t>
      </w:r>
      <w:r w:rsidRPr="577AC840" w:rsidR="3A6D1B7D">
        <w:rPr>
          <w:lang w:val="es-PE"/>
        </w:rPr>
        <w:t>................................................................................</w:t>
      </w:r>
      <w:r w:rsidRPr="577AC840" w:rsidR="00043F13">
        <w:rPr>
          <w:lang w:val="es-PE"/>
        </w:rPr>
        <w:t xml:space="preserve"> contra </w:t>
      </w:r>
      <w:r w:rsidRPr="577AC840" w:rsidR="2D5CEBCC">
        <w:rPr>
          <w:lang w:val="es-PE"/>
        </w:rPr>
        <w:t>.............</w:t>
      </w:r>
      <w:r w:rsidRPr="577AC840" w:rsidR="00043F13">
        <w:rPr>
          <w:lang w:val="es-PE"/>
        </w:rPr>
        <w:t xml:space="preserve"> respecto de la póliza de Seguro Vehicular </w:t>
      </w:r>
      <w:r w:rsidRPr="577AC840" w:rsidR="3D4136B7">
        <w:rPr>
          <w:lang w:val="es-PE"/>
        </w:rPr>
        <w:t>...................................</w:t>
      </w:r>
      <w:r w:rsidRPr="577AC840" w:rsidR="00043F13">
        <w:rPr>
          <w:lang w:val="es-PE"/>
        </w:rPr>
        <w:t>.</w:t>
      </w:r>
    </w:p>
    <w:p w:rsidRPr="00CD67EE" w:rsidR="00E40C79" w:rsidP="005F4B55" w:rsidRDefault="00E40C79" w14:paraId="3AC09319" w14:textId="77777777">
      <w:pPr>
        <w:jc w:val="both"/>
      </w:pPr>
    </w:p>
    <w:p w:rsidRPr="00CD67EE" w:rsidR="00804FBA" w:rsidP="00804FBA" w:rsidRDefault="00F15FBA" w14:paraId="0B8F9BB3" w14:textId="0B64B0C4">
      <w:pPr>
        <w:jc w:val="right"/>
        <w:outlineLvl w:val="0"/>
        <w:rPr>
          <w:lang w:val="es-PE"/>
        </w:rPr>
      </w:pPr>
      <w:r w:rsidRPr="00CD67EE">
        <w:rPr>
          <w:lang w:val="es-PE"/>
        </w:rPr>
        <w:t xml:space="preserve">Lima, </w:t>
      </w:r>
      <w:r w:rsidRPr="00CD67EE" w:rsidR="0073373B">
        <w:t>1</w:t>
      </w:r>
      <w:r w:rsidR="00982A42">
        <w:t>6</w:t>
      </w:r>
      <w:r w:rsidRPr="00CD67EE" w:rsidR="00981056">
        <w:t xml:space="preserve"> </w:t>
      </w:r>
      <w:r w:rsidRPr="00CD67EE">
        <w:rPr>
          <w:lang w:val="es-PE"/>
        </w:rPr>
        <w:t>de</w:t>
      </w:r>
      <w:r w:rsidRPr="00CD67EE" w:rsidR="001631D6">
        <w:rPr>
          <w:lang w:val="es-PE"/>
        </w:rPr>
        <w:t xml:space="preserve"> </w:t>
      </w:r>
      <w:r w:rsidRPr="00CD67EE" w:rsidR="00015A30">
        <w:rPr>
          <w:lang w:val="es-PE"/>
        </w:rPr>
        <w:t>e</w:t>
      </w:r>
      <w:r w:rsidRPr="00CD67EE" w:rsidR="0073373B">
        <w:rPr>
          <w:lang w:val="es-PE"/>
        </w:rPr>
        <w:t>nero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748F" w:rsidP="005F148C" w:rsidRDefault="0002748F" w14:paraId="56AA5245" w14:textId="77777777">
      <w:r>
        <w:separator/>
      </w:r>
    </w:p>
  </w:endnote>
  <w:endnote w:type="continuationSeparator" w:id="0">
    <w:p w:rsidR="0002748F" w:rsidP="005F148C" w:rsidRDefault="0002748F" w14:paraId="5B17926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748F" w:rsidP="005F148C" w:rsidRDefault="0002748F" w14:paraId="50946C8D" w14:textId="77777777">
      <w:r>
        <w:separator/>
      </w:r>
    </w:p>
  </w:footnote>
  <w:footnote w:type="continuationSeparator" w:id="0">
    <w:p w:rsidR="0002748F" w:rsidP="005F148C" w:rsidRDefault="0002748F" w14:paraId="6FE25BF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A27E8"/>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3702"/>
    <w:rsid w:val="003F5878"/>
    <w:rsid w:val="003F6005"/>
    <w:rsid w:val="003F73A8"/>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16F6"/>
    <w:rsid w:val="0066418F"/>
    <w:rsid w:val="006704E4"/>
    <w:rsid w:val="00680A82"/>
    <w:rsid w:val="006859F9"/>
    <w:rsid w:val="0069382D"/>
    <w:rsid w:val="00694105"/>
    <w:rsid w:val="0069583E"/>
    <w:rsid w:val="00696F0F"/>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57B15"/>
    <w:rsid w:val="00864800"/>
    <w:rsid w:val="00865B73"/>
    <w:rsid w:val="00873527"/>
    <w:rsid w:val="008806F2"/>
    <w:rsid w:val="008872DD"/>
    <w:rsid w:val="00892A1F"/>
    <w:rsid w:val="008930FB"/>
    <w:rsid w:val="00893DF4"/>
    <w:rsid w:val="008952D5"/>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17927"/>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25357"/>
    <w:rsid w:val="00E33E30"/>
    <w:rsid w:val="00E40C79"/>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F416F9F"/>
    <w:rsid w:val="11F7E2ED"/>
    <w:rsid w:val="1D3CCD55"/>
    <w:rsid w:val="2D5CEBCC"/>
    <w:rsid w:val="37944C3C"/>
    <w:rsid w:val="3A6D1B7D"/>
    <w:rsid w:val="3AF0D318"/>
    <w:rsid w:val="3D4136B7"/>
    <w:rsid w:val="528C489A"/>
    <w:rsid w:val="577AC840"/>
    <w:rsid w:val="61D2AE9E"/>
    <w:rsid w:val="6852862D"/>
    <w:rsid w:val="6977794B"/>
    <w:rsid w:val="69A3D8F4"/>
    <w:rsid w:val="70F4083C"/>
    <w:rsid w:val="72843BD1"/>
    <w:rsid w:val="79176D9F"/>
    <w:rsid w:val="7EA70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589CA18-04F8-47D5-89DC-7EA180205FA0}"/>
</file>

<file path=customXml/itemProps3.xml><?xml version="1.0" encoding="utf-8"?>
<ds:datastoreItem xmlns:ds="http://schemas.openxmlformats.org/officeDocument/2006/customXml" ds:itemID="{14441C0B-F03F-4C83-ACC7-EC816961A4A4}"/>
</file>

<file path=customXml/itemProps4.xml><?xml version="1.0" encoding="utf-8"?>
<ds:datastoreItem xmlns:ds="http://schemas.openxmlformats.org/officeDocument/2006/customXml" ds:itemID="{B9A1222B-EF28-4F4F-A378-CF96A813407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202</cp:revision>
  <cp:lastPrinted>2025-01-20T18:56:00Z</cp:lastPrinted>
  <dcterms:created xsi:type="dcterms:W3CDTF">2023-06-22T13:57:00Z</dcterms:created>
  <dcterms:modified xsi:type="dcterms:W3CDTF">2026-03-03T20:35:41Z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