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6835" w:rsidP="00BF5D2A" w:rsidRDefault="00F15FBA" w14:paraId="1E5AA06A" w14:textId="09A7BD6E">
      <w:pPr>
        <w:pStyle w:val="Ttulo"/>
        <w:outlineLvl w:val="0"/>
        <w:rPr>
          <w:lang w:val="es-PE"/>
        </w:rPr>
      </w:pPr>
      <w:r w:rsidRPr="00F3453C">
        <w:rPr>
          <w:lang w:val="es-PE"/>
        </w:rPr>
        <w:t xml:space="preserve">RESOLUCIÓN </w:t>
      </w:r>
      <w:proofErr w:type="spellStart"/>
      <w:r w:rsidRPr="00F3453C">
        <w:rPr>
          <w:lang w:val="es-PE"/>
        </w:rPr>
        <w:t>N</w:t>
      </w:r>
      <w:r w:rsidRPr="00F3453C" w:rsidR="001631D6">
        <w:rPr>
          <w:lang w:val="es-PE"/>
        </w:rPr>
        <w:t>°</w:t>
      </w:r>
      <w:proofErr w:type="spellEnd"/>
      <w:r w:rsidRPr="00F3453C" w:rsidR="001631D6">
        <w:rPr>
          <w:lang w:val="es-PE"/>
        </w:rPr>
        <w:t xml:space="preserve"> </w:t>
      </w:r>
      <w:r w:rsidRPr="00F3453C" w:rsidR="00015A30">
        <w:rPr>
          <w:lang w:val="es-PE"/>
        </w:rPr>
        <w:t>0</w:t>
      </w:r>
      <w:r w:rsidRPr="00F3453C" w:rsidR="008E588C">
        <w:rPr>
          <w:lang w:val="es-PE"/>
        </w:rPr>
        <w:t>2</w:t>
      </w:r>
      <w:r w:rsidR="00373593">
        <w:rPr>
          <w:lang w:val="es-PE"/>
        </w:rPr>
        <w:t>2</w:t>
      </w:r>
      <w:r w:rsidRPr="00F3453C" w:rsidR="001631D6">
        <w:rPr>
          <w:lang w:val="es-PE"/>
        </w:rPr>
        <w:t>/2</w:t>
      </w:r>
      <w:r w:rsidRPr="00F3453C" w:rsidR="0073373B">
        <w:rPr>
          <w:lang w:val="es-PE"/>
        </w:rPr>
        <w:t>5</w:t>
      </w:r>
    </w:p>
    <w:p w:rsidRPr="00F3453C" w:rsidR="00BF5D2A" w:rsidP="00BF5D2A" w:rsidRDefault="00BF5D2A" w14:paraId="43799B67" w14:textId="77777777">
      <w:pPr>
        <w:pStyle w:val="Ttulo"/>
        <w:outlineLvl w:val="0"/>
        <w:rPr>
          <w:lang w:val="es-PE"/>
        </w:rPr>
      </w:pPr>
    </w:p>
    <w:p w:rsidRPr="00652ED5" w:rsidR="00652ED5" w:rsidP="00652ED5" w:rsidRDefault="00652ED5" w14:paraId="5F355267" w14:textId="77777777">
      <w:pPr>
        <w:outlineLvl w:val="0"/>
        <w:rPr>
          <w:b/>
          <w:bCs/>
          <w:lang w:val="es-PE"/>
        </w:rPr>
      </w:pPr>
    </w:p>
    <w:p w:rsidRPr="00652ED5" w:rsidR="00652ED5" w:rsidP="00652ED5" w:rsidRDefault="00652ED5" w14:paraId="1BA71236" w14:textId="77777777">
      <w:pPr>
        <w:jc w:val="both"/>
        <w:outlineLvl w:val="0"/>
        <w:rPr>
          <w:b/>
          <w:bCs/>
          <w:lang w:val="es-PE"/>
        </w:rPr>
      </w:pPr>
      <w:r w:rsidRPr="00652ED5">
        <w:rPr>
          <w:b/>
          <w:bCs/>
          <w:lang w:val="es-PE"/>
        </w:rPr>
        <w:t>VISTOS:</w:t>
      </w:r>
    </w:p>
    <w:p w:rsidRPr="00652ED5" w:rsidR="00652ED5" w:rsidP="00652ED5" w:rsidRDefault="00652ED5" w14:paraId="73725E75" w14:textId="77777777">
      <w:pPr>
        <w:jc w:val="both"/>
        <w:outlineLvl w:val="0"/>
        <w:rPr>
          <w:b/>
          <w:bCs/>
          <w:lang w:val="es-PE"/>
        </w:rPr>
      </w:pPr>
    </w:p>
    <w:p w:rsidRPr="00652ED5" w:rsidR="00652ED5" w:rsidP="39FA3E41" w:rsidRDefault="00652ED5" w14:paraId="059E9B3B" w14:textId="7E852AD7">
      <w:pPr>
        <w:jc w:val="both"/>
        <w:outlineLvl w:val="0"/>
        <w:rPr>
          <w:b w:val="1"/>
          <w:bCs w:val="1"/>
          <w:lang w:val="es-MX"/>
        </w:rPr>
      </w:pPr>
      <w:r w:rsidRPr="39FA3E41" w:rsidR="00652ED5">
        <w:rPr>
          <w:lang w:val="es-PE"/>
        </w:rPr>
        <w:t xml:space="preserve">Que, con fecha 30 de setiembre de 2024 don </w:t>
      </w:r>
      <w:bookmarkStart w:name="_Hlk107662905" w:id="0"/>
      <w:r w:rsidRPr="39FA3E41" w:rsidR="3754F2A4">
        <w:rPr>
          <w:b w:val="1"/>
          <w:bCs w:val="1"/>
          <w:lang w:val="es-MX"/>
        </w:rPr>
        <w:t>.............................................................................</w:t>
      </w:r>
      <w:r w:rsidRPr="39FA3E41" w:rsidR="00652ED5">
        <w:rPr>
          <w:b w:val="1"/>
          <w:bCs w:val="1"/>
          <w:lang w:val="es-MX"/>
        </w:rPr>
        <w:t xml:space="preserve"> </w:t>
      </w:r>
      <w:bookmarkEnd w:id="0"/>
      <w:r w:rsidRPr="39FA3E41" w:rsidR="00652ED5">
        <w:rPr>
          <w:lang w:val="es-MX"/>
        </w:rPr>
        <w:t>interpone</w:t>
      </w:r>
      <w:r w:rsidRPr="39FA3E41" w:rsidR="00652ED5">
        <w:rPr>
          <w:lang w:val="es-PE"/>
        </w:rPr>
        <w:t xml:space="preserve"> reclamación ante esta Defensoría del Asegurado (DEFASEG) solicitando que </w:t>
      </w:r>
      <w:r w:rsidRPr="39FA3E41" w:rsidR="46C9C0AD">
        <w:rPr>
          <w:b w:val="1"/>
          <w:bCs w:val="1"/>
          <w:lang w:val="es-PE"/>
        </w:rPr>
        <w:t>..................................................</w:t>
      </w:r>
      <w:r w:rsidRPr="39FA3E41" w:rsidR="00652ED5">
        <w:rPr>
          <w:b w:val="1"/>
          <w:bCs w:val="1"/>
          <w:lang w:val="es-MX"/>
        </w:rPr>
        <w:t xml:space="preserve"> (</w:t>
      </w:r>
      <w:r w:rsidRPr="39FA3E41" w:rsidR="7C74F4DE">
        <w:rPr>
          <w:b w:val="1"/>
          <w:bCs w:val="1"/>
          <w:lang w:val="es-MX"/>
        </w:rPr>
        <w:t>................</w:t>
      </w:r>
      <w:r w:rsidRPr="39FA3E41" w:rsidR="00652ED5">
        <w:rPr>
          <w:b w:val="1"/>
          <w:bCs w:val="1"/>
          <w:lang w:val="es-MX"/>
        </w:rPr>
        <w:t xml:space="preserve">) </w:t>
      </w:r>
      <w:r w:rsidRPr="39FA3E41" w:rsidR="00652ED5">
        <w:rPr>
          <w:lang w:val="es-PE"/>
        </w:rPr>
        <w:t xml:space="preserve">liquide correctamente el siniestro ocurrido el 12 de julio </w:t>
      </w:r>
      <w:r w:rsidR="00652ED5">
        <w:rPr/>
        <w:t>de 2024,</w:t>
      </w:r>
      <w:r w:rsidRPr="39FA3E41" w:rsidR="00652ED5">
        <w:rPr>
          <w:lang w:val="es-PE"/>
        </w:rPr>
        <w:t xml:space="preserve"> conforme al contrato de </w:t>
      </w:r>
      <w:bookmarkStart w:name="_Hlk26782174" w:id="1"/>
      <w:r w:rsidRPr="39FA3E41" w:rsidR="00652ED5">
        <w:rPr>
          <w:b w:val="1"/>
          <w:bCs w:val="1"/>
          <w:lang w:val="es-MX"/>
        </w:rPr>
        <w:t xml:space="preserve">SEGURO TARJETA </w:t>
      </w:r>
      <w:r w:rsidRPr="39FA3E41" w:rsidR="00652ED5">
        <w:rPr>
          <w:b w:val="1"/>
          <w:bCs w:val="1"/>
          <w:lang w:val="es-MX"/>
        </w:rPr>
        <w:t>PROTEGIDA  -</w:t>
      </w:r>
      <w:r w:rsidRPr="39FA3E41" w:rsidR="00652ED5">
        <w:rPr>
          <w:b w:val="1"/>
          <w:bCs w:val="1"/>
          <w:lang w:val="es-MX"/>
        </w:rPr>
        <w:t xml:space="preserve"> PÓLIZA No </w:t>
      </w:r>
      <w:r w:rsidRPr="39FA3E41" w:rsidR="2D932504">
        <w:rPr>
          <w:b w:val="1"/>
          <w:bCs w:val="1"/>
          <w:lang w:val="es-PE"/>
        </w:rPr>
        <w:t>.........................</w:t>
      </w:r>
      <w:bookmarkStart w:name="OLE_LINK2" w:id="2"/>
      <w:bookmarkEnd w:id="1"/>
      <w:r w:rsidRPr="39FA3E41" w:rsidR="00652ED5">
        <w:rPr>
          <w:lang w:val="es-PE"/>
        </w:rPr>
        <w:t>;</w:t>
      </w:r>
    </w:p>
    <w:bookmarkEnd w:id="2"/>
    <w:p w:rsidRPr="00652ED5" w:rsidR="00652ED5" w:rsidP="00652ED5" w:rsidRDefault="00652ED5" w14:paraId="30B5C920" w14:textId="77777777">
      <w:pPr>
        <w:jc w:val="both"/>
        <w:outlineLvl w:val="0"/>
        <w:rPr>
          <w:lang w:val="es-MX"/>
        </w:rPr>
      </w:pPr>
    </w:p>
    <w:p w:rsidRPr="00652ED5" w:rsidR="00652ED5" w:rsidP="00652ED5" w:rsidRDefault="00652ED5" w14:paraId="48F1AE49" w14:textId="77777777">
      <w:pPr>
        <w:jc w:val="both"/>
        <w:outlineLvl w:val="0"/>
        <w:rPr>
          <w:lang w:val="es-PE"/>
        </w:rPr>
      </w:pPr>
      <w:r w:rsidRPr="00652ED5">
        <w:rPr>
          <w:lang w:val="es-PE"/>
        </w:rPr>
        <w:t>Que, la señalada reclamación cumple con los requisitos de materia, cuantía y oportunidad establecidos en el Reglamento de la DEFASEG (http://www.defaseg.com.pe/reglamento);</w:t>
      </w:r>
    </w:p>
    <w:p w:rsidRPr="00652ED5" w:rsidR="00652ED5" w:rsidP="00652ED5" w:rsidRDefault="00652ED5" w14:paraId="7AB8024E" w14:textId="77777777">
      <w:pPr>
        <w:jc w:val="both"/>
        <w:outlineLvl w:val="0"/>
        <w:rPr>
          <w:lang w:val="es-PE"/>
        </w:rPr>
      </w:pPr>
    </w:p>
    <w:p w:rsidRPr="00652ED5" w:rsidR="00652ED5" w:rsidP="00652ED5" w:rsidRDefault="00652ED5" w14:paraId="003D57BC" w14:textId="77777777">
      <w:pPr>
        <w:jc w:val="both"/>
        <w:outlineLvl w:val="0"/>
        <w:rPr>
          <w:lang w:val="es-PE"/>
        </w:rPr>
      </w:pPr>
      <w:r w:rsidRPr="00652ED5">
        <w:rPr>
          <w:lang w:val="es-PE"/>
        </w:rPr>
        <w:t>Que, habiéndosele corrido traslado de la respectiva reclamación, la aseguradora presentó sus respectivos descargos;</w:t>
      </w:r>
    </w:p>
    <w:p w:rsidRPr="00652ED5" w:rsidR="00652ED5" w:rsidP="00652ED5" w:rsidRDefault="00652ED5" w14:paraId="4C5B8244" w14:textId="77777777">
      <w:pPr>
        <w:jc w:val="both"/>
        <w:outlineLvl w:val="0"/>
        <w:rPr>
          <w:lang w:val="es-PE"/>
        </w:rPr>
      </w:pPr>
    </w:p>
    <w:p w:rsidRPr="00652ED5" w:rsidR="00652ED5" w:rsidP="00652ED5" w:rsidRDefault="00652ED5" w14:paraId="6DA142AB" w14:textId="77777777">
      <w:pPr>
        <w:jc w:val="both"/>
        <w:outlineLvl w:val="0"/>
      </w:pPr>
      <w:r w:rsidRPr="00652ED5">
        <w:rPr>
          <w:lang w:val="es-PE"/>
        </w:rPr>
        <w:t xml:space="preserve">Que, </w:t>
      </w:r>
      <w:r w:rsidRPr="00652ED5">
        <w:rPr>
          <w:lang w:val="es-419"/>
        </w:rPr>
        <w:t xml:space="preserve">el día 27 de enero de 2025 </w:t>
      </w:r>
      <w:r w:rsidRPr="00652ED5">
        <w:rPr>
          <w:lang w:val="es-PE"/>
        </w:rPr>
        <w:t xml:space="preserve">se realizó </w:t>
      </w:r>
      <w:r w:rsidRPr="00652ED5">
        <w:t>la audiencia de vista virtual con la sola participación de la compañía de seguros, l</w:t>
      </w:r>
      <w:r w:rsidRPr="00652ED5">
        <w:rPr>
          <w:lang w:val="es-419"/>
        </w:rPr>
        <w:t>a</w:t>
      </w:r>
      <w:r w:rsidRPr="00652ED5">
        <w:t xml:space="preserve"> que sustentó su posición absolviendo las preguntas formuladas por el Colegiado; dejándose constancia de la inasistencia del reclamante pese a haber sido oportunamente convocado, conforme consta </w:t>
      </w:r>
      <w:r w:rsidRPr="00652ED5">
        <w:rPr>
          <w:lang w:val="es-419"/>
        </w:rPr>
        <w:t>en</w:t>
      </w:r>
      <w:r w:rsidRPr="00652ED5">
        <w:t xml:space="preserve"> la correspondiente acta</w:t>
      </w:r>
      <w:r w:rsidRPr="00652ED5">
        <w:rPr>
          <w:lang w:val="es-419"/>
        </w:rPr>
        <w:t xml:space="preserve">; </w:t>
      </w:r>
    </w:p>
    <w:p w:rsidRPr="00652ED5" w:rsidR="00652ED5" w:rsidP="00652ED5" w:rsidRDefault="00652ED5" w14:paraId="5E878BC9" w14:textId="77777777">
      <w:pPr>
        <w:jc w:val="both"/>
        <w:outlineLvl w:val="0"/>
      </w:pPr>
    </w:p>
    <w:p w:rsidRPr="00652ED5" w:rsidR="00652ED5" w:rsidP="00652ED5" w:rsidRDefault="00652ED5" w14:paraId="110A8CFE" w14:textId="5CD03706">
      <w:pPr>
        <w:jc w:val="both"/>
        <w:outlineLvl w:val="0"/>
        <w:rPr>
          <w:lang w:val="es-PE"/>
        </w:rPr>
      </w:pPr>
      <w:r w:rsidR="00652ED5">
        <w:rPr/>
        <w:t xml:space="preserve">Que, la reclamación se sustenta resumidamente en lo siguiente: </w:t>
      </w:r>
      <w:r w:rsidRPr="39FA3E41" w:rsidR="00652ED5">
        <w:rPr>
          <w:lang w:val="es-PE"/>
        </w:rPr>
        <w:t xml:space="preserve">a) tomó un taxi con un amigo el 12 de julio de 2024 aproximadamente a la 1:30am; luego que el taxi dejara a su amigo, paró en un grifo a echar gasolina y momentos después se sintió mal, y no recuerda nada hasta las 11am, cuando recobra la conciencia y aun desorientada toma otro taxi; b) para entonces ya le habían robado su laptop, celular y no tarjetas; c) al llegar a su casa bloqué sus tarjetas y prácticamente se desmayó hasta la tarde que recobró conciencia; c) revisando sus cuentas pudo apreciar que usaron su huella para desbloquear su celular y hacer transferencias, retiros de cajeros, etc.; d) a través de las cámaras de la casa de su amiga pudo identificar la placa del taxi, y luego pudo obtente los datos de las personas que hicieron las transferencias y retiros; e) hubiera deseado que el Scotiabank </w:t>
      </w:r>
      <w:r w:rsidRPr="39FA3E41" w:rsidR="00652ED5">
        <w:rPr>
          <w:lang w:val="es-PE"/>
        </w:rPr>
        <w:t>bloquera</w:t>
      </w:r>
      <w:r w:rsidRPr="39FA3E41" w:rsidR="00652ED5">
        <w:rPr>
          <w:lang w:val="es-PE"/>
        </w:rPr>
        <w:t xml:space="preserve"> su tarjeta al ver los movimientos extraños como lo hizo Banco Falabella; f) espera que se haga efectivo el uso de su seguro que viene pagando desde diciembre de 2021 con certificado </w:t>
      </w:r>
      <w:r w:rsidRPr="39FA3E41" w:rsidR="76076169">
        <w:rPr>
          <w:lang w:val="es-PE"/>
        </w:rPr>
        <w:t>.......................</w:t>
      </w:r>
      <w:r w:rsidRPr="39FA3E41" w:rsidR="00652ED5">
        <w:rPr>
          <w:lang w:val="es-PE"/>
        </w:rPr>
        <w:t xml:space="preserve"> y póliza </w:t>
      </w:r>
      <w:r w:rsidRPr="39FA3E41" w:rsidR="5E60D8EE">
        <w:rPr>
          <w:lang w:val="es-PE"/>
        </w:rPr>
        <w:t>....................</w:t>
      </w:r>
      <w:r w:rsidRPr="39FA3E41" w:rsidR="00652ED5">
        <w:rPr>
          <w:lang w:val="es-PE"/>
        </w:rPr>
        <w:t xml:space="preserve">. Lo retirado en su cuenta </w:t>
      </w:r>
      <w:r w:rsidRPr="39FA3E41" w:rsidR="00652ED5">
        <w:rPr>
          <w:lang w:val="es-PE"/>
        </w:rPr>
        <w:t>Scotibank</w:t>
      </w:r>
      <w:r w:rsidRPr="39FA3E41" w:rsidR="00652ED5">
        <w:rPr>
          <w:lang w:val="es-PE"/>
        </w:rPr>
        <w:t xml:space="preserve"> débito de ahorro fue de S/15,140; y en su cuenta débito cuenta sueldo Scotiabank fue de S/ 500; adicionalmente realizaron consumos con su tarjeta de crédito Scotiabank por US$820 y S/3,599.30.</w:t>
      </w:r>
    </w:p>
    <w:p w:rsidRPr="00652ED5" w:rsidR="00652ED5" w:rsidP="00652ED5" w:rsidRDefault="00652ED5" w14:paraId="5CCFA01F" w14:textId="77777777">
      <w:pPr>
        <w:jc w:val="both"/>
        <w:outlineLvl w:val="0"/>
      </w:pPr>
    </w:p>
    <w:p w:rsidRPr="00652ED5" w:rsidR="00652ED5" w:rsidP="00652ED5" w:rsidRDefault="00652ED5" w14:paraId="243EB9C7" w14:textId="2CB9ECE8">
      <w:pPr>
        <w:jc w:val="both"/>
        <w:outlineLvl w:val="0"/>
        <w:rPr>
          <w:lang w:val="es-PE"/>
        </w:rPr>
      </w:pPr>
      <w:r w:rsidRPr="39FA3E41" w:rsidR="00652ED5">
        <w:rPr>
          <w:lang w:val="es-PE"/>
        </w:rPr>
        <w:t xml:space="preserve">Que, por su parte, </w:t>
      </w:r>
      <w:r w:rsidRPr="39FA3E41" w:rsidR="7C74F4DE">
        <w:rPr>
          <w:lang w:val="es-PE"/>
        </w:rPr>
        <w:t>................</w:t>
      </w:r>
      <w:r w:rsidRPr="39FA3E41" w:rsidR="00652ED5">
        <w:rPr>
          <w:lang w:val="es-PE"/>
        </w:rPr>
        <w:t xml:space="preserve"> solicita que la reclamación sea declarada infundada, atendiendo</w:t>
      </w:r>
      <w:r w:rsidR="00652ED5">
        <w:rPr/>
        <w:t xml:space="preserve"> resumidamente</w:t>
      </w:r>
      <w:r w:rsidRPr="39FA3E41" w:rsidR="00652ED5">
        <w:rPr>
          <w:lang w:val="es-PE"/>
        </w:rPr>
        <w:t xml:space="preserve"> a los antecedentes y hechos siguientes: a) con fecha 06 de diciembre de 2021, el reclamante adquirió el seguro Tarjeta Protegida a través de Scotiabank; b) con fecha 12 de julio de 2024 presenta una denuncia policial debido al robo de sus pertenencias y tarjetas de crédito y débito, mediante las cuales se realizaron consumos no reconocidos; c) con fecha 27 de julio le solicitaron una entrevista para</w:t>
      </w:r>
      <w:r w:rsidRPr="39FA3E41" w:rsidR="531811EB">
        <w:rPr>
          <w:lang w:val="es-PE"/>
        </w:rPr>
        <w:t>7086</w:t>
      </w:r>
      <w:r w:rsidRPr="39FA3E41" w:rsidR="00652ED5">
        <w:rPr>
          <w:lang w:val="es-PE"/>
        </w:rPr>
        <w:t xml:space="preserve"> recabar información y con fecha 06 de setiembre aprobaron el siniestro; d) destacan que si bien el reclamante solicitó únicamente activar el seguro Tarjeta Protegida con el </w:t>
      </w:r>
      <w:r w:rsidRPr="39FA3E41" w:rsidR="00652ED5">
        <w:rPr>
          <w:lang w:val="es-PE"/>
        </w:rPr>
        <w:t xml:space="preserve">Scotiabank, se procedió también a la activación del seguro Tarjeta Protegida con el Banco Falabella que mantenía con </w:t>
      </w:r>
      <w:r w:rsidRPr="39FA3E41" w:rsidR="7C74F4DE">
        <w:rPr>
          <w:lang w:val="es-PE"/>
        </w:rPr>
        <w:t>................</w:t>
      </w:r>
      <w:r w:rsidRPr="39FA3E41" w:rsidR="00652ED5">
        <w:rPr>
          <w:lang w:val="es-PE"/>
        </w:rPr>
        <w:t xml:space="preserve">; d) así se le informó que podría acercarse a cualquier agencia del Banco Scotiabank a cobrar la indemnización por la suma de S/5,000 que es la suma asegurada máxima por la cobertura de uso indebido de seguro Tarjeta Protegida con Banco Scotiabank; y también se procedió con el pago de S/1,500 y S/5,000 por el seguro con Banco Falabella, correspondientes al monto sustraído de su tarjeta de crédito con Banco Falabella y a los monto sustraídos de otras entidades financieras, respectivamente; e) han cumplido con otorgar las coberturas contratadas hasta el límite establecido en la póliza; f) en este caso se activó la cobertura de uso indebido; g) el reclamante no sustenta por qué </w:t>
      </w:r>
      <w:r w:rsidRPr="39FA3E41" w:rsidR="7C74F4DE">
        <w:rPr>
          <w:lang w:val="es-PE"/>
        </w:rPr>
        <w:t>................</w:t>
      </w:r>
      <w:r w:rsidRPr="39FA3E41" w:rsidR="00652ED5">
        <w:rPr>
          <w:lang w:val="es-PE"/>
        </w:rPr>
        <w:t xml:space="preserve"> estaría obligada a pagar la totalidad de transacciones no reconocidas, es decir un monto mayor a la suma asegurada máxima; las condiciones del seguro fueron debidamente informadas al correo registrado por el asegurado; h) en lo que respecta al seguro adquirido con Banco Falabella, se procedió con el pago de la cobertura de uso indebido conforme a las condiciones de la respectiva póliza, teniendo en cuenta los montos sustraídos informados en la denuncia policial, y considerando el límite para la cobertura de otra entidades, por lo que han procedido de acuerdo a ley y lo establecido en las respectivas pólizas de seguro.</w:t>
      </w:r>
    </w:p>
    <w:p w:rsidRPr="00652ED5" w:rsidR="00652ED5" w:rsidP="00652ED5" w:rsidRDefault="00652ED5" w14:paraId="68402F4A" w14:textId="77777777">
      <w:pPr>
        <w:jc w:val="both"/>
        <w:outlineLvl w:val="0"/>
        <w:rPr>
          <w:lang w:val="es-MX"/>
        </w:rPr>
      </w:pPr>
    </w:p>
    <w:p w:rsidRPr="00652ED5" w:rsidR="00652ED5" w:rsidP="00652ED5" w:rsidRDefault="00652ED5" w14:paraId="0163284A" w14:textId="77777777">
      <w:pPr>
        <w:jc w:val="both"/>
        <w:outlineLvl w:val="0"/>
        <w:rPr>
          <w:lang w:val="es-PE"/>
        </w:rPr>
      </w:pPr>
      <w:r w:rsidRPr="00652ED5">
        <w:rPr>
          <w:b/>
          <w:bCs/>
          <w:lang w:val="es-PE"/>
        </w:rPr>
        <w:t>CONSIDERANDO:</w:t>
      </w:r>
    </w:p>
    <w:p w:rsidRPr="00652ED5" w:rsidR="00652ED5" w:rsidP="00652ED5" w:rsidRDefault="00652ED5" w14:paraId="540D62C4" w14:textId="77777777">
      <w:pPr>
        <w:jc w:val="both"/>
        <w:outlineLvl w:val="0"/>
        <w:rPr>
          <w:lang w:val="es-PE"/>
        </w:rPr>
      </w:pPr>
    </w:p>
    <w:p w:rsidRPr="00652ED5" w:rsidR="00652ED5" w:rsidP="00652ED5" w:rsidRDefault="00652ED5" w14:paraId="2092E8C6" w14:textId="77777777">
      <w:pPr>
        <w:jc w:val="both"/>
        <w:outlineLvl w:val="0"/>
        <w:rPr>
          <w:bCs/>
        </w:rPr>
      </w:pPr>
      <w:r w:rsidRPr="00652ED5">
        <w:rPr>
          <w:b/>
          <w:u w:val="single"/>
        </w:rPr>
        <w:t>PRIMERO</w:t>
      </w:r>
      <w:r w:rsidRPr="00652ED5">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52ED5" w:rsidR="00652ED5" w:rsidP="00652ED5" w:rsidRDefault="00652ED5" w14:paraId="3EF8C4A1" w14:textId="77777777">
      <w:pPr>
        <w:jc w:val="both"/>
        <w:outlineLvl w:val="0"/>
        <w:rPr>
          <w:bCs/>
        </w:rPr>
      </w:pPr>
    </w:p>
    <w:p w:rsidRPr="00652ED5" w:rsidR="00652ED5" w:rsidP="00652ED5" w:rsidRDefault="00652ED5" w14:paraId="689C2004" w14:textId="77777777">
      <w:pPr>
        <w:jc w:val="both"/>
        <w:outlineLvl w:val="0"/>
      </w:pPr>
      <w:r w:rsidRPr="00652ED5">
        <w:rPr>
          <w:b/>
          <w:bCs/>
          <w:u w:val="single"/>
        </w:rPr>
        <w:t>SEGUNDO</w:t>
      </w:r>
      <w:r w:rsidRPr="00652ED5">
        <w:rPr>
          <w:b/>
          <w:bCs/>
        </w:rPr>
        <w:t xml:space="preserve">: </w:t>
      </w:r>
      <w:r w:rsidRPr="00652ED5">
        <w:t>Asimismo, de acuerdo a 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52ED5" w:rsidR="00652ED5" w:rsidP="00652ED5" w:rsidRDefault="00652ED5" w14:paraId="488516E3" w14:textId="77777777">
      <w:pPr>
        <w:jc w:val="both"/>
        <w:outlineLvl w:val="0"/>
        <w:rPr>
          <w:bCs/>
        </w:rPr>
      </w:pPr>
    </w:p>
    <w:p w:rsidRPr="00652ED5" w:rsidR="00652ED5" w:rsidP="00652ED5" w:rsidRDefault="00652ED5" w14:paraId="34CBEFB6" w14:textId="77777777">
      <w:pPr>
        <w:jc w:val="both"/>
        <w:outlineLvl w:val="0"/>
      </w:pPr>
      <w:r w:rsidRPr="00652ED5">
        <w:rPr>
          <w:b/>
          <w:bCs/>
          <w:u w:val="single"/>
        </w:rPr>
        <w:t>TERCERO</w:t>
      </w:r>
      <w:r w:rsidRPr="00652ED5">
        <w:rPr>
          <w:b/>
          <w:bCs/>
        </w:rPr>
        <w:t>:</w:t>
      </w:r>
      <w:r w:rsidRPr="00652ED5">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52ED5" w:rsidR="00652ED5" w:rsidP="00652ED5" w:rsidRDefault="00652ED5" w14:paraId="0EB7EC84" w14:textId="77777777">
      <w:pPr>
        <w:jc w:val="both"/>
        <w:outlineLvl w:val="0"/>
      </w:pPr>
    </w:p>
    <w:p w:rsidRPr="00652ED5" w:rsidR="00652ED5" w:rsidP="00652ED5" w:rsidRDefault="00652ED5" w14:paraId="40F93DCC" w14:textId="77777777">
      <w:pPr>
        <w:jc w:val="both"/>
        <w:outlineLvl w:val="0"/>
      </w:pPr>
      <w:r w:rsidRPr="00652ED5">
        <w:rPr>
          <w:b/>
          <w:u w:val="single"/>
        </w:rPr>
        <w:t>CUARTO</w:t>
      </w:r>
      <w:r w:rsidRPr="00652ED5">
        <w:rPr>
          <w:b/>
        </w:rPr>
        <w:t>:</w:t>
      </w:r>
      <w:r w:rsidRPr="00652ED5">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52ED5" w:rsidR="00652ED5" w:rsidP="00652ED5" w:rsidRDefault="00652ED5" w14:paraId="34C49DA4" w14:textId="77777777">
      <w:pPr>
        <w:jc w:val="both"/>
        <w:outlineLvl w:val="0"/>
        <w:rPr>
          <w:b/>
          <w:bCs/>
        </w:rPr>
      </w:pPr>
    </w:p>
    <w:p w:rsidRPr="00652ED5" w:rsidR="00652ED5" w:rsidP="00652ED5" w:rsidRDefault="00652ED5" w14:paraId="75E070F2" w14:textId="77777777">
      <w:pPr>
        <w:jc w:val="both"/>
        <w:outlineLvl w:val="0"/>
      </w:pPr>
      <w:r w:rsidRPr="00652ED5">
        <w:rPr>
          <w:b/>
          <w:bCs/>
          <w:u w:val="single"/>
        </w:rPr>
        <w:lastRenderedPageBreak/>
        <w:t>QUINTO</w:t>
      </w:r>
      <w:r w:rsidRPr="00652ED5">
        <w:rPr>
          <w:b/>
          <w:bCs/>
        </w:rPr>
        <w:t xml:space="preserve">: </w:t>
      </w:r>
      <w:r w:rsidRPr="00652ED5">
        <w:t>En materia procesal, corresponde a quien invoca hechos probar su existencia, carga procesal a la que refiere el artículo 196 del Código Procesal Civil, salvo que se acoja a alguna presunción legal de carácter relativo o absoluto.</w:t>
      </w:r>
    </w:p>
    <w:p w:rsidRPr="00652ED5" w:rsidR="00652ED5" w:rsidP="00652ED5" w:rsidRDefault="00652ED5" w14:paraId="3E59E1FC" w14:textId="77777777">
      <w:pPr>
        <w:jc w:val="both"/>
        <w:outlineLvl w:val="0"/>
        <w:rPr>
          <w:b/>
          <w:u w:val="single"/>
        </w:rPr>
      </w:pPr>
    </w:p>
    <w:p w:rsidRPr="00652ED5" w:rsidR="00652ED5" w:rsidP="00652ED5" w:rsidRDefault="00652ED5" w14:paraId="193F53F2" w14:textId="77777777">
      <w:pPr>
        <w:jc w:val="both"/>
        <w:outlineLvl w:val="0"/>
        <w:rPr>
          <w:lang w:val="es-PE"/>
        </w:rPr>
      </w:pPr>
      <w:r w:rsidRPr="00652ED5">
        <w:rPr>
          <w:b/>
          <w:u w:val="single"/>
          <w:lang w:val="es-PE"/>
        </w:rPr>
        <w:t>SEXTO</w:t>
      </w:r>
      <w:r w:rsidRPr="00652ED5">
        <w:rPr>
          <w:b/>
          <w:lang w:val="es-PE"/>
        </w:rPr>
        <w:t xml:space="preserve">: </w:t>
      </w:r>
      <w:r w:rsidRPr="00652ED5">
        <w:t xml:space="preserve">De acuerdo con los términos contenidos en el rechazo, la reclamación y en la respectiva absolución, así como a lo tratado en la audiencia de vista virtual, </w:t>
      </w:r>
      <w:r w:rsidRPr="00652ED5">
        <w:rPr>
          <w:lang w:val="es-PE"/>
        </w:rPr>
        <w:t xml:space="preserve">la cuestión controvertida radica en determinar si la aseguradora ha liquidado correctamente el siniestro cuya cobertura ha reconocido. </w:t>
      </w:r>
    </w:p>
    <w:p w:rsidRPr="00652ED5" w:rsidR="00652ED5" w:rsidP="00652ED5" w:rsidRDefault="00652ED5" w14:paraId="2D8424C3" w14:textId="77777777">
      <w:pPr>
        <w:jc w:val="both"/>
        <w:outlineLvl w:val="0"/>
        <w:rPr>
          <w:lang w:val="es-PE"/>
        </w:rPr>
      </w:pPr>
    </w:p>
    <w:p w:rsidRPr="00652ED5" w:rsidR="00652ED5" w:rsidP="00652ED5" w:rsidRDefault="00652ED5" w14:paraId="41830902" w14:textId="77777777">
      <w:pPr>
        <w:jc w:val="both"/>
        <w:outlineLvl w:val="0"/>
        <w:rPr>
          <w:lang w:val="es-419"/>
        </w:rPr>
      </w:pPr>
      <w:r w:rsidRPr="00652ED5">
        <w:rPr>
          <w:b/>
          <w:u w:val="single"/>
          <w:lang w:val="es-419"/>
        </w:rPr>
        <w:t>SÉPTIMO</w:t>
      </w:r>
      <w:r w:rsidRPr="00652ED5">
        <w:rPr>
          <w:b/>
          <w:lang w:val="es-419"/>
        </w:rPr>
        <w:t>:</w:t>
      </w:r>
      <w:r w:rsidRPr="00652ED5">
        <w:rPr>
          <w:lang w:val="es-419"/>
        </w:rPr>
        <w:t xml:space="preserve"> A estos efectos, cabe tener en cuenta que la liquidación de la cobertura reconocida está sujeta a los términos expresamente pactados en el contrato de Seguro.</w:t>
      </w:r>
    </w:p>
    <w:p w:rsidRPr="00652ED5" w:rsidR="00652ED5" w:rsidP="00652ED5" w:rsidRDefault="00652ED5" w14:paraId="5AFD6618" w14:textId="77777777">
      <w:pPr>
        <w:jc w:val="both"/>
        <w:outlineLvl w:val="0"/>
        <w:rPr>
          <w:lang w:val="es-419"/>
        </w:rPr>
      </w:pPr>
    </w:p>
    <w:p w:rsidRPr="00652ED5" w:rsidR="00652ED5" w:rsidP="00652ED5" w:rsidRDefault="00652ED5" w14:paraId="464294CA" w14:textId="77777777">
      <w:pPr>
        <w:jc w:val="both"/>
        <w:outlineLvl w:val="0"/>
        <w:rPr>
          <w:lang w:val="es-PE"/>
        </w:rPr>
      </w:pPr>
      <w:r w:rsidRPr="00652ED5">
        <w:rPr>
          <w:lang w:val="es-419"/>
        </w:rPr>
        <w:t>En el presente caso,</w:t>
      </w:r>
      <w:r w:rsidRPr="00652ED5">
        <w:rPr>
          <w:lang w:val="es-PE"/>
        </w:rPr>
        <w:t xml:space="preserve"> de acuerdo con lo estipulado en la Solicitud-Certificado del Seguro Tarjeta Protegida Banco Scotiabank adquirido por el reclamante, se establece expresamente lo siguiente: </w:t>
      </w:r>
    </w:p>
    <w:p w:rsidRPr="00652ED5" w:rsidR="00652ED5" w:rsidP="00652ED5" w:rsidRDefault="00652ED5" w14:paraId="0352DCB5" w14:textId="77777777">
      <w:pPr>
        <w:jc w:val="both"/>
        <w:outlineLvl w:val="0"/>
        <w:rPr>
          <w:lang w:val="es-PE"/>
        </w:rPr>
      </w:pPr>
    </w:p>
    <w:p w:rsidRPr="00652ED5" w:rsidR="00652ED5" w:rsidP="00652ED5" w:rsidRDefault="00652ED5" w14:paraId="1CE9BEA2" w14:textId="740BB1EE">
      <w:pPr>
        <w:outlineLvl w:val="0"/>
      </w:pPr>
      <w:r w:rsidR="4F5593F2">
        <w:rPr/>
        <w:t>...........................................................................................................................................</w:t>
      </w:r>
    </w:p>
    <w:p w:rsidRPr="00652ED5" w:rsidR="00652ED5" w:rsidP="00652ED5" w:rsidRDefault="00652ED5" w14:paraId="4E430D24" w14:textId="77777777">
      <w:pPr>
        <w:jc w:val="both"/>
        <w:outlineLvl w:val="0"/>
        <w:rPr>
          <w:lang w:val="es-419"/>
        </w:rPr>
      </w:pPr>
    </w:p>
    <w:p w:rsidRPr="00652ED5" w:rsidR="00652ED5" w:rsidP="00652ED5" w:rsidRDefault="00652ED5" w14:paraId="7D5C0913" w14:textId="77777777">
      <w:pPr>
        <w:jc w:val="both"/>
        <w:outlineLvl w:val="0"/>
        <w:rPr>
          <w:lang w:val="es-419"/>
        </w:rPr>
      </w:pPr>
      <w:r w:rsidRPr="00652ED5">
        <w:rPr>
          <w:lang w:val="es-419"/>
        </w:rPr>
        <w:t>Como puede verificarse del pacto contractual, la obligación a cargo de la aseguradora se extiende hasta un límite de S/ 5,000 por evento.</w:t>
      </w:r>
    </w:p>
    <w:p w:rsidRPr="00652ED5" w:rsidR="00652ED5" w:rsidP="00652ED5" w:rsidRDefault="00652ED5" w14:paraId="4ED5066D" w14:textId="77777777">
      <w:pPr>
        <w:jc w:val="both"/>
        <w:outlineLvl w:val="0"/>
        <w:rPr>
          <w:lang w:val="es-419"/>
        </w:rPr>
      </w:pPr>
    </w:p>
    <w:p w:rsidRPr="00652ED5" w:rsidR="00652ED5" w:rsidP="00652ED5" w:rsidRDefault="00652ED5" w14:paraId="5D646C6C" w14:textId="5DF4A17C">
      <w:pPr>
        <w:jc w:val="both"/>
        <w:outlineLvl w:val="0"/>
        <w:rPr>
          <w:lang w:val="es-419"/>
        </w:rPr>
      </w:pPr>
      <w:r w:rsidRPr="39FA3E41" w:rsidR="00652ED5">
        <w:rPr>
          <w:lang w:val="es-419"/>
        </w:rPr>
        <w:t xml:space="preserve">Asimismo, la aseguradora ha cumplido con acreditar que puso en conocimiento del asegurado los términos contractuales pactados con este. En efecto, </w:t>
      </w:r>
      <w:r w:rsidRPr="39FA3E41" w:rsidR="7C74F4DE">
        <w:rPr>
          <w:lang w:val="es-419"/>
        </w:rPr>
        <w:t>................</w:t>
      </w:r>
      <w:r w:rsidRPr="39FA3E41" w:rsidR="00652ED5">
        <w:rPr>
          <w:lang w:val="es-419"/>
        </w:rPr>
        <w:t xml:space="preserve"> remitió al correo del reclamante (</w:t>
      </w:r>
      <w:r w:rsidRPr="39FA3E41" w:rsidR="4A9FEC6C">
        <w:rPr>
          <w:lang w:val="es-PE"/>
        </w:rPr>
        <w:t>....................................................</w:t>
      </w:r>
      <w:r w:rsidRPr="39FA3E41" w:rsidR="00652ED5">
        <w:rPr>
          <w:lang w:val="es-PE"/>
        </w:rPr>
        <w:t>) el enlace para la descarga del certificado de seguro y las condiciones del seguro contratado:</w:t>
      </w:r>
    </w:p>
    <w:p w:rsidRPr="00652ED5" w:rsidR="00652ED5" w:rsidP="00652ED5" w:rsidRDefault="00652ED5" w14:paraId="70A0497E" w14:textId="77777777">
      <w:pPr>
        <w:jc w:val="both"/>
        <w:outlineLvl w:val="0"/>
        <w:rPr>
          <w:lang w:val="es-PE"/>
        </w:rPr>
      </w:pPr>
    </w:p>
    <w:p w:rsidRPr="00652ED5" w:rsidR="00652ED5" w:rsidP="00652ED5" w:rsidRDefault="00652ED5" w14:paraId="503053F1" w14:textId="77777777">
      <w:pPr>
        <w:jc w:val="both"/>
        <w:outlineLvl w:val="0"/>
        <w:rPr>
          <w:lang w:val="es-PE"/>
        </w:rPr>
      </w:pPr>
      <w:r w:rsidRPr="00652ED5">
        <w:rPr>
          <w:lang w:val="es-PE"/>
        </w:rPr>
        <w:t>Resulta evidente que el reclamante pudo conocer los términos del contrato de seguro, específicamente los límites de las coberturas que pueden ser opuesta por la aseguradora para liquidar el siniestro.</w:t>
      </w:r>
    </w:p>
    <w:p w:rsidRPr="00652ED5" w:rsidR="00652ED5" w:rsidP="00652ED5" w:rsidRDefault="00652ED5" w14:paraId="6911376A" w14:textId="77777777">
      <w:pPr>
        <w:jc w:val="both"/>
        <w:outlineLvl w:val="0"/>
        <w:rPr>
          <w:lang w:val="es-PE"/>
        </w:rPr>
      </w:pPr>
    </w:p>
    <w:p w:rsidRPr="00652ED5" w:rsidR="00652ED5" w:rsidP="00652ED5" w:rsidRDefault="00652ED5" w14:paraId="5487C8CE" w14:textId="0A437A28">
      <w:pPr>
        <w:jc w:val="center"/>
        <w:outlineLvl w:val="0"/>
      </w:pPr>
      <w:r w:rsidR="3E27FA9A">
        <w:rPr/>
        <w:t>.............................................................................................................................................</w:t>
      </w:r>
    </w:p>
    <w:p w:rsidRPr="00652ED5" w:rsidR="00652ED5" w:rsidP="00652ED5" w:rsidRDefault="00652ED5" w14:paraId="782F64DE" w14:textId="77777777">
      <w:pPr>
        <w:jc w:val="both"/>
        <w:outlineLvl w:val="0"/>
        <w:rPr>
          <w:lang w:val="es-419"/>
        </w:rPr>
      </w:pPr>
    </w:p>
    <w:p w:rsidRPr="00652ED5" w:rsidR="00652ED5" w:rsidP="00652ED5" w:rsidRDefault="00652ED5" w14:paraId="4D3D9747" w14:textId="3092257D">
      <w:pPr>
        <w:jc w:val="both"/>
        <w:outlineLvl w:val="0"/>
        <w:rPr>
          <w:lang w:val="es-419"/>
        </w:rPr>
      </w:pPr>
      <w:r w:rsidRPr="39FA3E41" w:rsidR="00652ED5">
        <w:rPr>
          <w:lang w:val="es-419"/>
        </w:rPr>
        <w:t xml:space="preserve">En ese sentido, resulta incontrovertible que la liquidación practicada por </w:t>
      </w:r>
      <w:r w:rsidRPr="39FA3E41" w:rsidR="7C74F4DE">
        <w:rPr>
          <w:lang w:val="es-419"/>
        </w:rPr>
        <w:t>................</w:t>
      </w:r>
      <w:r w:rsidRPr="39FA3E41" w:rsidR="00652ED5">
        <w:rPr>
          <w:lang w:val="es-419"/>
        </w:rPr>
        <w:t xml:space="preserve"> se ajusta estrictamente a los términos del contrato de seguro, que fueran puestos en conocimiento del reclamante; </w:t>
      </w:r>
      <w:r w:rsidRPr="39FA3E41" w:rsidR="00652ED5">
        <w:rPr>
          <w:lang w:val="es-419"/>
        </w:rPr>
        <w:t>y</w:t>
      </w:r>
      <w:r w:rsidRPr="39FA3E41" w:rsidR="00652ED5">
        <w:rPr>
          <w:lang w:val="es-419"/>
        </w:rPr>
        <w:t xml:space="preserve"> en consecuencia, no corresponde que </w:t>
      </w:r>
      <w:r w:rsidRPr="39FA3E41" w:rsidR="7C74F4DE">
        <w:rPr>
          <w:lang w:val="es-419"/>
        </w:rPr>
        <w:t>................</w:t>
      </w:r>
      <w:r w:rsidRPr="39FA3E41" w:rsidR="00652ED5">
        <w:rPr>
          <w:lang w:val="es-419"/>
        </w:rPr>
        <w:t xml:space="preserve"> otorgue una suma asegurada mayor a la contratada.</w:t>
      </w:r>
    </w:p>
    <w:p w:rsidRPr="00652ED5" w:rsidR="00652ED5" w:rsidP="00652ED5" w:rsidRDefault="00652ED5" w14:paraId="4EE157BB" w14:textId="77777777">
      <w:pPr>
        <w:jc w:val="both"/>
        <w:outlineLvl w:val="0"/>
        <w:rPr>
          <w:lang w:val="es-419"/>
        </w:rPr>
      </w:pPr>
    </w:p>
    <w:p w:rsidRPr="00652ED5" w:rsidR="00652ED5" w:rsidP="00652ED5" w:rsidRDefault="00652ED5" w14:paraId="35EF9214" w14:textId="77777777">
      <w:pPr>
        <w:jc w:val="both"/>
        <w:outlineLvl w:val="0"/>
        <w:rPr>
          <w:lang w:val="es-419"/>
        </w:rPr>
      </w:pPr>
      <w:r w:rsidRPr="00652ED5">
        <w:rPr>
          <w:lang w:val="es-419"/>
        </w:rPr>
        <w:t>Adicionalmente, la aseguradora ha señalado que aun cuando no fue reclamado por el asegurado, cumplió con aprobar las coberturas de uso indebido contempladas en la póliza de seguro Tarjeta Protegida adquirida por el reclamante a través del Banco Falabella, siendo la suma aprobado de S/1,500 conforme al monto que figura en la denuncia policial respecto de la tarjeta de crédito de Banco Falabella; así como la suma de S/5,000 que corresponde a la suma asegurada máxima por el uso indebido de tarjetas de otras entidades. A continuación, se presenta la imagen exhibida por la aseguradora respecto de la cobertura de uso indebido contratada a través de Banco Falabella:</w:t>
      </w:r>
    </w:p>
    <w:p w:rsidRPr="00652ED5" w:rsidR="00652ED5" w:rsidP="00652ED5" w:rsidRDefault="00652ED5" w14:paraId="42C3C762" w14:textId="77777777">
      <w:pPr>
        <w:jc w:val="both"/>
        <w:outlineLvl w:val="0"/>
        <w:rPr>
          <w:lang w:val="es-419"/>
        </w:rPr>
      </w:pPr>
    </w:p>
    <w:p w:rsidRPr="00652ED5" w:rsidR="00652ED5" w:rsidP="00652ED5" w:rsidRDefault="00652ED5" w14:paraId="6BC4C454" w14:textId="3F4BB5BB">
      <w:pPr>
        <w:jc w:val="both"/>
        <w:outlineLvl w:val="0"/>
      </w:pPr>
      <w:r w:rsidR="1D5270D7">
        <w:rPr/>
        <w:t>..........................................................................................................................................</w:t>
      </w:r>
    </w:p>
    <w:p w:rsidRPr="00652ED5" w:rsidR="00652ED5" w:rsidP="00652ED5" w:rsidRDefault="00652ED5" w14:paraId="76ACC086" w14:textId="77777777">
      <w:pPr>
        <w:jc w:val="both"/>
        <w:outlineLvl w:val="0"/>
        <w:rPr>
          <w:lang w:val="es-419"/>
        </w:rPr>
      </w:pPr>
    </w:p>
    <w:p w:rsidRPr="00652ED5" w:rsidR="00652ED5" w:rsidP="00652ED5" w:rsidRDefault="00652ED5" w14:paraId="5C62D82D" w14:textId="77777777">
      <w:pPr>
        <w:jc w:val="both"/>
        <w:outlineLvl w:val="0"/>
        <w:rPr>
          <w:lang w:val="es-419"/>
        </w:rPr>
      </w:pPr>
      <w:r w:rsidRPr="00652ED5">
        <w:rPr>
          <w:lang w:val="es-419"/>
        </w:rPr>
        <w:t>Teniendo en cuenta que la aseguradora manifiesta haber cumplido con pagar la suma total de S/11,500 corresponde a las pólizas antes mencionadas. Se requirió al reclamante informar si había recibido dicha suma.  Hasta la fecha el reclamante no ha cumplido con responder lo solicitado, por lo que se entiende ello se habría cumplido; sin perjuicio de lo cual, en caso de no haber sido ello así, el reclamante tiene expedito su derecho para impugnar la presente resolución dentro del plazo de ley.</w:t>
      </w:r>
    </w:p>
    <w:p w:rsidRPr="00652ED5" w:rsidR="00652ED5" w:rsidP="00652ED5" w:rsidRDefault="00652ED5" w14:paraId="570C2E28" w14:textId="77777777">
      <w:pPr>
        <w:jc w:val="both"/>
        <w:outlineLvl w:val="0"/>
        <w:rPr>
          <w:lang w:val="es-419"/>
        </w:rPr>
      </w:pPr>
    </w:p>
    <w:p w:rsidRPr="00652ED5" w:rsidR="00652ED5" w:rsidP="00652ED5" w:rsidRDefault="00652ED5" w14:paraId="09539F62" w14:textId="77777777">
      <w:pPr>
        <w:jc w:val="both"/>
        <w:outlineLvl w:val="0"/>
        <w:rPr>
          <w:b/>
        </w:rPr>
      </w:pPr>
      <w:r w:rsidRPr="00652ED5">
        <w:rPr>
          <w:b/>
        </w:rPr>
        <w:t>ATENDIENDO A LO EXPRESADO, ESTA DEFENSORÍA CONCLUYE SU APRECIACIÓN RAZONADA Y CONJUNTA AL AMPARO DE LO ESTABLECIDO EN EL REGLAMENTO DE LA DEFASEG, POR LO QUE:</w:t>
      </w:r>
    </w:p>
    <w:p w:rsidRPr="00652ED5" w:rsidR="00652ED5" w:rsidP="00652ED5" w:rsidRDefault="00652ED5" w14:paraId="681626D3" w14:textId="77777777">
      <w:pPr>
        <w:jc w:val="both"/>
        <w:outlineLvl w:val="0"/>
        <w:rPr>
          <w:b/>
        </w:rPr>
      </w:pPr>
    </w:p>
    <w:p w:rsidRPr="00652ED5" w:rsidR="00652ED5" w:rsidP="00652ED5" w:rsidRDefault="00652ED5" w14:paraId="34DC5DA5" w14:textId="77777777">
      <w:pPr>
        <w:jc w:val="both"/>
        <w:outlineLvl w:val="0"/>
        <w:rPr>
          <w:b/>
        </w:rPr>
      </w:pPr>
      <w:r w:rsidRPr="00652ED5">
        <w:rPr>
          <w:b/>
        </w:rPr>
        <w:t>RESUELVE:</w:t>
      </w:r>
    </w:p>
    <w:p w:rsidRPr="00652ED5" w:rsidR="00652ED5" w:rsidP="00652ED5" w:rsidRDefault="00652ED5" w14:paraId="0501597D" w14:textId="77777777">
      <w:pPr>
        <w:jc w:val="both"/>
        <w:outlineLvl w:val="0"/>
        <w:rPr>
          <w:b/>
          <w:lang w:val="es-PE"/>
        </w:rPr>
      </w:pPr>
    </w:p>
    <w:p w:rsidRPr="00652ED5" w:rsidR="00652ED5" w:rsidP="00652ED5" w:rsidRDefault="00652ED5" w14:paraId="1FD2BC05" w14:textId="7509E125">
      <w:pPr>
        <w:jc w:val="both"/>
        <w:outlineLvl w:val="0"/>
        <w:rPr>
          <w:lang w:val="es-PE"/>
        </w:rPr>
      </w:pPr>
      <w:r w:rsidRPr="39FA3E41" w:rsidR="00652ED5">
        <w:rPr>
          <w:lang w:val="es-PE"/>
        </w:rPr>
        <w:t xml:space="preserve">Declarar </w:t>
      </w:r>
      <w:r w:rsidRPr="39FA3E41" w:rsidR="00652ED5">
        <w:rPr>
          <w:b w:val="1"/>
          <w:bCs w:val="1"/>
          <w:lang w:val="es-PE"/>
        </w:rPr>
        <w:t>INFUNDADA</w:t>
      </w:r>
      <w:r w:rsidRPr="39FA3E41" w:rsidR="00652ED5">
        <w:rPr>
          <w:lang w:val="es-PE"/>
        </w:rPr>
        <w:t xml:space="preserve"> la reclamación interpuesta por</w:t>
      </w:r>
      <w:r w:rsidRPr="39FA3E41" w:rsidR="00652ED5">
        <w:rPr>
          <w:b w:val="1"/>
          <w:bCs w:val="1"/>
          <w:lang w:val="es-MX"/>
        </w:rPr>
        <w:t xml:space="preserve"> </w:t>
      </w:r>
      <w:r w:rsidRPr="39FA3E41" w:rsidR="3754F2A4">
        <w:rPr>
          <w:b w:val="1"/>
          <w:bCs w:val="1"/>
          <w:lang w:val="es-MX"/>
        </w:rPr>
        <w:t>.............................................................................</w:t>
      </w:r>
      <w:r w:rsidRPr="39FA3E41" w:rsidR="00652ED5">
        <w:rPr>
          <w:b w:val="1"/>
          <w:bCs w:val="1"/>
          <w:lang w:val="es-MX"/>
        </w:rPr>
        <w:t xml:space="preserve"> </w:t>
      </w:r>
      <w:r w:rsidRPr="39FA3E41" w:rsidR="00652ED5">
        <w:rPr>
          <w:lang w:val="es-PE"/>
        </w:rPr>
        <w:t xml:space="preserve">contra </w:t>
      </w:r>
      <w:r w:rsidRPr="39FA3E41" w:rsidR="7C74F4DE">
        <w:rPr>
          <w:b w:val="1"/>
          <w:bCs w:val="1"/>
          <w:lang w:val="es-PE"/>
        </w:rPr>
        <w:t>................</w:t>
      </w:r>
      <w:r w:rsidRPr="39FA3E41" w:rsidR="00652ED5">
        <w:rPr>
          <w:lang w:val="es-PE"/>
        </w:rPr>
        <w:t xml:space="preserve">, </w:t>
      </w:r>
      <w:r w:rsidR="00652ED5">
        <w:rPr/>
        <w:t>dejando a salvo el derecho del reclamante de recurrir a las instancias que considere pertinentes.</w:t>
      </w:r>
    </w:p>
    <w:p w:rsidRPr="00F3453C" w:rsidR="006A008D" w:rsidP="00180976" w:rsidRDefault="006A008D" w14:paraId="501E3AF2" w14:textId="77777777">
      <w:pPr>
        <w:outlineLvl w:val="0"/>
        <w:rPr>
          <w:lang w:val="es-PE"/>
        </w:rPr>
      </w:pPr>
    </w:p>
    <w:p w:rsidRPr="00F3453C" w:rsidR="00804FBA" w:rsidP="00804FBA" w:rsidRDefault="00F15FBA" w14:paraId="0B8F9BB3" w14:textId="3CEDF73C">
      <w:pPr>
        <w:jc w:val="right"/>
        <w:outlineLvl w:val="0"/>
        <w:rPr>
          <w:lang w:val="es-PE"/>
        </w:rPr>
      </w:pPr>
      <w:r w:rsidRPr="00F3453C">
        <w:rPr>
          <w:lang w:val="es-PE"/>
        </w:rPr>
        <w:t xml:space="preserve">Lima, </w:t>
      </w:r>
      <w:r w:rsidRPr="00F3453C" w:rsidR="002E7CCD">
        <w:t>1</w:t>
      </w:r>
      <w:r w:rsidRPr="00F3453C" w:rsidR="00F3453C">
        <w:t>7</w:t>
      </w:r>
      <w:r w:rsidRPr="00F3453C" w:rsidR="008B40D1">
        <w:t xml:space="preserve"> </w:t>
      </w:r>
      <w:r w:rsidRPr="00F3453C">
        <w:rPr>
          <w:lang w:val="es-PE"/>
        </w:rPr>
        <w:t>de</w:t>
      </w:r>
      <w:r w:rsidRPr="00F3453C" w:rsidR="001631D6">
        <w:rPr>
          <w:lang w:val="es-PE"/>
        </w:rPr>
        <w:t xml:space="preserve"> </w:t>
      </w:r>
      <w:r w:rsidRPr="00F3453C" w:rsidR="00D677AF">
        <w:rPr>
          <w:lang w:val="es-PE"/>
        </w:rPr>
        <w:t>febrero</w:t>
      </w:r>
      <w:r w:rsidRPr="00F3453C" w:rsidR="001631D6">
        <w:rPr>
          <w:lang w:val="es-PE"/>
        </w:rPr>
        <w:t xml:space="preserve"> </w:t>
      </w:r>
      <w:r w:rsidRPr="00F3453C">
        <w:rPr>
          <w:lang w:val="es-PE"/>
        </w:rPr>
        <w:t>de 20</w:t>
      </w:r>
      <w:r w:rsidRPr="00F3453C" w:rsidR="001631D6">
        <w:rPr>
          <w:lang w:val="es-PE"/>
        </w:rPr>
        <w:t>2</w:t>
      </w:r>
      <w:r w:rsidRPr="00F3453C" w:rsidR="0073373B">
        <w:rPr>
          <w:lang w:val="es-PE"/>
        </w:rPr>
        <w:t>5</w:t>
      </w:r>
    </w:p>
    <w:p w:rsidRPr="00F3453C" w:rsidR="00804FBA" w:rsidP="007B617A" w:rsidRDefault="00804FBA" w14:paraId="2C8A5CBC" w14:textId="77777777">
      <w:pPr>
        <w:jc w:val="both"/>
        <w:rPr>
          <w:b/>
          <w:bCs/>
          <w:i/>
          <w:iCs/>
          <w:lang w:val="es-ES_tradnl"/>
        </w:rPr>
      </w:pPr>
    </w:p>
    <w:p w:rsidRPr="00F3453C" w:rsidR="003F73A8" w:rsidP="003F73A8" w:rsidRDefault="003F73A8" w14:paraId="00714C2C" w14:textId="77777777">
      <w:pPr>
        <w:jc w:val="both"/>
        <w:rPr>
          <w:b/>
          <w:bCs/>
          <w:i/>
          <w:iCs/>
          <w:lang w:val="es-ES_tradnl"/>
        </w:rPr>
      </w:pPr>
      <w:r w:rsidRPr="00F3453C">
        <w:rPr>
          <w:b/>
          <w:bCs/>
          <w:i/>
          <w:iCs/>
          <w:lang w:val="es-ES_tradnl"/>
        </w:rPr>
        <w:t>La Secretaría Técnica certifica que la presente resolución cuenta con el voto de los vocales cuyos nombres figuran en el presente documento.</w:t>
      </w:r>
    </w:p>
    <w:p w:rsidRPr="00F3453C" w:rsidR="003F73A8" w:rsidP="003F73A8" w:rsidRDefault="003F73A8" w14:paraId="1583EBBC" w14:textId="77777777">
      <w:pPr>
        <w:jc w:val="both"/>
        <w:rPr>
          <w:b/>
          <w:bCs/>
          <w:i/>
          <w:iCs/>
          <w:lang w:val="es-ES_tradnl"/>
        </w:rPr>
      </w:pPr>
    </w:p>
    <w:p w:rsidRPr="00F3453C" w:rsidR="003F73A8" w:rsidP="003F73A8" w:rsidRDefault="003F73A8" w14:paraId="00F7442C" w14:textId="77777777">
      <w:pPr>
        <w:spacing w:line="360" w:lineRule="auto"/>
        <w:jc w:val="center"/>
        <w:rPr>
          <w:b/>
          <w:bCs/>
        </w:rPr>
      </w:pPr>
      <w:r w:rsidRPr="00F3453C">
        <w:rPr>
          <w:b/>
          <w:bCs/>
        </w:rPr>
        <w:t xml:space="preserve">María Eugenia Valdez Fernández Baca – </w:t>
      </w:r>
      <w:proofErr w:type="gramStart"/>
      <w:r w:rsidRPr="00F3453C">
        <w:rPr>
          <w:b/>
          <w:bCs/>
        </w:rPr>
        <w:t>Presidente</w:t>
      </w:r>
      <w:proofErr w:type="gramEnd"/>
    </w:p>
    <w:p w:rsidRPr="00F3453C" w:rsidR="003F73A8" w:rsidP="003F73A8" w:rsidRDefault="003F73A8" w14:paraId="28FF05CB" w14:textId="77777777">
      <w:pPr>
        <w:spacing w:line="360" w:lineRule="auto"/>
        <w:jc w:val="center"/>
        <w:rPr>
          <w:b/>
          <w:bCs/>
        </w:rPr>
      </w:pPr>
      <w:r w:rsidRPr="00F3453C">
        <w:rPr>
          <w:b/>
          <w:bCs/>
        </w:rPr>
        <w:t xml:space="preserve">Rolando Eyzaguirre </w:t>
      </w:r>
      <w:proofErr w:type="spellStart"/>
      <w:r w:rsidRPr="00F3453C">
        <w:rPr>
          <w:b/>
          <w:bCs/>
        </w:rPr>
        <w:t>Maccan</w:t>
      </w:r>
      <w:proofErr w:type="spellEnd"/>
      <w:r w:rsidRPr="00F3453C">
        <w:rPr>
          <w:b/>
          <w:bCs/>
        </w:rPr>
        <w:t xml:space="preserve"> – Vocal</w:t>
      </w:r>
    </w:p>
    <w:p w:rsidRPr="00F3453C" w:rsidR="003F73A8" w:rsidP="003F73A8" w:rsidRDefault="003F73A8" w14:paraId="5A8E089C" w14:textId="77777777">
      <w:pPr>
        <w:spacing w:line="360" w:lineRule="auto"/>
        <w:jc w:val="center"/>
        <w:rPr>
          <w:b/>
          <w:bCs/>
        </w:rPr>
      </w:pPr>
      <w:r w:rsidRPr="00F3453C">
        <w:rPr>
          <w:b/>
          <w:bCs/>
        </w:rPr>
        <w:t>Omar Alfaro Villanueva – Vocal</w:t>
      </w:r>
    </w:p>
    <w:p w:rsidRPr="00F3453C" w:rsidR="003F73A8" w:rsidP="003F73A8" w:rsidRDefault="003F73A8" w14:paraId="15ED3DCA" w14:textId="77777777">
      <w:pPr>
        <w:spacing w:line="360" w:lineRule="auto"/>
        <w:jc w:val="center"/>
        <w:rPr>
          <w:lang w:val="es-MX"/>
        </w:rPr>
      </w:pPr>
      <w:r w:rsidRPr="00F3453C">
        <w:rPr>
          <w:b/>
          <w:bCs/>
        </w:rPr>
        <w:t>Gonzalo Abad del Busto - Vocal</w:t>
      </w:r>
    </w:p>
    <w:p w:rsidRPr="00F3453C" w:rsidR="001631D6" w:rsidP="00F15FBA" w:rsidRDefault="001631D6" w14:paraId="0DA96C46" w14:textId="77777777">
      <w:pPr>
        <w:jc w:val="both"/>
        <w:rPr>
          <w:lang w:val="es-MX"/>
        </w:rPr>
      </w:pPr>
    </w:p>
    <w:p w:rsidRPr="00F3453C" w:rsidR="00F15FBA" w:rsidP="00F15FBA" w:rsidRDefault="00F15FBA" w14:paraId="22C77427" w14:textId="77777777"/>
    <w:p w:rsidRPr="00F3453C" w:rsidR="00F15FBA" w:rsidP="00F15FBA" w:rsidRDefault="00F15FBA" w14:paraId="58BFC23A" w14:textId="77777777"/>
    <w:p w:rsidRPr="001631D6" w:rsidR="009E119B" w:rsidRDefault="009E119B" w14:paraId="164CAA9F" w14:textId="77777777"/>
    <w:sectPr w:rsidRPr="001631D6"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2E11" w:rsidP="005F148C" w:rsidRDefault="00582E11" w14:paraId="41D6CCD3" w14:textId="77777777">
      <w:r>
        <w:separator/>
      </w:r>
    </w:p>
  </w:endnote>
  <w:endnote w:type="continuationSeparator" w:id="0">
    <w:p w:rsidR="00582E11" w:rsidP="005F148C" w:rsidRDefault="00582E11" w14:paraId="0B45DAE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2E11" w:rsidP="005F148C" w:rsidRDefault="00582E11" w14:paraId="7D31A30C" w14:textId="77777777">
      <w:r>
        <w:separator/>
      </w:r>
    </w:p>
  </w:footnote>
  <w:footnote w:type="continuationSeparator" w:id="0">
    <w:p w:rsidR="00582E11" w:rsidP="005F148C" w:rsidRDefault="00582E11" w14:paraId="2D6B7BE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814170"/>
    <w:multiLevelType w:val="hybridMultilevel"/>
    <w:tmpl w:val="AC6E8C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0981F9E"/>
    <w:multiLevelType w:val="hybridMultilevel"/>
    <w:tmpl w:val="F0FA6F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8447F75"/>
    <w:multiLevelType w:val="hybridMultilevel"/>
    <w:tmpl w:val="4ABEB50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E20427A"/>
    <w:multiLevelType w:val="hybridMultilevel"/>
    <w:tmpl w:val="15BE878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F6F746D"/>
    <w:multiLevelType w:val="hybridMultilevel"/>
    <w:tmpl w:val="564E73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17C22E0"/>
    <w:multiLevelType w:val="hybridMultilevel"/>
    <w:tmpl w:val="564E73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7A62733"/>
    <w:multiLevelType w:val="hybridMultilevel"/>
    <w:tmpl w:val="2DEC36F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D2159D8"/>
    <w:multiLevelType w:val="hybridMultilevel"/>
    <w:tmpl w:val="5AC0EC0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4CF0589"/>
    <w:multiLevelType w:val="hybridMultilevel"/>
    <w:tmpl w:val="503A4D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4B117E36"/>
    <w:multiLevelType w:val="hybridMultilevel"/>
    <w:tmpl w:val="85FCAB4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5E223CA"/>
    <w:multiLevelType w:val="hybridMultilevel"/>
    <w:tmpl w:val="F0FA6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3"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B9F6265"/>
    <w:multiLevelType w:val="hybridMultilevel"/>
    <w:tmpl w:val="0CEAE258"/>
    <w:lvl w:ilvl="0" w:tplc="3A5EBA1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826121645">
    <w:abstractNumId w:val="22"/>
  </w:num>
  <w:num w:numId="2" w16cid:durableId="1256477769">
    <w:abstractNumId w:val="8"/>
  </w:num>
  <w:num w:numId="3" w16cid:durableId="1780678958">
    <w:abstractNumId w:val="19"/>
  </w:num>
  <w:num w:numId="4" w16cid:durableId="20433587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19"/>
  </w:num>
  <w:num w:numId="7" w16cid:durableId="147575747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30"/>
  </w:num>
  <w:num w:numId="18" w16cid:durableId="10961013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4536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8727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84117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16179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952658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9624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4332098">
    <w:abstractNumId w:val="12"/>
  </w:num>
  <w:num w:numId="33" w16cid:durableId="2138374204">
    <w:abstractNumId w:val="25"/>
  </w:num>
  <w:num w:numId="34" w16cid:durableId="1906407826">
    <w:abstractNumId w:val="16"/>
  </w:num>
  <w:num w:numId="35" w16cid:durableId="1109930781">
    <w:abstractNumId w:val="35"/>
  </w:num>
  <w:num w:numId="36" w16cid:durableId="868372114">
    <w:abstractNumId w:val="11"/>
  </w:num>
  <w:num w:numId="37" w16cid:durableId="7606870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A99"/>
    <w:rsid w:val="003470DF"/>
    <w:rsid w:val="0035026A"/>
    <w:rsid w:val="00350BE1"/>
    <w:rsid w:val="00366599"/>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4D29"/>
    <w:rsid w:val="00446576"/>
    <w:rsid w:val="0045603E"/>
    <w:rsid w:val="00457C69"/>
    <w:rsid w:val="00460DC4"/>
    <w:rsid w:val="004649E2"/>
    <w:rsid w:val="00467825"/>
    <w:rsid w:val="0046791C"/>
    <w:rsid w:val="00470816"/>
    <w:rsid w:val="004710AF"/>
    <w:rsid w:val="004734D9"/>
    <w:rsid w:val="00473BA4"/>
    <w:rsid w:val="00477D05"/>
    <w:rsid w:val="004832C1"/>
    <w:rsid w:val="004848A8"/>
    <w:rsid w:val="004850F1"/>
    <w:rsid w:val="004854D9"/>
    <w:rsid w:val="004856B2"/>
    <w:rsid w:val="00485D27"/>
    <w:rsid w:val="0048636C"/>
    <w:rsid w:val="00492B39"/>
    <w:rsid w:val="00492D3C"/>
    <w:rsid w:val="004A05A4"/>
    <w:rsid w:val="004A0E99"/>
    <w:rsid w:val="004B6DF1"/>
    <w:rsid w:val="004B78B8"/>
    <w:rsid w:val="004C10B4"/>
    <w:rsid w:val="004C5624"/>
    <w:rsid w:val="004C6A2A"/>
    <w:rsid w:val="004C71C2"/>
    <w:rsid w:val="004C7F8F"/>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52ED5"/>
    <w:rsid w:val="006603F9"/>
    <w:rsid w:val="006616F6"/>
    <w:rsid w:val="0066418F"/>
    <w:rsid w:val="00666E5D"/>
    <w:rsid w:val="006704E4"/>
    <w:rsid w:val="0067663E"/>
    <w:rsid w:val="00680A82"/>
    <w:rsid w:val="006859F9"/>
    <w:rsid w:val="0069382D"/>
    <w:rsid w:val="00694105"/>
    <w:rsid w:val="00696F0F"/>
    <w:rsid w:val="006A008D"/>
    <w:rsid w:val="006A1077"/>
    <w:rsid w:val="006A4B64"/>
    <w:rsid w:val="006A5F94"/>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40D1"/>
    <w:rsid w:val="008B4C54"/>
    <w:rsid w:val="008C7D4A"/>
    <w:rsid w:val="008D0547"/>
    <w:rsid w:val="008D5A92"/>
    <w:rsid w:val="008D7B08"/>
    <w:rsid w:val="008E588C"/>
    <w:rsid w:val="008E648A"/>
    <w:rsid w:val="008E6CD3"/>
    <w:rsid w:val="008F02BA"/>
    <w:rsid w:val="008F0727"/>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36F3"/>
    <w:rsid w:val="00A8424C"/>
    <w:rsid w:val="00A8661A"/>
    <w:rsid w:val="00A8699E"/>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1D7C"/>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2DD9"/>
    <w:rsid w:val="00CD67EE"/>
    <w:rsid w:val="00CE1096"/>
    <w:rsid w:val="00CF3742"/>
    <w:rsid w:val="00D01C80"/>
    <w:rsid w:val="00D01DEB"/>
    <w:rsid w:val="00D033C7"/>
    <w:rsid w:val="00D04736"/>
    <w:rsid w:val="00D128FF"/>
    <w:rsid w:val="00D13EF4"/>
    <w:rsid w:val="00D150C7"/>
    <w:rsid w:val="00D15C1E"/>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AB0"/>
    <w:rsid w:val="00DF7CE6"/>
    <w:rsid w:val="00E015A0"/>
    <w:rsid w:val="00E10B1F"/>
    <w:rsid w:val="00E11277"/>
    <w:rsid w:val="00E124A4"/>
    <w:rsid w:val="00E16535"/>
    <w:rsid w:val="00E16AB6"/>
    <w:rsid w:val="00E23F75"/>
    <w:rsid w:val="00E25357"/>
    <w:rsid w:val="00E33E30"/>
    <w:rsid w:val="00E40C79"/>
    <w:rsid w:val="00E55FC2"/>
    <w:rsid w:val="00E635A2"/>
    <w:rsid w:val="00E63FEA"/>
    <w:rsid w:val="00E66CE2"/>
    <w:rsid w:val="00E7594F"/>
    <w:rsid w:val="00E77C5B"/>
    <w:rsid w:val="00E82828"/>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453C"/>
    <w:rsid w:val="00F34E8D"/>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53F0"/>
    <w:rsid w:val="00FE7AA7"/>
    <w:rsid w:val="00FF1388"/>
    <w:rsid w:val="00FF2213"/>
    <w:rsid w:val="00FF2485"/>
    <w:rsid w:val="0CDCF145"/>
    <w:rsid w:val="0EA6BCD9"/>
    <w:rsid w:val="15816B4B"/>
    <w:rsid w:val="1D5270D7"/>
    <w:rsid w:val="2100E8CF"/>
    <w:rsid w:val="27FE5497"/>
    <w:rsid w:val="2D932504"/>
    <w:rsid w:val="3754F2A4"/>
    <w:rsid w:val="39FA3E41"/>
    <w:rsid w:val="3E27FA9A"/>
    <w:rsid w:val="46C9C0AD"/>
    <w:rsid w:val="4A9FEC6C"/>
    <w:rsid w:val="4F5593F2"/>
    <w:rsid w:val="531811EB"/>
    <w:rsid w:val="5978B734"/>
    <w:rsid w:val="5E60D8EE"/>
    <w:rsid w:val="74A41610"/>
    <w:rsid w:val="76076169"/>
    <w:rsid w:val="7C74F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D682262-1D5A-4CC1-A3C7-BCA5B2068D26}"/>
</file>

<file path=customXml/itemProps3.xml><?xml version="1.0" encoding="utf-8"?>
<ds:datastoreItem xmlns:ds="http://schemas.openxmlformats.org/officeDocument/2006/customXml" ds:itemID="{12FE90A6-4A4A-454F-81F4-0FEBDE2F1CA6}"/>
</file>

<file path=customXml/itemProps4.xml><?xml version="1.0" encoding="utf-8"?>
<ds:datastoreItem xmlns:ds="http://schemas.openxmlformats.org/officeDocument/2006/customXml" ds:itemID="{1F8B82DF-91E3-4FBF-AF30-E1F8724F3C8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286</cp:revision>
  <cp:lastPrinted>2025-02-17T21:13:00Z</cp:lastPrinted>
  <dcterms:created xsi:type="dcterms:W3CDTF">2023-06-22T13:57:00Z</dcterms:created>
  <dcterms:modified xsi:type="dcterms:W3CDTF">2026-03-09T16:57:33Z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