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0BDC" w:rsidR="00D12B6B" w:rsidP="00A80BDC" w:rsidRDefault="00D12B6B" w14:paraId="450BB199" w14:textId="77777777">
      <w:pPr>
        <w:spacing w:after="0" w:line="240" w:lineRule="auto"/>
        <w:jc w:val="center"/>
        <w:rPr>
          <w:rFonts w:ascii="Times New Roman" w:hAnsi="Times New Roman" w:cs="Times New Roman"/>
          <w:b/>
          <w:sz w:val="24"/>
          <w:szCs w:val="24"/>
          <w:lang w:val="es-PE" w:eastAsia="ar-SA"/>
        </w:rPr>
      </w:pPr>
    </w:p>
    <w:p w:rsidRPr="00A80BDC" w:rsidR="00D12B6B" w:rsidP="00A80BDC" w:rsidRDefault="00201C0D" w14:paraId="2E2FA649" w14:textId="059E9314">
      <w:pPr>
        <w:spacing w:after="0" w:line="240" w:lineRule="auto"/>
        <w:jc w:val="center"/>
        <w:rPr>
          <w:rFonts w:ascii="Times New Roman" w:hAnsi="Times New Roman" w:cs="Times New Roman"/>
          <w:b/>
          <w:sz w:val="24"/>
          <w:szCs w:val="24"/>
          <w:lang w:val="es-PE" w:eastAsia="ar-SA"/>
        </w:rPr>
      </w:pPr>
      <w:r w:rsidRPr="00A80BDC">
        <w:rPr>
          <w:rFonts w:ascii="Times New Roman" w:hAnsi="Times New Roman" w:cs="Times New Roman"/>
          <w:b/>
          <w:sz w:val="24"/>
          <w:szCs w:val="24"/>
          <w:lang w:val="es-PE" w:eastAsia="ar-SA"/>
        </w:rPr>
        <w:t xml:space="preserve">RESOLUCIÓN </w:t>
      </w:r>
      <w:r w:rsidRPr="00A80BDC" w:rsidR="00D12B6B">
        <w:rPr>
          <w:rFonts w:ascii="Times New Roman" w:hAnsi="Times New Roman" w:cs="Times New Roman"/>
          <w:b/>
          <w:sz w:val="24"/>
          <w:szCs w:val="24"/>
          <w:lang w:val="es-PE" w:eastAsia="ar-SA"/>
        </w:rPr>
        <w:t>N</w:t>
      </w:r>
      <w:r w:rsidRPr="00A80BDC" w:rsidR="00A80BDC">
        <w:rPr>
          <w:rFonts w:ascii="Times New Roman" w:hAnsi="Times New Roman" w:cs="Times New Roman"/>
          <w:b/>
          <w:sz w:val="24"/>
          <w:szCs w:val="24"/>
          <w:lang w:val="es-PE" w:eastAsia="ar-SA"/>
        </w:rPr>
        <w:t>°165</w:t>
      </w:r>
      <w:r w:rsidRPr="00A80BDC" w:rsidR="00AA2AA2">
        <w:rPr>
          <w:rFonts w:ascii="Times New Roman" w:hAnsi="Times New Roman" w:cs="Times New Roman"/>
          <w:b/>
          <w:sz w:val="24"/>
          <w:szCs w:val="24"/>
          <w:lang w:val="es-PE" w:eastAsia="ar-SA"/>
        </w:rPr>
        <w:t>/25</w:t>
      </w:r>
    </w:p>
    <w:p w:rsidRPr="00A80BDC" w:rsidR="009117F7" w:rsidP="00A80BDC"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A80BDC">
        <w:rPr>
          <w:rFonts w:ascii="Times New Roman" w:hAnsi="Times New Roman" w:cs="Times New Roman"/>
          <w:b/>
          <w:bCs/>
          <w:sz w:val="24"/>
          <w:szCs w:val="24"/>
          <w:lang w:val="es-MX"/>
        </w:rPr>
        <w:t>VISTOS:</w:t>
      </w:r>
    </w:p>
    <w:p w:rsidRPr="00A80BDC" w:rsidR="003F4627" w:rsidP="00A80BDC" w:rsidRDefault="00D12B6B" w14:paraId="19618BA1" w14:textId="16D698C4">
      <w:pPr>
        <w:spacing w:after="200" w:line="240" w:lineRule="auto"/>
        <w:jc w:val="both"/>
        <w:rPr>
          <w:rFonts w:ascii="Times New Roman" w:hAnsi="Times New Roman" w:cs="Times New Roman"/>
          <w:sz w:val="24"/>
          <w:szCs w:val="24"/>
          <w:lang w:val="es-PE"/>
        </w:rPr>
      </w:pPr>
      <w:r w:rsidRPr="4585E94A" w:rsidR="00D12B6B">
        <w:rPr>
          <w:rFonts w:ascii="Times New Roman" w:hAnsi="Times New Roman" w:cs="Times New Roman"/>
          <w:sz w:val="24"/>
          <w:szCs w:val="24"/>
          <w:lang w:val="es-PE"/>
        </w:rPr>
        <w:t xml:space="preserve">Que, con fecha </w:t>
      </w:r>
      <w:r w:rsidRPr="4585E94A" w:rsidR="003D10F8">
        <w:rPr>
          <w:rFonts w:ascii="Times New Roman" w:hAnsi="Times New Roman" w:cs="Times New Roman"/>
          <w:sz w:val="24"/>
          <w:szCs w:val="24"/>
          <w:lang w:val="es-PE"/>
        </w:rPr>
        <w:t>31</w:t>
      </w:r>
      <w:r w:rsidRPr="4585E94A" w:rsidR="00CD44B9">
        <w:rPr>
          <w:rFonts w:ascii="Times New Roman" w:hAnsi="Times New Roman" w:cs="Times New Roman"/>
          <w:sz w:val="24"/>
          <w:szCs w:val="24"/>
          <w:lang w:val="es-PE"/>
        </w:rPr>
        <w:t xml:space="preserve"> </w:t>
      </w:r>
      <w:r w:rsidRPr="4585E94A" w:rsidR="00D12B6B">
        <w:rPr>
          <w:rFonts w:ascii="Times New Roman" w:hAnsi="Times New Roman" w:cs="Times New Roman"/>
          <w:sz w:val="24"/>
          <w:szCs w:val="24"/>
          <w:lang w:val="es-PE"/>
        </w:rPr>
        <w:t xml:space="preserve">de </w:t>
      </w:r>
      <w:r w:rsidRPr="4585E94A" w:rsidR="00516ABD">
        <w:rPr>
          <w:rFonts w:ascii="Times New Roman" w:hAnsi="Times New Roman" w:cs="Times New Roman"/>
          <w:sz w:val="24"/>
          <w:szCs w:val="24"/>
          <w:lang w:val="es-PE"/>
        </w:rPr>
        <w:t>mayo</w:t>
      </w:r>
      <w:r w:rsidRPr="4585E94A" w:rsidR="00F105E7">
        <w:rPr>
          <w:rFonts w:ascii="Times New Roman" w:hAnsi="Times New Roman" w:cs="Times New Roman"/>
          <w:sz w:val="24"/>
          <w:szCs w:val="24"/>
          <w:lang w:val="es-PE"/>
        </w:rPr>
        <w:t xml:space="preserve"> </w:t>
      </w:r>
      <w:r w:rsidRPr="4585E94A" w:rsidR="00D12B6B">
        <w:rPr>
          <w:rFonts w:ascii="Times New Roman" w:hAnsi="Times New Roman" w:cs="Times New Roman"/>
          <w:sz w:val="24"/>
          <w:szCs w:val="24"/>
          <w:lang w:val="es-PE"/>
        </w:rPr>
        <w:t>de 202</w:t>
      </w:r>
      <w:r w:rsidRPr="4585E94A" w:rsidR="00AA4E5D">
        <w:rPr>
          <w:rFonts w:ascii="Times New Roman" w:hAnsi="Times New Roman" w:cs="Times New Roman"/>
          <w:sz w:val="24"/>
          <w:szCs w:val="24"/>
          <w:lang w:val="es-PE"/>
        </w:rPr>
        <w:t>5</w:t>
      </w:r>
      <w:bookmarkStart w:name="_Hlk107662905" w:id="0"/>
      <w:r w:rsidRPr="4585E94A" w:rsidR="00AA4E5D">
        <w:rPr>
          <w:rFonts w:ascii="Times New Roman" w:hAnsi="Times New Roman" w:cs="Times New Roman"/>
          <w:sz w:val="24"/>
          <w:szCs w:val="24"/>
          <w:lang w:val="es-PE"/>
        </w:rPr>
        <w:t xml:space="preserve">, </w:t>
      </w:r>
      <w:r w:rsidRPr="4585E94A" w:rsidR="7220693D">
        <w:rPr>
          <w:rFonts w:ascii="Times New Roman" w:hAnsi="Times New Roman" w:cs="Times New Roman"/>
          <w:b w:val="1"/>
          <w:bCs w:val="1"/>
          <w:sz w:val="24"/>
          <w:szCs w:val="24"/>
          <w:lang w:val="es-PE"/>
        </w:rPr>
        <w:t>..............................................................................</w:t>
      </w:r>
      <w:r w:rsidRPr="4585E94A" w:rsidR="003D10F8">
        <w:rPr>
          <w:rFonts w:ascii="Times New Roman" w:hAnsi="Times New Roman" w:cs="Times New Roman"/>
          <w:b w:val="1"/>
          <w:bCs w:val="1"/>
          <w:sz w:val="24"/>
          <w:szCs w:val="24"/>
          <w:lang w:val="es-PE"/>
        </w:rPr>
        <w:t xml:space="preserve"> </w:t>
      </w:r>
      <w:r w:rsidRPr="4585E94A" w:rsidR="00516ABD">
        <w:rPr>
          <w:rFonts w:ascii="Times New Roman" w:hAnsi="Times New Roman" w:cs="Times New Roman"/>
          <w:b w:val="1"/>
          <w:bCs w:val="1"/>
          <w:sz w:val="24"/>
          <w:szCs w:val="24"/>
          <w:lang w:val="es-PE"/>
        </w:rPr>
        <w:t>(“</w:t>
      </w:r>
      <w:r w:rsidRPr="4585E94A" w:rsidR="443021E3">
        <w:rPr>
          <w:rFonts w:ascii="Times New Roman" w:hAnsi="Times New Roman" w:cs="Times New Roman"/>
          <w:b w:val="1"/>
          <w:bCs w:val="1"/>
          <w:sz w:val="24"/>
          <w:szCs w:val="24"/>
          <w:lang w:val="es-PE"/>
        </w:rPr>
        <w:t>..................................</w:t>
      </w:r>
      <w:r w:rsidRPr="4585E94A" w:rsidR="00516ABD">
        <w:rPr>
          <w:rFonts w:ascii="Times New Roman" w:hAnsi="Times New Roman" w:cs="Times New Roman"/>
          <w:b w:val="1"/>
          <w:bCs w:val="1"/>
          <w:sz w:val="24"/>
          <w:szCs w:val="24"/>
          <w:lang w:val="es-PE"/>
        </w:rPr>
        <w:t xml:space="preserve">”) </w:t>
      </w:r>
      <w:bookmarkEnd w:id="0"/>
      <w:r w:rsidRPr="4585E94A" w:rsidR="00D8548C">
        <w:rPr>
          <w:rFonts w:ascii="Times New Roman" w:hAnsi="Times New Roman" w:cs="Times New Roman"/>
          <w:sz w:val="24"/>
          <w:szCs w:val="24"/>
          <w:lang w:val="es-PE"/>
        </w:rPr>
        <w:t>interp</w:t>
      </w:r>
      <w:r w:rsidRPr="4585E94A" w:rsidR="00E0140B">
        <w:rPr>
          <w:rFonts w:ascii="Times New Roman" w:hAnsi="Times New Roman" w:cs="Times New Roman"/>
          <w:sz w:val="24"/>
          <w:szCs w:val="24"/>
          <w:lang w:val="es-PE"/>
        </w:rPr>
        <w:t xml:space="preserve">uso un </w:t>
      </w:r>
      <w:r w:rsidRPr="4585E94A" w:rsidR="00D40191">
        <w:rPr>
          <w:rFonts w:ascii="Times New Roman" w:hAnsi="Times New Roman" w:cs="Times New Roman"/>
          <w:sz w:val="24"/>
          <w:szCs w:val="24"/>
          <w:lang w:val="es-PE"/>
        </w:rPr>
        <w:t>reclamo</w:t>
      </w:r>
      <w:r w:rsidRPr="4585E94A" w:rsidR="00D12B6B">
        <w:rPr>
          <w:rFonts w:ascii="Times New Roman" w:hAnsi="Times New Roman" w:cs="Times New Roman"/>
          <w:sz w:val="24"/>
          <w:szCs w:val="24"/>
          <w:lang w:val="es-PE"/>
        </w:rPr>
        <w:t xml:space="preserve"> ante </w:t>
      </w:r>
      <w:r w:rsidRPr="4585E94A" w:rsidR="00D8548C">
        <w:rPr>
          <w:rFonts w:ascii="Times New Roman" w:hAnsi="Times New Roman" w:cs="Times New Roman"/>
          <w:sz w:val="24"/>
          <w:szCs w:val="24"/>
          <w:lang w:val="es-PE"/>
        </w:rPr>
        <w:t xml:space="preserve">la </w:t>
      </w:r>
      <w:r w:rsidRPr="4585E94A" w:rsidR="00D12B6B">
        <w:rPr>
          <w:rFonts w:ascii="Times New Roman" w:hAnsi="Times New Roman" w:cs="Times New Roman"/>
          <w:sz w:val="24"/>
          <w:szCs w:val="24"/>
          <w:lang w:val="es-PE"/>
        </w:rPr>
        <w:t xml:space="preserve">Defensoría del Asegurado </w:t>
      </w:r>
      <w:r w:rsidRPr="4585E94A" w:rsidR="00D12B6B">
        <w:rPr>
          <w:rFonts w:ascii="Times New Roman" w:hAnsi="Times New Roman" w:cs="Times New Roman"/>
          <w:b w:val="1"/>
          <w:bCs w:val="1"/>
          <w:sz w:val="24"/>
          <w:szCs w:val="24"/>
          <w:lang w:val="es-PE"/>
        </w:rPr>
        <w:t>(</w:t>
      </w:r>
      <w:r w:rsidRPr="4585E94A" w:rsidR="00F33742">
        <w:rPr>
          <w:rFonts w:ascii="Times New Roman" w:hAnsi="Times New Roman" w:cs="Times New Roman"/>
          <w:b w:val="1"/>
          <w:bCs w:val="1"/>
          <w:sz w:val="24"/>
          <w:szCs w:val="24"/>
          <w:lang w:val="es-PE"/>
        </w:rPr>
        <w:t>“</w:t>
      </w:r>
      <w:r w:rsidRPr="4585E94A" w:rsidR="00D12B6B">
        <w:rPr>
          <w:rFonts w:ascii="Times New Roman" w:hAnsi="Times New Roman" w:cs="Times New Roman"/>
          <w:b w:val="1"/>
          <w:bCs w:val="1"/>
          <w:sz w:val="24"/>
          <w:szCs w:val="24"/>
          <w:lang w:val="es-PE"/>
        </w:rPr>
        <w:t>DEFASEG</w:t>
      </w:r>
      <w:r w:rsidRPr="4585E94A" w:rsidR="00F33742">
        <w:rPr>
          <w:rFonts w:ascii="Times New Roman" w:hAnsi="Times New Roman" w:cs="Times New Roman"/>
          <w:b w:val="1"/>
          <w:bCs w:val="1"/>
          <w:sz w:val="24"/>
          <w:szCs w:val="24"/>
          <w:lang w:val="es-PE"/>
        </w:rPr>
        <w:t>”</w:t>
      </w:r>
      <w:r w:rsidRPr="4585E94A" w:rsidR="00D12B6B">
        <w:rPr>
          <w:rFonts w:ascii="Times New Roman" w:hAnsi="Times New Roman" w:cs="Times New Roman"/>
          <w:sz w:val="24"/>
          <w:szCs w:val="24"/>
          <w:lang w:val="es-PE"/>
        </w:rPr>
        <w:t xml:space="preserve">) </w:t>
      </w:r>
      <w:r w:rsidRPr="4585E94A" w:rsidR="002B5256">
        <w:rPr>
          <w:rFonts w:ascii="Times New Roman" w:hAnsi="Times New Roman" w:cs="Times New Roman"/>
          <w:sz w:val="24"/>
          <w:szCs w:val="24"/>
          <w:lang w:val="es-PE"/>
        </w:rPr>
        <w:t>contra</w:t>
      </w:r>
      <w:r w:rsidRPr="4585E94A" w:rsidR="00874277">
        <w:rPr>
          <w:rFonts w:ascii="Times New Roman" w:hAnsi="Times New Roman" w:cs="Times New Roman"/>
          <w:sz w:val="24"/>
          <w:szCs w:val="24"/>
          <w:lang w:val="es-PE"/>
        </w:rPr>
        <w:t xml:space="preserve"> </w:t>
      </w:r>
      <w:r w:rsidRPr="4585E94A" w:rsidR="7C761E1A">
        <w:rPr>
          <w:rFonts w:ascii="Times New Roman" w:hAnsi="Times New Roman" w:cs="Times New Roman"/>
          <w:b w:val="1"/>
          <w:bCs w:val="1"/>
          <w:sz w:val="24"/>
          <w:szCs w:val="24"/>
          <w:lang w:val="es-PE"/>
        </w:rPr>
        <w:t>......................................................................................</w:t>
      </w:r>
      <w:r w:rsidRPr="4585E94A" w:rsidR="003D10F8">
        <w:rPr>
          <w:rFonts w:ascii="Times New Roman" w:hAnsi="Times New Roman" w:cs="Times New Roman"/>
          <w:b w:val="1"/>
          <w:bCs w:val="1"/>
          <w:sz w:val="24"/>
          <w:szCs w:val="24"/>
          <w:lang w:val="es-PE"/>
        </w:rPr>
        <w:t xml:space="preserve"> </w:t>
      </w:r>
      <w:r w:rsidRPr="4585E94A" w:rsidR="00417CFB">
        <w:rPr>
          <w:rFonts w:ascii="Times New Roman" w:hAnsi="Times New Roman" w:eastAsia="Times New Roman" w:cs="Times New Roman"/>
          <w:b w:val="1"/>
          <w:bCs w:val="1"/>
          <w:color w:val="000000" w:themeColor="text1" w:themeTint="FF" w:themeShade="FF"/>
          <w:sz w:val="24"/>
          <w:szCs w:val="24"/>
          <w:lang w:val="es-PE" w:eastAsia="es-PE"/>
        </w:rPr>
        <w:t>(“</w:t>
      </w:r>
      <w:r w:rsidRPr="4585E94A" w:rsidR="5A54F6D5">
        <w:rPr>
          <w:rFonts w:ascii="Times New Roman" w:hAnsi="Times New Roman" w:eastAsia="Times New Roman" w:cs="Times New Roman"/>
          <w:b w:val="1"/>
          <w:bCs w:val="1"/>
          <w:color w:val="000000" w:themeColor="text1" w:themeTint="FF" w:themeShade="FF"/>
          <w:sz w:val="24"/>
          <w:szCs w:val="24"/>
          <w:lang w:val="es-PE" w:eastAsia="es-PE"/>
        </w:rPr>
        <w:t>.............................</w:t>
      </w:r>
      <w:r w:rsidRPr="4585E94A" w:rsidR="00417CFB">
        <w:rPr>
          <w:rFonts w:ascii="Times New Roman" w:hAnsi="Times New Roman" w:eastAsia="Times New Roman" w:cs="Times New Roman"/>
          <w:b w:val="1"/>
          <w:bCs w:val="1"/>
          <w:color w:val="000000" w:themeColor="text1" w:themeTint="FF" w:themeShade="FF"/>
          <w:sz w:val="24"/>
          <w:szCs w:val="24"/>
          <w:lang w:val="es-PE" w:eastAsia="es-PE"/>
        </w:rPr>
        <w:t>”</w:t>
      </w:r>
      <w:r w:rsidRPr="4585E94A" w:rsidR="00D12B6B">
        <w:rPr>
          <w:rFonts w:ascii="Times New Roman" w:hAnsi="Times New Roman" w:cs="Times New Roman"/>
          <w:b w:val="1"/>
          <w:bCs w:val="1"/>
          <w:sz w:val="24"/>
          <w:szCs w:val="24"/>
          <w:lang w:val="es-MX"/>
        </w:rPr>
        <w:t xml:space="preserve">) </w:t>
      </w:r>
      <w:r w:rsidRPr="4585E94A" w:rsidR="002B5256">
        <w:rPr>
          <w:rFonts w:ascii="Times New Roman" w:hAnsi="Times New Roman" w:cs="Times New Roman"/>
          <w:sz w:val="24"/>
          <w:szCs w:val="24"/>
          <w:lang w:val="es-PE"/>
        </w:rPr>
        <w:t>para que</w:t>
      </w:r>
      <w:r w:rsidRPr="4585E94A" w:rsidR="00452340">
        <w:rPr>
          <w:rFonts w:ascii="Times New Roman" w:hAnsi="Times New Roman" w:cs="Times New Roman"/>
          <w:sz w:val="24"/>
          <w:szCs w:val="24"/>
          <w:lang w:val="es-PE"/>
        </w:rPr>
        <w:t xml:space="preserve"> se le </w:t>
      </w:r>
      <w:r w:rsidRPr="4585E94A" w:rsidR="002970F3">
        <w:rPr>
          <w:rFonts w:ascii="Times New Roman" w:hAnsi="Times New Roman" w:cs="Times New Roman"/>
          <w:sz w:val="24"/>
          <w:szCs w:val="24"/>
          <w:lang w:val="es-PE"/>
        </w:rPr>
        <w:t>otorgue cobertura</w:t>
      </w:r>
      <w:r w:rsidRPr="4585E94A" w:rsidR="00E66FE2">
        <w:rPr>
          <w:rFonts w:ascii="Times New Roman" w:hAnsi="Times New Roman" w:cs="Times New Roman"/>
          <w:sz w:val="24"/>
          <w:szCs w:val="24"/>
          <w:lang w:val="es-PE"/>
        </w:rPr>
        <w:t xml:space="preserve"> </w:t>
      </w:r>
      <w:r w:rsidRPr="4585E94A" w:rsidR="00C52F61">
        <w:rPr>
          <w:rFonts w:ascii="Times New Roman" w:hAnsi="Times New Roman" w:cs="Times New Roman"/>
          <w:sz w:val="24"/>
          <w:szCs w:val="24"/>
          <w:lang w:val="es-PE"/>
        </w:rPr>
        <w:t>de acuerdo con el</w:t>
      </w:r>
      <w:r w:rsidRPr="4585E94A" w:rsidR="004004C8">
        <w:rPr>
          <w:rFonts w:ascii="Times New Roman" w:hAnsi="Times New Roman" w:cs="Times New Roman"/>
          <w:sz w:val="24"/>
          <w:szCs w:val="24"/>
          <w:lang w:val="es-PE"/>
        </w:rPr>
        <w:t xml:space="preserve"> Decreto Supremo </w:t>
      </w:r>
      <w:r w:rsidRPr="4585E94A" w:rsidR="004004C8">
        <w:rPr>
          <w:rFonts w:ascii="Times New Roman" w:hAnsi="Times New Roman" w:cs="Times New Roman"/>
          <w:sz w:val="24"/>
          <w:szCs w:val="24"/>
          <w:lang w:val="es-PE"/>
        </w:rPr>
        <w:t>n.°</w:t>
      </w:r>
      <w:r w:rsidRPr="4585E94A" w:rsidR="004004C8">
        <w:rPr>
          <w:rFonts w:ascii="Times New Roman" w:hAnsi="Times New Roman" w:cs="Times New Roman"/>
          <w:sz w:val="24"/>
          <w:szCs w:val="24"/>
          <w:lang w:val="es-PE"/>
        </w:rPr>
        <w:t xml:space="preserve"> 24-2002-MTC, Texto Único Ordenado del Reglamento Nacional de Responsabilidad Civil y Seguros Obligatorios por Accidentes de Tránsito</w:t>
      </w:r>
      <w:r w:rsidRPr="4585E94A" w:rsidR="006564C5">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(“Reglamento del SOAT”)</w:t>
      </w:r>
      <w:r w:rsidRPr="4585E94A" w:rsidR="003F4627">
        <w:rPr>
          <w:rFonts w:ascii="Times New Roman" w:hAnsi="Times New Roman" w:cs="Times New Roman"/>
          <w:sz w:val="24"/>
          <w:szCs w:val="24"/>
          <w:lang w:val="es-PE"/>
        </w:rPr>
        <w:t xml:space="preserve">. </w:t>
      </w:r>
    </w:p>
    <w:p w:rsidRPr="00A80BDC" w:rsidR="004004C8" w:rsidP="00A80BDC" w:rsidRDefault="003D1A7E" w14:paraId="5173A999" w14:textId="23593B8A">
      <w:pPr>
        <w:spacing w:after="200" w:line="240" w:lineRule="auto"/>
        <w:jc w:val="both"/>
        <w:rPr>
          <w:rFonts w:ascii="Times New Roman" w:hAnsi="Times New Roman" w:cs="Times New Roman"/>
          <w:sz w:val="24"/>
          <w:szCs w:val="24"/>
          <w:lang w:val="es-PE"/>
        </w:rPr>
      </w:pPr>
      <w:r w:rsidRPr="4585E94A" w:rsidR="003D1A7E">
        <w:rPr>
          <w:rFonts w:ascii="Times New Roman" w:hAnsi="Times New Roman" w:cs="Times New Roman"/>
          <w:sz w:val="24"/>
          <w:szCs w:val="24"/>
          <w:lang w:val="es-PE"/>
        </w:rPr>
        <w:t xml:space="preserve">Que, </w:t>
      </w:r>
      <w:r w:rsidRPr="4585E94A" w:rsidR="00AC5C27">
        <w:rPr>
          <w:rFonts w:ascii="Times New Roman" w:hAnsi="Times New Roman" w:cs="Times New Roman"/>
          <w:sz w:val="24"/>
          <w:szCs w:val="24"/>
          <w:lang w:val="es-PE"/>
        </w:rPr>
        <w:t xml:space="preserve">el señor </w:t>
      </w:r>
      <w:r w:rsidRPr="4585E94A" w:rsidR="443021E3">
        <w:rPr>
          <w:rFonts w:ascii="Times New Roman" w:hAnsi="Times New Roman" w:cs="Times New Roman"/>
          <w:sz w:val="24"/>
          <w:szCs w:val="24"/>
          <w:lang w:val="es-PE"/>
        </w:rPr>
        <w:t>..................................</w:t>
      </w:r>
      <w:r w:rsidRPr="4585E94A" w:rsidR="00AC5C27">
        <w:rPr>
          <w:rFonts w:ascii="Times New Roman" w:hAnsi="Times New Roman" w:cs="Times New Roman"/>
          <w:sz w:val="24"/>
          <w:szCs w:val="24"/>
          <w:lang w:val="es-PE"/>
        </w:rPr>
        <w:t xml:space="preserve"> </w:t>
      </w:r>
      <w:r w:rsidRPr="4585E94A" w:rsidR="009117F7">
        <w:rPr>
          <w:rFonts w:ascii="Times New Roman" w:hAnsi="Times New Roman" w:cs="Times New Roman"/>
          <w:sz w:val="24"/>
          <w:szCs w:val="24"/>
          <w:lang w:val="es-PE"/>
        </w:rPr>
        <w:t>sustenta</w:t>
      </w:r>
      <w:r w:rsidRPr="4585E94A" w:rsidR="00760BFE">
        <w:rPr>
          <w:rFonts w:ascii="Times New Roman" w:hAnsi="Times New Roman" w:cs="Times New Roman"/>
          <w:sz w:val="24"/>
          <w:szCs w:val="24"/>
          <w:lang w:val="es-PE"/>
        </w:rPr>
        <w:t xml:space="preserve"> su reclamo</w:t>
      </w:r>
      <w:r w:rsidRPr="4585E94A" w:rsidR="009117F7">
        <w:rPr>
          <w:rFonts w:ascii="Times New Roman" w:hAnsi="Times New Roman" w:cs="Times New Roman"/>
          <w:sz w:val="24"/>
          <w:szCs w:val="24"/>
          <w:lang w:val="es-PE"/>
        </w:rPr>
        <w:t xml:space="preserve"> </w:t>
      </w:r>
      <w:r w:rsidRPr="4585E94A" w:rsidR="00F105E7">
        <w:rPr>
          <w:rFonts w:ascii="Times New Roman" w:hAnsi="Times New Roman" w:cs="Times New Roman"/>
          <w:sz w:val="24"/>
          <w:szCs w:val="24"/>
          <w:lang w:val="es-PE"/>
        </w:rPr>
        <w:t xml:space="preserve">sobre la base de </w:t>
      </w:r>
      <w:r w:rsidRPr="4585E94A" w:rsidR="009117F7">
        <w:rPr>
          <w:rFonts w:ascii="Times New Roman" w:hAnsi="Times New Roman" w:cs="Times New Roman"/>
          <w:sz w:val="24"/>
          <w:szCs w:val="24"/>
          <w:lang w:val="es-PE"/>
        </w:rPr>
        <w:t>lo</w:t>
      </w:r>
      <w:r w:rsidRPr="4585E94A" w:rsidR="009A71E4">
        <w:rPr>
          <w:rFonts w:ascii="Times New Roman" w:hAnsi="Times New Roman" w:cs="Times New Roman"/>
          <w:sz w:val="24"/>
          <w:szCs w:val="24"/>
          <w:lang w:val="es-PE"/>
        </w:rPr>
        <w:t>s</w:t>
      </w:r>
      <w:r w:rsidRPr="4585E94A" w:rsidR="009117F7">
        <w:rPr>
          <w:rFonts w:ascii="Times New Roman" w:hAnsi="Times New Roman" w:cs="Times New Roman"/>
          <w:sz w:val="24"/>
          <w:szCs w:val="24"/>
          <w:lang w:val="es-PE"/>
        </w:rPr>
        <w:t xml:space="preserve"> siguiente</w:t>
      </w:r>
      <w:r w:rsidRPr="4585E94A" w:rsidR="009A71E4">
        <w:rPr>
          <w:rFonts w:ascii="Times New Roman" w:hAnsi="Times New Roman" w:cs="Times New Roman"/>
          <w:sz w:val="24"/>
          <w:szCs w:val="24"/>
          <w:lang w:val="es-PE"/>
        </w:rPr>
        <w:t>s hechos y argumentos</w:t>
      </w:r>
      <w:r w:rsidRPr="4585E94A" w:rsidR="009117F7">
        <w:rPr>
          <w:rFonts w:ascii="Times New Roman" w:hAnsi="Times New Roman" w:cs="Times New Roman"/>
          <w:sz w:val="24"/>
          <w:szCs w:val="24"/>
          <w:lang w:val="es-PE"/>
        </w:rPr>
        <w:t xml:space="preserve">: </w:t>
      </w:r>
      <w:r w:rsidRPr="4585E94A" w:rsidR="00C4691E">
        <w:rPr>
          <w:rFonts w:ascii="Times New Roman" w:hAnsi="Times New Roman" w:cs="Times New Roman"/>
          <w:b w:val="1"/>
          <w:bCs w:val="1"/>
          <w:i w:val="1"/>
          <w:iCs w:val="1"/>
          <w:sz w:val="24"/>
          <w:szCs w:val="24"/>
          <w:lang w:val="es-PE"/>
        </w:rPr>
        <w:t>a)</w:t>
      </w:r>
      <w:r w:rsidRPr="4585E94A" w:rsidR="00C4691E">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que, el 17 de mayo de 2025</w:t>
      </w:r>
      <w:r w:rsidRPr="4585E94A" w:rsidR="00083660">
        <w:rPr>
          <w:rFonts w:ascii="Times New Roman" w:hAnsi="Times New Roman" w:cs="Times New Roman"/>
          <w:sz w:val="24"/>
          <w:szCs w:val="24"/>
          <w:lang w:val="es-PE"/>
        </w:rPr>
        <w:t xml:space="preserve">, presentó un reclamo, </w:t>
      </w:r>
      <w:r w:rsidRPr="4585E94A" w:rsidR="004004C8">
        <w:rPr>
          <w:rFonts w:ascii="Times New Roman" w:hAnsi="Times New Roman" w:cs="Times New Roman"/>
          <w:sz w:val="24"/>
          <w:szCs w:val="24"/>
          <w:lang w:val="es-PE"/>
        </w:rPr>
        <w:t xml:space="preserve">dada su disconformidad con la respuesta </w:t>
      </w:r>
      <w:r w:rsidRPr="4585E94A" w:rsidR="00ED41E7">
        <w:rPr>
          <w:rFonts w:ascii="Times New Roman" w:hAnsi="Times New Roman" w:cs="Times New Roman"/>
          <w:sz w:val="24"/>
          <w:szCs w:val="24"/>
          <w:lang w:val="es-PE"/>
        </w:rPr>
        <w:t xml:space="preserve">dada por la compañía aseguradora </w:t>
      </w:r>
      <w:r w:rsidRPr="4585E94A" w:rsidR="004004C8">
        <w:rPr>
          <w:rFonts w:ascii="Times New Roman" w:hAnsi="Times New Roman" w:cs="Times New Roman"/>
          <w:sz w:val="24"/>
          <w:szCs w:val="24"/>
          <w:lang w:val="es-PE"/>
        </w:rPr>
        <w:t>debido a que no se le está reconociendo el pago de la indemnización por el fallecimiento de su padre</w:t>
      </w:r>
      <w:r w:rsidRPr="4585E94A" w:rsidR="00B027F9">
        <w:rPr>
          <w:rFonts w:ascii="Times New Roman" w:hAnsi="Times New Roman" w:cs="Times New Roman"/>
          <w:sz w:val="24"/>
          <w:szCs w:val="24"/>
          <w:lang w:val="es-PE"/>
        </w:rPr>
        <w:t>,</w:t>
      </w:r>
      <w:r w:rsidRPr="4585E94A" w:rsidR="004004C8">
        <w:rPr>
          <w:rFonts w:ascii="Times New Roman" w:hAnsi="Times New Roman" w:cs="Times New Roman"/>
          <w:sz w:val="24"/>
          <w:szCs w:val="24"/>
          <w:lang w:val="es-PE"/>
        </w:rPr>
        <w:t xml:space="preserve"> </w:t>
      </w:r>
      <w:r w:rsidRPr="4585E94A" w:rsidR="00083660">
        <w:rPr>
          <w:rFonts w:ascii="Times New Roman" w:hAnsi="Times New Roman" w:cs="Times New Roman"/>
          <w:sz w:val="24"/>
          <w:szCs w:val="24"/>
          <w:lang w:val="es-PE"/>
        </w:rPr>
        <w:t xml:space="preserve">el cual </w:t>
      </w:r>
      <w:r w:rsidRPr="4585E94A" w:rsidR="004004C8">
        <w:rPr>
          <w:rFonts w:ascii="Times New Roman" w:hAnsi="Times New Roman" w:cs="Times New Roman"/>
          <w:sz w:val="24"/>
          <w:szCs w:val="24"/>
          <w:lang w:val="es-PE"/>
        </w:rPr>
        <w:t>fue víctima de un accidente de tránsito mientras se trasladaba en un vehículo menor que no era de su propiedad</w:t>
      </w:r>
      <w:r w:rsidRPr="4585E94A" w:rsidR="00083660">
        <w:rPr>
          <w:rFonts w:ascii="Times New Roman" w:hAnsi="Times New Roman" w:cs="Times New Roman"/>
          <w:sz w:val="24"/>
          <w:szCs w:val="24"/>
          <w:lang w:val="es-PE"/>
        </w:rPr>
        <w:t xml:space="preserve"> y q</w:t>
      </w:r>
      <w:r w:rsidRPr="4585E94A" w:rsidR="004004C8">
        <w:rPr>
          <w:rFonts w:ascii="Times New Roman" w:hAnsi="Times New Roman" w:cs="Times New Roman"/>
          <w:sz w:val="24"/>
          <w:szCs w:val="24"/>
          <w:lang w:val="es-PE"/>
        </w:rPr>
        <w:t xml:space="preserve">ue no tenía conocimiento que no contaba con el </w:t>
      </w:r>
      <w:r w:rsidRPr="4585E94A" w:rsidR="00ED41E7">
        <w:rPr>
          <w:rFonts w:ascii="Times New Roman" w:hAnsi="Times New Roman" w:cs="Times New Roman"/>
          <w:sz w:val="24"/>
          <w:szCs w:val="24"/>
          <w:lang w:val="es-PE"/>
        </w:rPr>
        <w:t xml:space="preserve">Seguro Obligatorio de Accidentes de </w:t>
      </w:r>
      <w:r w:rsidRPr="4585E94A" w:rsidR="004004C8">
        <w:rPr>
          <w:rFonts w:ascii="Times New Roman" w:hAnsi="Times New Roman" w:cs="Times New Roman"/>
          <w:sz w:val="24"/>
          <w:szCs w:val="24"/>
          <w:lang w:val="es-PE"/>
        </w:rPr>
        <w:t>T</w:t>
      </w:r>
      <w:r w:rsidRPr="4585E94A" w:rsidR="00ED41E7">
        <w:rPr>
          <w:rFonts w:ascii="Times New Roman" w:hAnsi="Times New Roman" w:cs="Times New Roman"/>
          <w:sz w:val="24"/>
          <w:szCs w:val="24"/>
          <w:lang w:val="es-PE"/>
        </w:rPr>
        <w:t>ránsito (“SOAT”)</w:t>
      </w:r>
      <w:r w:rsidRPr="4585E94A" w:rsidR="004004C8">
        <w:rPr>
          <w:rFonts w:ascii="Times New Roman" w:hAnsi="Times New Roman" w:cs="Times New Roman"/>
          <w:sz w:val="24"/>
          <w:szCs w:val="24"/>
          <w:lang w:val="es-PE"/>
        </w:rPr>
        <w:t xml:space="preserve"> </w:t>
      </w:r>
      <w:r w:rsidRPr="4585E94A" w:rsidR="00083660">
        <w:rPr>
          <w:rFonts w:ascii="Times New Roman" w:hAnsi="Times New Roman" w:cs="Times New Roman"/>
          <w:sz w:val="24"/>
          <w:szCs w:val="24"/>
          <w:lang w:val="es-PE"/>
        </w:rPr>
        <w:t xml:space="preserve">vigente </w:t>
      </w:r>
      <w:r w:rsidRPr="4585E94A" w:rsidR="004004C8">
        <w:rPr>
          <w:rFonts w:ascii="Times New Roman" w:hAnsi="Times New Roman" w:cs="Times New Roman"/>
          <w:sz w:val="24"/>
          <w:szCs w:val="24"/>
          <w:lang w:val="es-PE"/>
        </w:rPr>
        <w:t>al momento del siniestro</w:t>
      </w:r>
      <w:r w:rsidRPr="4585E94A" w:rsidR="00391273">
        <w:rPr>
          <w:rFonts w:ascii="Times New Roman" w:hAnsi="Times New Roman" w:cs="Times New Roman"/>
          <w:sz w:val="24"/>
          <w:szCs w:val="24"/>
          <w:lang w:val="es-PE"/>
        </w:rPr>
        <w:t xml:space="preserve">; </w:t>
      </w:r>
      <w:r w:rsidRPr="4585E94A" w:rsidR="00391273">
        <w:rPr>
          <w:rFonts w:ascii="Times New Roman" w:hAnsi="Times New Roman" w:cs="Times New Roman"/>
          <w:b w:val="1"/>
          <w:bCs w:val="1"/>
          <w:i w:val="1"/>
          <w:iCs w:val="1"/>
          <w:sz w:val="24"/>
          <w:szCs w:val="24"/>
          <w:lang w:val="es-PE"/>
        </w:rPr>
        <w:t>b)</w:t>
      </w:r>
      <w:r w:rsidRPr="4585E94A" w:rsidR="00391273">
        <w:rPr>
          <w:rFonts w:ascii="Times New Roman" w:hAnsi="Times New Roman" w:cs="Times New Roman"/>
          <w:sz w:val="24"/>
          <w:szCs w:val="24"/>
          <w:lang w:val="es-PE"/>
        </w:rPr>
        <w:t xml:space="preserve"> que, la </w:t>
      </w:r>
      <w:r w:rsidRPr="4585E94A" w:rsidR="004004C8">
        <w:rPr>
          <w:rFonts w:ascii="Times New Roman" w:hAnsi="Times New Roman" w:cs="Times New Roman"/>
          <w:sz w:val="24"/>
          <w:szCs w:val="24"/>
          <w:lang w:val="es-PE"/>
        </w:rPr>
        <w:t xml:space="preserve">respuesta brindada por la </w:t>
      </w:r>
      <w:r w:rsidRPr="4585E94A" w:rsidR="00391273">
        <w:rPr>
          <w:rFonts w:ascii="Times New Roman" w:hAnsi="Times New Roman" w:cs="Times New Roman"/>
          <w:sz w:val="24"/>
          <w:szCs w:val="24"/>
          <w:lang w:val="es-PE"/>
        </w:rPr>
        <w:t xml:space="preserve">empresa </w:t>
      </w:r>
      <w:r w:rsidRPr="4585E94A" w:rsidR="004004C8">
        <w:rPr>
          <w:rFonts w:ascii="Times New Roman" w:hAnsi="Times New Roman" w:cs="Times New Roman"/>
          <w:sz w:val="24"/>
          <w:szCs w:val="24"/>
          <w:lang w:val="es-PE"/>
        </w:rPr>
        <w:t>aseguradora indica</w:t>
      </w:r>
      <w:r w:rsidRPr="4585E94A" w:rsidR="00391273">
        <w:rPr>
          <w:rFonts w:ascii="Times New Roman" w:hAnsi="Times New Roman" w:cs="Times New Roman"/>
          <w:sz w:val="24"/>
          <w:szCs w:val="24"/>
          <w:lang w:val="es-PE"/>
        </w:rPr>
        <w:t xml:space="preserve"> que el Reglamento del SOAT prescribe que t</w:t>
      </w:r>
      <w:r w:rsidRPr="4585E94A" w:rsidR="004004C8">
        <w:rPr>
          <w:rFonts w:ascii="Times New Roman" w:hAnsi="Times New Roman" w:cs="Times New Roman"/>
          <w:sz w:val="24"/>
          <w:szCs w:val="24"/>
          <w:lang w:val="es-PE"/>
        </w:rPr>
        <w:t>odo vehículo</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 xml:space="preserve">automotor que circule en el territorio de la </w:t>
      </w:r>
      <w:r w:rsidRPr="4585E94A" w:rsidR="00B027F9">
        <w:rPr>
          <w:rFonts w:ascii="Times New Roman" w:hAnsi="Times New Roman" w:cs="Times New Roman"/>
          <w:sz w:val="24"/>
          <w:szCs w:val="24"/>
          <w:lang w:val="es-PE"/>
        </w:rPr>
        <w:t>r</w:t>
      </w:r>
      <w:r w:rsidRPr="4585E94A" w:rsidR="004004C8">
        <w:rPr>
          <w:rFonts w:ascii="Times New Roman" w:hAnsi="Times New Roman" w:cs="Times New Roman"/>
          <w:sz w:val="24"/>
          <w:szCs w:val="24"/>
          <w:lang w:val="es-PE"/>
        </w:rPr>
        <w:t>epública debe contar con una</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 xml:space="preserve">póliza vigente de </w:t>
      </w:r>
      <w:r w:rsidRPr="4585E94A" w:rsidR="00391273">
        <w:rPr>
          <w:rFonts w:ascii="Times New Roman" w:hAnsi="Times New Roman" w:cs="Times New Roman"/>
          <w:sz w:val="24"/>
          <w:szCs w:val="24"/>
          <w:lang w:val="es-PE"/>
        </w:rPr>
        <w:t xml:space="preserve">SOAT, el cual </w:t>
      </w:r>
      <w:r w:rsidRPr="4585E94A" w:rsidR="004004C8">
        <w:rPr>
          <w:rFonts w:ascii="Times New Roman" w:hAnsi="Times New Roman" w:cs="Times New Roman"/>
          <w:sz w:val="24"/>
          <w:szCs w:val="24"/>
          <w:lang w:val="es-PE"/>
        </w:rPr>
        <w:t>cubre a todas las personas,</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sean ocupantes o terceros no ocupantes de</w:t>
      </w:r>
      <w:r w:rsidRPr="4585E94A" w:rsidR="00391273">
        <w:rPr>
          <w:rFonts w:ascii="Times New Roman" w:hAnsi="Times New Roman" w:cs="Times New Roman"/>
          <w:sz w:val="24"/>
          <w:szCs w:val="24"/>
          <w:lang w:val="es-PE"/>
        </w:rPr>
        <w:t>l</w:t>
      </w:r>
      <w:r w:rsidRPr="4585E94A" w:rsidR="004004C8">
        <w:rPr>
          <w:rFonts w:ascii="Times New Roman" w:hAnsi="Times New Roman" w:cs="Times New Roman"/>
          <w:sz w:val="24"/>
          <w:szCs w:val="24"/>
          <w:lang w:val="es-PE"/>
        </w:rPr>
        <w:t xml:space="preserve"> vehículo automotor, que sufran</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lesiones o muerte como consecuencia de un accidente de tránsito</w:t>
      </w:r>
      <w:r w:rsidRPr="4585E94A" w:rsidR="00391273">
        <w:rPr>
          <w:rFonts w:ascii="Times New Roman" w:hAnsi="Times New Roman" w:cs="Times New Roman"/>
          <w:sz w:val="24"/>
          <w:szCs w:val="24"/>
          <w:lang w:val="es-PE"/>
        </w:rPr>
        <w:t xml:space="preserve">; </w:t>
      </w:r>
      <w:r w:rsidRPr="4585E94A" w:rsidR="00391273">
        <w:rPr>
          <w:rFonts w:ascii="Times New Roman" w:hAnsi="Times New Roman" w:cs="Times New Roman"/>
          <w:b w:val="1"/>
          <w:bCs w:val="1"/>
          <w:i w:val="1"/>
          <w:iCs w:val="1"/>
          <w:sz w:val="24"/>
          <w:szCs w:val="24"/>
          <w:lang w:val="es-PE"/>
        </w:rPr>
        <w:t xml:space="preserve">c) </w:t>
      </w:r>
      <w:r w:rsidRPr="4585E94A" w:rsidR="00391273">
        <w:rPr>
          <w:rFonts w:ascii="Times New Roman" w:hAnsi="Times New Roman" w:cs="Times New Roman"/>
          <w:sz w:val="24"/>
          <w:szCs w:val="24"/>
          <w:lang w:val="es-PE"/>
        </w:rPr>
        <w:t xml:space="preserve">que, dicha respuesta </w:t>
      </w:r>
      <w:r w:rsidRPr="4585E94A" w:rsidR="004004C8">
        <w:rPr>
          <w:rFonts w:ascii="Times New Roman" w:hAnsi="Times New Roman" w:cs="Times New Roman"/>
          <w:sz w:val="24"/>
          <w:szCs w:val="24"/>
          <w:lang w:val="es-PE"/>
        </w:rPr>
        <w:t>ignora</w:t>
      </w:r>
      <w:r w:rsidRPr="4585E94A" w:rsidR="00391273">
        <w:rPr>
          <w:rFonts w:ascii="Times New Roman" w:hAnsi="Times New Roman" w:cs="Times New Roman"/>
          <w:sz w:val="24"/>
          <w:szCs w:val="24"/>
          <w:lang w:val="es-PE"/>
        </w:rPr>
        <w:t xml:space="preserve"> la</w:t>
      </w:r>
      <w:r w:rsidRPr="4585E94A" w:rsidR="004004C8">
        <w:rPr>
          <w:rFonts w:ascii="Times New Roman" w:hAnsi="Times New Roman" w:cs="Times New Roman"/>
          <w:sz w:val="24"/>
          <w:szCs w:val="24"/>
          <w:lang w:val="es-PE"/>
        </w:rPr>
        <w:t xml:space="preserve"> jurisprudencia establecida por la Corte Suprema de</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Justicia, la cual indica</w:t>
      </w:r>
      <w:r w:rsidRPr="4585E94A" w:rsidR="00391273">
        <w:rPr>
          <w:rFonts w:ascii="Times New Roman" w:hAnsi="Times New Roman" w:cs="Times New Roman"/>
          <w:sz w:val="24"/>
          <w:szCs w:val="24"/>
          <w:lang w:val="es-PE"/>
        </w:rPr>
        <w:t xml:space="preserve"> que, el </w:t>
      </w:r>
      <w:r w:rsidRPr="4585E94A" w:rsidR="004004C8">
        <w:rPr>
          <w:rFonts w:ascii="Times New Roman" w:hAnsi="Times New Roman" w:cs="Times New Roman"/>
          <w:sz w:val="24"/>
          <w:szCs w:val="24"/>
          <w:lang w:val="es-PE"/>
        </w:rPr>
        <w:t>último párrafo del artículo 17 del Reglamento del SOAT</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no se limita únicamente a</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los ocupantes de</w:t>
      </w:r>
      <w:r w:rsidRPr="4585E94A" w:rsidR="00083660">
        <w:rPr>
          <w:rFonts w:ascii="Times New Roman" w:hAnsi="Times New Roman" w:cs="Times New Roman"/>
          <w:sz w:val="24"/>
          <w:szCs w:val="24"/>
          <w:lang w:val="es-PE"/>
        </w:rPr>
        <w:t>l</w:t>
      </w:r>
      <w:r w:rsidRPr="4585E94A" w:rsidR="004004C8">
        <w:rPr>
          <w:rFonts w:ascii="Times New Roman" w:hAnsi="Times New Roman" w:cs="Times New Roman"/>
          <w:sz w:val="24"/>
          <w:szCs w:val="24"/>
          <w:lang w:val="es-PE"/>
        </w:rPr>
        <w:t xml:space="preserve"> vehículo</w:t>
      </w:r>
      <w:r w:rsidRPr="4585E94A" w:rsidR="00083660">
        <w:rPr>
          <w:rFonts w:ascii="Times New Roman" w:hAnsi="Times New Roman" w:cs="Times New Roman"/>
          <w:sz w:val="24"/>
          <w:szCs w:val="24"/>
          <w:lang w:val="es-PE"/>
        </w:rPr>
        <w:t xml:space="preserve"> que cuenta con SOAT</w:t>
      </w:r>
      <w:r w:rsidRPr="4585E94A" w:rsidR="004004C8">
        <w:rPr>
          <w:rFonts w:ascii="Times New Roman" w:hAnsi="Times New Roman" w:cs="Times New Roman"/>
          <w:sz w:val="24"/>
          <w:szCs w:val="24"/>
          <w:lang w:val="es-PE"/>
        </w:rPr>
        <w:t>, por lo que no corresponde</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excluir del ámbito de protección al conductor y ocupantes de los</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 xml:space="preserve">vehículos que no cuentan con </w:t>
      </w:r>
      <w:r w:rsidRPr="4585E94A" w:rsidR="00ED41E7">
        <w:rPr>
          <w:rFonts w:ascii="Times New Roman" w:hAnsi="Times New Roman" w:cs="Times New Roman"/>
          <w:sz w:val="24"/>
          <w:szCs w:val="24"/>
          <w:lang w:val="es-PE"/>
        </w:rPr>
        <w:t xml:space="preserve">el </w:t>
      </w:r>
      <w:r w:rsidRPr="4585E94A" w:rsidR="004004C8">
        <w:rPr>
          <w:rFonts w:ascii="Times New Roman" w:hAnsi="Times New Roman" w:cs="Times New Roman"/>
          <w:sz w:val="24"/>
          <w:szCs w:val="24"/>
          <w:lang w:val="es-PE"/>
        </w:rPr>
        <w:t>SOAT</w:t>
      </w:r>
      <w:r w:rsidRPr="4585E94A" w:rsidR="00391273">
        <w:rPr>
          <w:rFonts w:ascii="Times New Roman" w:hAnsi="Times New Roman" w:cs="Times New Roman"/>
          <w:sz w:val="24"/>
          <w:szCs w:val="24"/>
          <w:lang w:val="es-PE"/>
        </w:rPr>
        <w:t xml:space="preserve">; </w:t>
      </w:r>
      <w:r w:rsidRPr="4585E94A" w:rsidR="00391273">
        <w:rPr>
          <w:rFonts w:ascii="Times New Roman" w:hAnsi="Times New Roman" w:cs="Times New Roman"/>
          <w:b w:val="1"/>
          <w:bCs w:val="1"/>
          <w:i w:val="1"/>
          <w:iCs w:val="1"/>
          <w:sz w:val="24"/>
          <w:szCs w:val="24"/>
          <w:lang w:val="es-PE"/>
        </w:rPr>
        <w:t>d)</w:t>
      </w:r>
      <w:r w:rsidRPr="4585E94A" w:rsidR="00391273">
        <w:rPr>
          <w:rFonts w:ascii="Times New Roman" w:hAnsi="Times New Roman" w:cs="Times New Roman"/>
          <w:sz w:val="24"/>
          <w:szCs w:val="24"/>
          <w:lang w:val="es-PE"/>
        </w:rPr>
        <w:t xml:space="preserve"> que, el Instituto Nacional de Defensa de la Competencia y de la Protección de la Propiedad Intelectual (</w:t>
      </w:r>
      <w:r w:rsidRPr="4585E94A" w:rsidR="00ED41E7">
        <w:rPr>
          <w:rFonts w:ascii="Times New Roman" w:hAnsi="Times New Roman" w:cs="Times New Roman"/>
          <w:sz w:val="24"/>
          <w:szCs w:val="24"/>
          <w:lang w:val="es-PE"/>
        </w:rPr>
        <w:t>“</w:t>
      </w:r>
      <w:r w:rsidRPr="4585E94A" w:rsidR="004004C8">
        <w:rPr>
          <w:rFonts w:ascii="Times New Roman" w:hAnsi="Times New Roman" w:cs="Times New Roman"/>
          <w:sz w:val="24"/>
          <w:szCs w:val="24"/>
          <w:lang w:val="es-PE"/>
        </w:rPr>
        <w:t>INDECOPI</w:t>
      </w:r>
      <w:r w:rsidRPr="4585E94A" w:rsidR="00ED41E7">
        <w:rPr>
          <w:rFonts w:ascii="Times New Roman" w:hAnsi="Times New Roman" w:cs="Times New Roman"/>
          <w:sz w:val="24"/>
          <w:szCs w:val="24"/>
          <w:lang w:val="es-PE"/>
        </w:rPr>
        <w:t>”</w:t>
      </w:r>
      <w:r w:rsidRPr="4585E94A" w:rsidR="00391273">
        <w:rPr>
          <w:rFonts w:ascii="Times New Roman" w:hAnsi="Times New Roman" w:cs="Times New Roman"/>
          <w:sz w:val="24"/>
          <w:szCs w:val="24"/>
          <w:lang w:val="es-PE"/>
        </w:rPr>
        <w:t>)</w:t>
      </w:r>
      <w:r w:rsidRPr="4585E94A" w:rsidR="004004C8">
        <w:rPr>
          <w:rFonts w:ascii="Times New Roman" w:hAnsi="Times New Roman" w:cs="Times New Roman"/>
          <w:sz w:val="24"/>
          <w:szCs w:val="24"/>
          <w:lang w:val="es-PE"/>
        </w:rPr>
        <w:t xml:space="preserve"> ha reconocido este derecho</w:t>
      </w:r>
      <w:r w:rsidRPr="4585E94A" w:rsidR="00391273">
        <w:rPr>
          <w:rFonts w:ascii="Times New Roman" w:hAnsi="Times New Roman" w:cs="Times New Roman"/>
          <w:sz w:val="24"/>
          <w:szCs w:val="24"/>
          <w:lang w:val="es-PE"/>
        </w:rPr>
        <w:t xml:space="preserve">; </w:t>
      </w:r>
      <w:r w:rsidRPr="4585E94A" w:rsidR="00391273">
        <w:rPr>
          <w:rFonts w:ascii="Times New Roman" w:hAnsi="Times New Roman" w:cs="Times New Roman"/>
          <w:b w:val="1"/>
          <w:bCs w:val="1"/>
          <w:i w:val="1"/>
          <w:iCs w:val="1"/>
          <w:sz w:val="24"/>
          <w:szCs w:val="24"/>
          <w:lang w:val="es-PE"/>
        </w:rPr>
        <w:t>e)</w:t>
      </w:r>
      <w:r w:rsidRPr="4585E94A" w:rsidR="00391273">
        <w:rPr>
          <w:rFonts w:ascii="Times New Roman" w:hAnsi="Times New Roman" w:cs="Times New Roman"/>
          <w:sz w:val="24"/>
          <w:szCs w:val="24"/>
          <w:lang w:val="es-PE"/>
        </w:rPr>
        <w:t xml:space="preserve"> que, e</w:t>
      </w:r>
      <w:r w:rsidRPr="4585E94A" w:rsidR="004004C8">
        <w:rPr>
          <w:rFonts w:ascii="Times New Roman" w:hAnsi="Times New Roman" w:cs="Times New Roman"/>
          <w:sz w:val="24"/>
          <w:szCs w:val="24"/>
          <w:lang w:val="es-PE"/>
        </w:rPr>
        <w:t>l objetivo del SOAT es garantizar el acceso a una cobertura mínima e</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inmediata frente a daños personales derivados de accidentes de tránsito,</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independientemente de la responsabilidad o del estatus del vehículo</w:t>
      </w:r>
      <w:r w:rsidRPr="4585E94A" w:rsidR="00391273">
        <w:rPr>
          <w:rFonts w:ascii="Times New Roman" w:hAnsi="Times New Roman" w:cs="Times New Roman"/>
          <w:sz w:val="24"/>
          <w:szCs w:val="24"/>
          <w:lang w:val="es-PE"/>
        </w:rPr>
        <w:t xml:space="preserve">; </w:t>
      </w:r>
      <w:r w:rsidRPr="4585E94A" w:rsidR="00391273">
        <w:rPr>
          <w:rFonts w:ascii="Times New Roman" w:hAnsi="Times New Roman" w:cs="Times New Roman"/>
          <w:b w:val="1"/>
          <w:bCs w:val="1"/>
          <w:i w:val="1"/>
          <w:iCs w:val="1"/>
          <w:sz w:val="24"/>
          <w:szCs w:val="24"/>
          <w:lang w:val="es-PE"/>
        </w:rPr>
        <w:t>f)</w:t>
      </w:r>
      <w:r w:rsidRPr="4585E94A" w:rsidR="00391273">
        <w:rPr>
          <w:rFonts w:ascii="Times New Roman" w:hAnsi="Times New Roman" w:cs="Times New Roman"/>
          <w:sz w:val="24"/>
          <w:szCs w:val="24"/>
          <w:lang w:val="es-PE"/>
        </w:rPr>
        <w:t xml:space="preserve"> que, e</w:t>
      </w:r>
      <w:r w:rsidRPr="4585E94A" w:rsidR="004004C8">
        <w:rPr>
          <w:rFonts w:ascii="Times New Roman" w:hAnsi="Times New Roman" w:cs="Times New Roman"/>
          <w:sz w:val="24"/>
          <w:szCs w:val="24"/>
          <w:lang w:val="es-PE"/>
        </w:rPr>
        <w:t>l vehículo de placa</w:t>
      </w:r>
      <w:r w:rsidRPr="4585E94A" w:rsidR="00391273">
        <w:rPr>
          <w:rFonts w:ascii="Times New Roman" w:hAnsi="Times New Roman" w:cs="Times New Roman"/>
          <w:sz w:val="24"/>
          <w:szCs w:val="24"/>
          <w:lang w:val="es-PE"/>
        </w:rPr>
        <w:t xml:space="preserve"> de rodaje </w:t>
      </w:r>
      <w:r w:rsidRPr="4585E94A" w:rsidR="00391273">
        <w:rPr>
          <w:rFonts w:ascii="Times New Roman" w:hAnsi="Times New Roman" w:cs="Times New Roman"/>
          <w:sz w:val="24"/>
          <w:szCs w:val="24"/>
          <w:lang w:val="es-PE"/>
        </w:rPr>
        <w:t>n.°</w:t>
      </w:r>
      <w:r w:rsidRPr="4585E94A" w:rsidR="00391273">
        <w:rPr>
          <w:rFonts w:ascii="Times New Roman" w:hAnsi="Times New Roman" w:cs="Times New Roman"/>
          <w:sz w:val="24"/>
          <w:szCs w:val="24"/>
          <w:lang w:val="es-PE"/>
        </w:rPr>
        <w:t xml:space="preserve"> </w:t>
      </w:r>
      <w:r w:rsidRPr="4585E94A" w:rsidR="14E36403">
        <w:rPr>
          <w:rFonts w:ascii="Times New Roman" w:hAnsi="Times New Roman" w:cs="Times New Roman"/>
          <w:sz w:val="24"/>
          <w:szCs w:val="24"/>
          <w:lang w:val="es-PE"/>
        </w:rPr>
        <w:t>................</w:t>
      </w:r>
      <w:r w:rsidRPr="4585E94A" w:rsidR="004004C8">
        <w:rPr>
          <w:rFonts w:ascii="Times New Roman" w:hAnsi="Times New Roman" w:cs="Times New Roman"/>
          <w:sz w:val="24"/>
          <w:szCs w:val="24"/>
          <w:lang w:val="es-PE"/>
        </w:rPr>
        <w:t>, que intervino en el accidente, sí contaba con</w:t>
      </w:r>
      <w:r w:rsidRPr="4585E94A" w:rsidR="00391273">
        <w:rPr>
          <w:rFonts w:ascii="Times New Roman" w:hAnsi="Times New Roman" w:cs="Times New Roman"/>
          <w:sz w:val="24"/>
          <w:szCs w:val="24"/>
          <w:lang w:val="es-PE"/>
        </w:rPr>
        <w:t xml:space="preserve"> </w:t>
      </w:r>
      <w:r w:rsidRPr="4585E94A" w:rsidR="00ED41E7">
        <w:rPr>
          <w:rFonts w:ascii="Times New Roman" w:hAnsi="Times New Roman" w:cs="Times New Roman"/>
          <w:sz w:val="24"/>
          <w:szCs w:val="24"/>
          <w:lang w:val="es-PE"/>
        </w:rPr>
        <w:t xml:space="preserve">un </w:t>
      </w:r>
      <w:r w:rsidRPr="4585E94A" w:rsidR="004004C8">
        <w:rPr>
          <w:rFonts w:ascii="Times New Roman" w:hAnsi="Times New Roman" w:cs="Times New Roman"/>
          <w:sz w:val="24"/>
          <w:szCs w:val="24"/>
          <w:lang w:val="es-PE"/>
        </w:rPr>
        <w:t xml:space="preserve">SOAT vigente contratado con </w:t>
      </w:r>
      <w:r w:rsidRPr="4585E94A" w:rsidR="5A54F6D5">
        <w:rPr>
          <w:rFonts w:ascii="Times New Roman" w:hAnsi="Times New Roman" w:cs="Times New Roman"/>
          <w:sz w:val="24"/>
          <w:szCs w:val="24"/>
          <w:lang w:val="es-PE"/>
        </w:rPr>
        <w:t>.............................</w:t>
      </w:r>
      <w:r w:rsidRPr="4585E94A" w:rsidR="00391273">
        <w:rPr>
          <w:rFonts w:ascii="Times New Roman" w:hAnsi="Times New Roman" w:cs="Times New Roman"/>
          <w:sz w:val="24"/>
          <w:szCs w:val="24"/>
          <w:lang w:val="es-PE"/>
        </w:rPr>
        <w:t xml:space="preserve">; y, </w:t>
      </w:r>
      <w:r w:rsidRPr="4585E94A" w:rsidR="00391273">
        <w:rPr>
          <w:rFonts w:ascii="Times New Roman" w:hAnsi="Times New Roman" w:cs="Times New Roman"/>
          <w:b w:val="1"/>
          <w:bCs w:val="1"/>
          <w:i w:val="1"/>
          <w:iCs w:val="1"/>
          <w:sz w:val="24"/>
          <w:szCs w:val="24"/>
          <w:lang w:val="es-PE"/>
        </w:rPr>
        <w:t>g)</w:t>
      </w:r>
      <w:r w:rsidRPr="4585E94A" w:rsidR="00391273">
        <w:rPr>
          <w:rFonts w:ascii="Times New Roman" w:hAnsi="Times New Roman" w:cs="Times New Roman"/>
          <w:sz w:val="24"/>
          <w:szCs w:val="24"/>
          <w:lang w:val="es-PE"/>
        </w:rPr>
        <w:t xml:space="preserve"> que, </w:t>
      </w:r>
      <w:r w:rsidRPr="4585E94A" w:rsidR="004004C8">
        <w:rPr>
          <w:rFonts w:ascii="Times New Roman" w:hAnsi="Times New Roman" w:cs="Times New Roman"/>
          <w:sz w:val="24"/>
          <w:szCs w:val="24"/>
          <w:lang w:val="es-PE"/>
        </w:rPr>
        <w:t xml:space="preserve">corresponde a </w:t>
      </w:r>
      <w:r w:rsidRPr="4585E94A" w:rsidR="5A54F6D5">
        <w:rPr>
          <w:rFonts w:ascii="Times New Roman" w:hAnsi="Times New Roman" w:cs="Times New Roman"/>
          <w:sz w:val="24"/>
          <w:szCs w:val="24"/>
          <w:lang w:val="es-PE"/>
        </w:rPr>
        <w:t>.............................</w:t>
      </w:r>
      <w:r w:rsidRPr="4585E94A" w:rsidR="004004C8">
        <w:rPr>
          <w:rFonts w:ascii="Times New Roman" w:hAnsi="Times New Roman" w:cs="Times New Roman"/>
          <w:sz w:val="24"/>
          <w:szCs w:val="24"/>
          <w:lang w:val="es-PE"/>
        </w:rPr>
        <w:t xml:space="preserve"> proceder al pago</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de las indemnizaciones establecidas legalmente, según los montos fijados</w:t>
      </w:r>
      <w:r w:rsidRPr="4585E94A" w:rsidR="00391273">
        <w:rPr>
          <w:rFonts w:ascii="Times New Roman" w:hAnsi="Times New Roman" w:cs="Times New Roman"/>
          <w:sz w:val="24"/>
          <w:szCs w:val="24"/>
          <w:lang w:val="es-PE"/>
        </w:rPr>
        <w:t xml:space="preserve"> </w:t>
      </w:r>
      <w:r w:rsidRPr="4585E94A" w:rsidR="004004C8">
        <w:rPr>
          <w:rFonts w:ascii="Times New Roman" w:hAnsi="Times New Roman" w:cs="Times New Roman"/>
          <w:sz w:val="24"/>
          <w:szCs w:val="24"/>
          <w:lang w:val="es-PE"/>
        </w:rPr>
        <w:t xml:space="preserve">en el </w:t>
      </w:r>
      <w:r w:rsidRPr="4585E94A" w:rsidR="00391273">
        <w:rPr>
          <w:rFonts w:ascii="Times New Roman" w:hAnsi="Times New Roman" w:cs="Times New Roman"/>
          <w:sz w:val="24"/>
          <w:szCs w:val="24"/>
          <w:lang w:val="es-PE"/>
        </w:rPr>
        <w:t>Reglamento del SOAT</w:t>
      </w:r>
      <w:r w:rsidRPr="4585E94A" w:rsidR="004004C8">
        <w:rPr>
          <w:rFonts w:ascii="Times New Roman" w:hAnsi="Times New Roman" w:cs="Times New Roman"/>
          <w:sz w:val="24"/>
          <w:szCs w:val="24"/>
          <w:lang w:val="es-PE"/>
        </w:rPr>
        <w:t>.</w:t>
      </w:r>
    </w:p>
    <w:p w:rsidRPr="00A80BDC" w:rsidR="000765C5" w:rsidP="00A80BDC" w:rsidRDefault="0065568F" w14:paraId="5A3333D8" w14:textId="489DA391">
      <w:pPr>
        <w:spacing w:after="200" w:line="240" w:lineRule="auto"/>
        <w:jc w:val="both"/>
        <w:rPr>
          <w:rFonts w:ascii="Times New Roman" w:hAnsi="Times New Roman" w:cs="Times New Roman"/>
          <w:sz w:val="24"/>
          <w:szCs w:val="24"/>
          <w:lang w:val="es-PE"/>
        </w:rPr>
      </w:pPr>
      <w:r w:rsidRPr="4585E94A" w:rsidR="0065568F">
        <w:rPr>
          <w:rFonts w:ascii="Times New Roman" w:hAnsi="Times New Roman" w:cs="Times New Roman"/>
          <w:sz w:val="24"/>
          <w:szCs w:val="24"/>
          <w:lang w:val="es-PE"/>
        </w:rPr>
        <w:t xml:space="preserve">Que, con su reclamo, </w:t>
      </w:r>
      <w:r w:rsidRPr="4585E94A" w:rsidR="002F5023">
        <w:rPr>
          <w:rFonts w:ascii="Times New Roman" w:hAnsi="Times New Roman" w:cs="Times New Roman"/>
          <w:sz w:val="24"/>
          <w:szCs w:val="24"/>
          <w:lang w:val="es-PE"/>
        </w:rPr>
        <w:t xml:space="preserve">el señor </w:t>
      </w:r>
      <w:r w:rsidRPr="4585E94A" w:rsidR="443021E3">
        <w:rPr>
          <w:rFonts w:ascii="Times New Roman" w:hAnsi="Times New Roman" w:cs="Times New Roman"/>
          <w:sz w:val="24"/>
          <w:szCs w:val="24"/>
          <w:lang w:val="es-PE"/>
        </w:rPr>
        <w:t>..................................</w:t>
      </w:r>
      <w:r w:rsidRPr="4585E94A" w:rsidR="002F5023">
        <w:rPr>
          <w:rFonts w:ascii="Times New Roman" w:hAnsi="Times New Roman" w:cs="Times New Roman"/>
          <w:sz w:val="24"/>
          <w:szCs w:val="24"/>
          <w:lang w:val="es-PE"/>
        </w:rPr>
        <w:t xml:space="preserve"> </w:t>
      </w:r>
      <w:r w:rsidRPr="4585E94A" w:rsidR="0065568F">
        <w:rPr>
          <w:rFonts w:ascii="Times New Roman" w:hAnsi="Times New Roman" w:cs="Times New Roman"/>
          <w:sz w:val="24"/>
          <w:szCs w:val="24"/>
          <w:lang w:val="es-PE"/>
        </w:rPr>
        <w:t xml:space="preserve">presentó los siguientes documentos: </w:t>
      </w:r>
      <w:r w:rsidRPr="4585E94A" w:rsidR="0065568F">
        <w:rPr>
          <w:rFonts w:ascii="Times New Roman" w:hAnsi="Times New Roman" w:cs="Times New Roman"/>
          <w:b w:val="1"/>
          <w:bCs w:val="1"/>
          <w:i w:val="1"/>
          <w:iCs w:val="1"/>
          <w:sz w:val="24"/>
          <w:szCs w:val="24"/>
          <w:lang w:val="es-PE"/>
        </w:rPr>
        <w:t>(i)</w:t>
      </w:r>
      <w:r w:rsidRPr="4585E94A" w:rsidR="002F5023">
        <w:rPr>
          <w:rFonts w:ascii="Times New Roman" w:hAnsi="Times New Roman" w:cs="Times New Roman"/>
          <w:b w:val="1"/>
          <w:bCs w:val="1"/>
          <w:i w:val="1"/>
          <w:iCs w:val="1"/>
          <w:sz w:val="24"/>
          <w:szCs w:val="24"/>
          <w:lang w:val="es-PE"/>
        </w:rPr>
        <w:t xml:space="preserve"> </w:t>
      </w:r>
      <w:r w:rsidRPr="4585E94A" w:rsidR="000765C5">
        <w:rPr>
          <w:rFonts w:ascii="Times New Roman" w:hAnsi="Times New Roman" w:cs="Times New Roman"/>
          <w:sz w:val="24"/>
          <w:szCs w:val="24"/>
          <w:lang w:val="es-PE"/>
        </w:rPr>
        <w:t xml:space="preserve">documento nacional de identidad del reclamante; y, </w:t>
      </w:r>
      <w:r w:rsidRPr="4585E94A" w:rsidR="000765C5">
        <w:rPr>
          <w:rFonts w:ascii="Times New Roman" w:hAnsi="Times New Roman" w:cs="Times New Roman"/>
          <w:b w:val="1"/>
          <w:bCs w:val="1"/>
          <w:i w:val="1"/>
          <w:iCs w:val="1"/>
          <w:sz w:val="24"/>
          <w:szCs w:val="24"/>
          <w:lang w:val="es-PE"/>
        </w:rPr>
        <w:t>(</w:t>
      </w:r>
      <w:r w:rsidRPr="4585E94A" w:rsidR="000765C5">
        <w:rPr>
          <w:rFonts w:ascii="Times New Roman" w:hAnsi="Times New Roman" w:cs="Times New Roman"/>
          <w:b w:val="1"/>
          <w:bCs w:val="1"/>
          <w:i w:val="1"/>
          <w:iCs w:val="1"/>
          <w:sz w:val="24"/>
          <w:szCs w:val="24"/>
          <w:lang w:val="es-PE"/>
        </w:rPr>
        <w:t>ii</w:t>
      </w:r>
      <w:r w:rsidRPr="4585E94A" w:rsidR="000765C5">
        <w:rPr>
          <w:rFonts w:ascii="Times New Roman" w:hAnsi="Times New Roman" w:cs="Times New Roman"/>
          <w:b w:val="1"/>
          <w:bCs w:val="1"/>
          <w:i w:val="1"/>
          <w:iCs w:val="1"/>
          <w:sz w:val="24"/>
          <w:szCs w:val="24"/>
          <w:lang w:val="es-PE"/>
        </w:rPr>
        <w:t>)</w:t>
      </w:r>
      <w:r w:rsidRPr="4585E94A" w:rsidR="000765C5">
        <w:rPr>
          <w:rFonts w:ascii="Times New Roman" w:hAnsi="Times New Roman" w:cs="Times New Roman"/>
          <w:sz w:val="24"/>
          <w:szCs w:val="24"/>
          <w:lang w:val="es-PE"/>
        </w:rPr>
        <w:t xml:space="preserve"> </w:t>
      </w:r>
      <w:r w:rsidRPr="4585E94A" w:rsidR="002F5023">
        <w:rPr>
          <w:rFonts w:ascii="Times New Roman" w:hAnsi="Times New Roman" w:cs="Times New Roman"/>
          <w:sz w:val="24"/>
          <w:szCs w:val="24"/>
          <w:lang w:val="es-PE"/>
        </w:rPr>
        <w:t>c</w:t>
      </w:r>
      <w:r w:rsidRPr="4585E94A" w:rsidR="000765C5">
        <w:rPr>
          <w:rFonts w:ascii="Times New Roman" w:hAnsi="Times New Roman" w:cs="Times New Roman"/>
          <w:sz w:val="24"/>
          <w:szCs w:val="24"/>
          <w:lang w:val="es-PE"/>
        </w:rPr>
        <w:t xml:space="preserve">opia de la comunicación </w:t>
      </w:r>
      <w:r w:rsidRPr="4585E94A" w:rsidR="000765C5">
        <w:rPr>
          <w:rFonts w:ascii="Times New Roman" w:hAnsi="Times New Roman" w:cs="Times New Roman"/>
          <w:sz w:val="24"/>
          <w:szCs w:val="24"/>
          <w:lang w:val="es-PE"/>
        </w:rPr>
        <w:t>n.°</w:t>
      </w:r>
      <w:r w:rsidRPr="4585E94A" w:rsidR="000765C5">
        <w:rPr>
          <w:rFonts w:ascii="Times New Roman" w:hAnsi="Times New Roman" w:cs="Times New Roman"/>
          <w:sz w:val="24"/>
          <w:szCs w:val="24"/>
          <w:lang w:val="es-PE"/>
        </w:rPr>
        <w:t xml:space="preserve"> </w:t>
      </w:r>
      <w:r w:rsidRPr="4585E94A" w:rsidR="44D1E057">
        <w:rPr>
          <w:rFonts w:ascii="Times New Roman" w:hAnsi="Times New Roman" w:cs="Times New Roman"/>
          <w:sz w:val="24"/>
          <w:szCs w:val="24"/>
          <w:lang w:val="es-PE"/>
        </w:rPr>
        <w:t>...............</w:t>
      </w:r>
      <w:r w:rsidRPr="4585E94A" w:rsidR="0060188A">
        <w:rPr>
          <w:rFonts w:ascii="Times New Roman" w:hAnsi="Times New Roman" w:cs="Times New Roman"/>
          <w:sz w:val="24"/>
          <w:szCs w:val="24"/>
          <w:lang w:val="es-PE"/>
        </w:rPr>
        <w:t xml:space="preserve">, </w:t>
      </w:r>
      <w:r w:rsidRPr="4585E94A" w:rsidR="000765C5">
        <w:rPr>
          <w:rFonts w:ascii="Times New Roman" w:hAnsi="Times New Roman" w:cs="Times New Roman"/>
          <w:sz w:val="24"/>
          <w:szCs w:val="24"/>
          <w:lang w:val="es-PE"/>
        </w:rPr>
        <w:t xml:space="preserve">de </w:t>
      </w:r>
      <w:r w:rsidRPr="4585E94A" w:rsidR="5A54F6D5">
        <w:rPr>
          <w:rFonts w:ascii="Times New Roman" w:hAnsi="Times New Roman" w:cs="Times New Roman"/>
          <w:sz w:val="24"/>
          <w:szCs w:val="24"/>
          <w:lang w:val="es-PE"/>
        </w:rPr>
        <w:t>.............................</w:t>
      </w:r>
      <w:r w:rsidRPr="4585E94A" w:rsidR="000765C5">
        <w:rPr>
          <w:rFonts w:ascii="Times New Roman" w:hAnsi="Times New Roman" w:cs="Times New Roman"/>
          <w:sz w:val="24"/>
          <w:szCs w:val="24"/>
          <w:lang w:val="es-PE"/>
        </w:rPr>
        <w:t xml:space="preserve"> de fecha 19 de mayo de 2025, que da respuesta al reclamo </w:t>
      </w:r>
      <w:r w:rsidRPr="4585E94A" w:rsidR="000765C5">
        <w:rPr>
          <w:rFonts w:ascii="Times New Roman" w:hAnsi="Times New Roman" w:cs="Times New Roman"/>
          <w:sz w:val="24"/>
          <w:szCs w:val="24"/>
          <w:lang w:val="es-PE"/>
        </w:rPr>
        <w:t>n.°</w:t>
      </w:r>
      <w:r w:rsidRPr="4585E94A" w:rsidR="000765C5">
        <w:rPr>
          <w:rFonts w:ascii="Times New Roman" w:hAnsi="Times New Roman" w:cs="Times New Roman"/>
          <w:sz w:val="24"/>
          <w:szCs w:val="24"/>
          <w:lang w:val="es-PE"/>
        </w:rPr>
        <w:t xml:space="preserve"> </w:t>
      </w:r>
      <w:r w:rsidRPr="4585E94A" w:rsidR="44D1E057">
        <w:rPr>
          <w:rFonts w:ascii="Times New Roman" w:hAnsi="Times New Roman" w:cs="Times New Roman"/>
          <w:sz w:val="24"/>
          <w:szCs w:val="24"/>
          <w:lang w:val="es-PE"/>
        </w:rPr>
        <w:t>...............</w:t>
      </w:r>
      <w:r w:rsidRPr="4585E94A" w:rsidR="000765C5">
        <w:rPr>
          <w:rFonts w:ascii="Times New Roman" w:hAnsi="Times New Roman" w:cs="Times New Roman"/>
          <w:sz w:val="24"/>
          <w:szCs w:val="24"/>
          <w:lang w:val="es-PE"/>
        </w:rPr>
        <w:t xml:space="preserve"> presentado</w:t>
      </w:r>
      <w:r w:rsidRPr="4585E94A" w:rsidR="00083660">
        <w:rPr>
          <w:rFonts w:ascii="Times New Roman" w:hAnsi="Times New Roman" w:cs="Times New Roman"/>
          <w:sz w:val="24"/>
          <w:szCs w:val="24"/>
          <w:lang w:val="es-PE"/>
        </w:rPr>
        <w:t xml:space="preserve"> por el reclamante</w:t>
      </w:r>
      <w:r w:rsidRPr="4585E94A" w:rsidR="000765C5">
        <w:rPr>
          <w:rFonts w:ascii="Times New Roman" w:hAnsi="Times New Roman" w:cs="Times New Roman"/>
          <w:sz w:val="24"/>
          <w:szCs w:val="24"/>
          <w:lang w:val="es-PE"/>
        </w:rPr>
        <w:t xml:space="preserve"> el 17 de mayo de 2025 a través del libro de reclamaciones, rechazando el reconocimiento </w:t>
      </w:r>
      <w:r w:rsidRPr="4585E94A" w:rsidR="00083660">
        <w:rPr>
          <w:rFonts w:ascii="Times New Roman" w:hAnsi="Times New Roman" w:cs="Times New Roman"/>
          <w:sz w:val="24"/>
          <w:szCs w:val="24"/>
          <w:lang w:val="es-PE"/>
        </w:rPr>
        <w:t>de</w:t>
      </w:r>
      <w:r w:rsidRPr="4585E94A" w:rsidR="000765C5">
        <w:rPr>
          <w:rFonts w:ascii="Times New Roman" w:hAnsi="Times New Roman" w:cs="Times New Roman"/>
          <w:sz w:val="24"/>
          <w:szCs w:val="24"/>
          <w:lang w:val="es-PE"/>
        </w:rPr>
        <w:t xml:space="preserve"> la indemnización por el siniestro ocurrido el 14 de mayo del 2023, debido a que el tercero no ocupante a que hace referencia el </w:t>
      </w:r>
      <w:r w:rsidRPr="4585E94A" w:rsidR="003E744B">
        <w:rPr>
          <w:rFonts w:ascii="Times New Roman" w:hAnsi="Times New Roman" w:cs="Times New Roman"/>
          <w:sz w:val="24"/>
          <w:szCs w:val="24"/>
          <w:lang w:val="es-PE"/>
        </w:rPr>
        <w:t>Reglamento del SOAT</w:t>
      </w:r>
      <w:r w:rsidRPr="4585E94A" w:rsidR="000765C5">
        <w:rPr>
          <w:rFonts w:ascii="Times New Roman" w:hAnsi="Times New Roman" w:cs="Times New Roman"/>
          <w:sz w:val="24"/>
          <w:szCs w:val="24"/>
          <w:lang w:val="es-PE"/>
        </w:rPr>
        <w:t xml:space="preserve"> </w:t>
      </w:r>
      <w:r w:rsidRPr="4585E94A" w:rsidR="00083660">
        <w:rPr>
          <w:rFonts w:ascii="Times New Roman" w:hAnsi="Times New Roman" w:cs="Times New Roman"/>
          <w:sz w:val="24"/>
          <w:szCs w:val="24"/>
          <w:lang w:val="es-PE"/>
        </w:rPr>
        <w:t xml:space="preserve">alude </w:t>
      </w:r>
      <w:r w:rsidRPr="4585E94A" w:rsidR="000765C5">
        <w:rPr>
          <w:rFonts w:ascii="Times New Roman" w:hAnsi="Times New Roman" w:cs="Times New Roman"/>
          <w:sz w:val="24"/>
          <w:szCs w:val="24"/>
          <w:lang w:val="es-PE"/>
        </w:rPr>
        <w:t>a los peatones, mientras que el vehículo menor de placa</w:t>
      </w:r>
      <w:r w:rsidRPr="4585E94A" w:rsidR="00ED41E7">
        <w:rPr>
          <w:rFonts w:ascii="Times New Roman" w:hAnsi="Times New Roman" w:cs="Times New Roman"/>
          <w:sz w:val="24"/>
          <w:szCs w:val="24"/>
          <w:lang w:val="es-PE"/>
        </w:rPr>
        <w:t xml:space="preserve"> de rodaje</w:t>
      </w:r>
      <w:r w:rsidRPr="4585E94A" w:rsidR="000765C5">
        <w:rPr>
          <w:rFonts w:ascii="Times New Roman" w:hAnsi="Times New Roman" w:cs="Times New Roman"/>
          <w:sz w:val="24"/>
          <w:szCs w:val="24"/>
          <w:lang w:val="es-PE"/>
        </w:rPr>
        <w:t xml:space="preserve"> </w:t>
      </w:r>
      <w:r w:rsidRPr="4585E94A" w:rsidR="71DD1B70">
        <w:rPr>
          <w:rFonts w:ascii="Times New Roman" w:hAnsi="Times New Roman" w:cs="Times New Roman"/>
          <w:sz w:val="24"/>
          <w:szCs w:val="24"/>
          <w:lang w:val="es-PE"/>
        </w:rPr>
        <w:t>...............</w:t>
      </w:r>
      <w:r w:rsidRPr="4585E94A" w:rsidR="00ED41E7">
        <w:rPr>
          <w:rFonts w:ascii="Times New Roman" w:hAnsi="Times New Roman" w:cs="Times New Roman"/>
          <w:sz w:val="24"/>
          <w:szCs w:val="24"/>
          <w:lang w:val="es-PE"/>
        </w:rPr>
        <w:t>,</w:t>
      </w:r>
      <w:r w:rsidRPr="4585E94A" w:rsidR="000765C5">
        <w:rPr>
          <w:rFonts w:ascii="Times New Roman" w:hAnsi="Times New Roman" w:cs="Times New Roman"/>
          <w:sz w:val="24"/>
          <w:szCs w:val="24"/>
          <w:lang w:val="es-PE"/>
        </w:rPr>
        <w:t xml:space="preserve"> que intervino en el accidente, debía contar con un seguro del SOAT</w:t>
      </w:r>
      <w:r w:rsidRPr="4585E94A" w:rsidR="00083660">
        <w:rPr>
          <w:rFonts w:ascii="Times New Roman" w:hAnsi="Times New Roman" w:cs="Times New Roman"/>
          <w:sz w:val="24"/>
          <w:szCs w:val="24"/>
          <w:lang w:val="es-PE"/>
        </w:rPr>
        <w:t xml:space="preserve"> vigente</w:t>
      </w:r>
      <w:r w:rsidRPr="4585E94A" w:rsidR="000765C5">
        <w:rPr>
          <w:rFonts w:ascii="Times New Roman" w:hAnsi="Times New Roman" w:cs="Times New Roman"/>
          <w:sz w:val="24"/>
          <w:szCs w:val="24"/>
          <w:lang w:val="es-PE"/>
        </w:rPr>
        <w:t>.</w:t>
      </w:r>
    </w:p>
    <w:p w:rsidRPr="00A80BDC" w:rsidR="003E744B" w:rsidP="00A80BDC" w:rsidRDefault="00B027F9" w14:paraId="55C42924" w14:textId="2CD9ADDB">
      <w:pPr>
        <w:spacing w:after="200" w:line="240" w:lineRule="auto"/>
        <w:jc w:val="both"/>
        <w:rPr>
          <w:rFonts w:ascii="Times New Roman" w:hAnsi="Times New Roman" w:cs="Times New Roman"/>
          <w:sz w:val="24"/>
          <w:szCs w:val="24"/>
          <w:lang w:val="es-PE"/>
        </w:rPr>
      </w:pPr>
      <w:r w:rsidRPr="4585E94A" w:rsidR="5A54F6D5">
        <w:rPr>
          <w:rFonts w:ascii="Times New Roman" w:hAnsi="Times New Roman" w:cs="Times New Roman"/>
          <w:sz w:val="24"/>
          <w:szCs w:val="24"/>
          <w:lang w:val="es-PE"/>
        </w:rPr>
        <w:t>.............................</w:t>
      </w:r>
      <w:r w:rsidRPr="4585E94A" w:rsidR="00410AEB">
        <w:rPr>
          <w:rFonts w:ascii="Times New Roman" w:hAnsi="Times New Roman" w:cs="Times New Roman"/>
          <w:sz w:val="24"/>
          <w:szCs w:val="24"/>
          <w:lang w:val="es-PE"/>
        </w:rPr>
        <w:t xml:space="preserve"> </w:t>
      </w:r>
      <w:r w:rsidRPr="4585E94A" w:rsidR="00E93B5C">
        <w:rPr>
          <w:rFonts w:ascii="Times New Roman" w:hAnsi="Times New Roman" w:cs="Times New Roman"/>
          <w:sz w:val="24"/>
          <w:szCs w:val="24"/>
          <w:lang w:val="es-PE"/>
        </w:rPr>
        <w:t xml:space="preserve">presentó su descargo el día </w:t>
      </w:r>
      <w:r w:rsidRPr="4585E94A" w:rsidR="00410AEB">
        <w:rPr>
          <w:rFonts w:ascii="Times New Roman" w:hAnsi="Times New Roman" w:cs="Times New Roman"/>
          <w:sz w:val="24"/>
          <w:szCs w:val="24"/>
          <w:lang w:val="es-PE"/>
        </w:rPr>
        <w:t>22</w:t>
      </w:r>
      <w:r w:rsidRPr="4585E94A" w:rsidR="00E93B5C">
        <w:rPr>
          <w:rFonts w:ascii="Times New Roman" w:hAnsi="Times New Roman" w:cs="Times New Roman"/>
          <w:sz w:val="24"/>
          <w:szCs w:val="24"/>
          <w:lang w:val="es-PE"/>
        </w:rPr>
        <w:t xml:space="preserve"> de </w:t>
      </w:r>
      <w:r w:rsidRPr="4585E94A" w:rsidR="00A422AC">
        <w:rPr>
          <w:rFonts w:ascii="Times New Roman" w:hAnsi="Times New Roman" w:cs="Times New Roman"/>
          <w:sz w:val="24"/>
          <w:szCs w:val="24"/>
          <w:lang w:val="es-PE"/>
        </w:rPr>
        <w:t xml:space="preserve">julio </w:t>
      </w:r>
      <w:r w:rsidRPr="4585E94A" w:rsidR="00E93B5C">
        <w:rPr>
          <w:rFonts w:ascii="Times New Roman" w:hAnsi="Times New Roman" w:cs="Times New Roman"/>
          <w:sz w:val="24"/>
          <w:szCs w:val="24"/>
          <w:lang w:val="es-PE"/>
        </w:rPr>
        <w:t xml:space="preserve">de 2025, solicitando que el </w:t>
      </w:r>
      <w:r w:rsidRPr="4585E94A" w:rsidR="00586854">
        <w:rPr>
          <w:rFonts w:ascii="Times New Roman" w:hAnsi="Times New Roman" w:cs="Times New Roman"/>
          <w:sz w:val="24"/>
          <w:szCs w:val="24"/>
          <w:lang w:val="es-PE"/>
        </w:rPr>
        <w:t xml:space="preserve">reclamo </w:t>
      </w:r>
      <w:r w:rsidRPr="4585E94A" w:rsidR="00E93B5C">
        <w:rPr>
          <w:rFonts w:ascii="Times New Roman" w:hAnsi="Times New Roman" w:cs="Times New Roman"/>
          <w:sz w:val="24"/>
          <w:szCs w:val="24"/>
          <w:lang w:val="es-PE"/>
        </w:rPr>
        <w:t xml:space="preserve">sea </w:t>
      </w:r>
      <w:r w:rsidRPr="4585E94A" w:rsidR="00410AEB">
        <w:rPr>
          <w:rFonts w:ascii="Times New Roman" w:hAnsi="Times New Roman" w:cs="Times New Roman"/>
          <w:sz w:val="24"/>
          <w:szCs w:val="24"/>
          <w:lang w:val="es-PE"/>
        </w:rPr>
        <w:t xml:space="preserve">declarado infundado </w:t>
      </w:r>
      <w:r w:rsidRPr="4585E94A" w:rsidR="00DD7BB8">
        <w:rPr>
          <w:rFonts w:ascii="Times New Roman" w:hAnsi="Times New Roman" w:cs="Times New Roman"/>
          <w:sz w:val="24"/>
          <w:szCs w:val="24"/>
          <w:lang w:val="es-PE"/>
        </w:rPr>
        <w:t xml:space="preserve">sobre la base de los siguientes argumentos: </w:t>
      </w:r>
      <w:r w:rsidRPr="4585E94A" w:rsidR="00E93B5C">
        <w:rPr>
          <w:rFonts w:ascii="Times New Roman" w:hAnsi="Times New Roman" w:cs="Times New Roman"/>
          <w:b w:val="1"/>
          <w:bCs w:val="1"/>
          <w:i w:val="1"/>
          <w:iCs w:val="1"/>
          <w:sz w:val="24"/>
          <w:szCs w:val="24"/>
          <w:lang w:val="es-PE"/>
        </w:rPr>
        <w:t>a)</w:t>
      </w:r>
      <w:r w:rsidRPr="4585E94A" w:rsidR="00410AEB">
        <w:rPr>
          <w:rFonts w:ascii="Times New Roman" w:hAnsi="Times New Roman" w:cs="Times New Roman"/>
          <w:b w:val="1"/>
          <w:bCs w:val="1"/>
          <w:i w:val="1"/>
          <w:iCs w:val="1"/>
          <w:sz w:val="24"/>
          <w:szCs w:val="24"/>
          <w:lang w:val="es-PE"/>
        </w:rPr>
        <w:t xml:space="preserve"> </w:t>
      </w:r>
      <w:r w:rsidRPr="4585E94A" w:rsidR="003E744B">
        <w:rPr>
          <w:rFonts w:ascii="Times New Roman" w:hAnsi="Times New Roman" w:cs="Times New Roman"/>
          <w:sz w:val="24"/>
          <w:szCs w:val="24"/>
          <w:lang w:val="es-PE"/>
        </w:rPr>
        <w:t xml:space="preserve">que, con fecha 14 de mayo del 2023, ocurrió un accidente que involucró a los siguientes vehículos: (1) vehículo con placa de rodaje </w:t>
      </w:r>
      <w:r w:rsidRPr="4585E94A" w:rsidR="003E744B">
        <w:rPr>
          <w:rFonts w:ascii="Times New Roman" w:hAnsi="Times New Roman" w:cs="Times New Roman"/>
          <w:sz w:val="24"/>
          <w:szCs w:val="24"/>
          <w:lang w:val="es-PE"/>
        </w:rPr>
        <w:t>n.°</w:t>
      </w:r>
      <w:r w:rsidRPr="4585E94A" w:rsidR="003E744B">
        <w:rPr>
          <w:rFonts w:ascii="Times New Roman" w:hAnsi="Times New Roman" w:cs="Times New Roman"/>
          <w:sz w:val="24"/>
          <w:szCs w:val="24"/>
          <w:lang w:val="es-PE"/>
        </w:rPr>
        <w:t xml:space="preserve"> </w:t>
      </w:r>
      <w:r w:rsidRPr="4585E94A" w:rsidR="14E36403">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asegurado con SOAT de </w:t>
      </w:r>
      <w:r w:rsidRPr="4585E94A" w:rsidR="5A54F6D5">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y, (2) vehículo menor con placa de rodaje </w:t>
      </w:r>
      <w:r w:rsidRPr="4585E94A" w:rsidR="003E744B">
        <w:rPr>
          <w:rFonts w:ascii="Times New Roman" w:hAnsi="Times New Roman" w:cs="Times New Roman"/>
          <w:sz w:val="24"/>
          <w:szCs w:val="24"/>
          <w:lang w:val="es-PE"/>
        </w:rPr>
        <w:t>n.°</w:t>
      </w:r>
      <w:r w:rsidRPr="4585E94A" w:rsidR="003E744B">
        <w:rPr>
          <w:rFonts w:ascii="Times New Roman" w:hAnsi="Times New Roman" w:cs="Times New Roman"/>
          <w:sz w:val="24"/>
          <w:szCs w:val="24"/>
          <w:lang w:val="es-PE"/>
        </w:rPr>
        <w:t xml:space="preserve"> </w:t>
      </w:r>
      <w:r w:rsidRPr="4585E94A" w:rsidR="71DD1B70">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conducido por el señor </w:t>
      </w:r>
      <w:r w:rsidRPr="4585E94A" w:rsidR="32E446DF">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w:t>
      </w:r>
      <w:r w:rsidRPr="4585E94A" w:rsidR="003E744B">
        <w:rPr>
          <w:rFonts w:ascii="Times New Roman" w:hAnsi="Times New Roman" w:cs="Times New Roman"/>
          <w:b w:val="1"/>
          <w:bCs w:val="1"/>
          <w:i w:val="1"/>
          <w:iCs w:val="1"/>
          <w:sz w:val="24"/>
          <w:szCs w:val="24"/>
          <w:lang w:val="es-PE"/>
        </w:rPr>
        <w:t>b)</w:t>
      </w:r>
      <w:r w:rsidRPr="4585E94A" w:rsidR="003E744B">
        <w:rPr>
          <w:rFonts w:ascii="Times New Roman" w:hAnsi="Times New Roman" w:cs="Times New Roman"/>
          <w:sz w:val="24"/>
          <w:szCs w:val="24"/>
          <w:lang w:val="es-PE"/>
        </w:rPr>
        <w:t xml:space="preserve"> que, el </w:t>
      </w:r>
      <w:r w:rsidRPr="4585E94A" w:rsidR="003E744B">
        <w:rPr>
          <w:rFonts w:ascii="Times New Roman" w:hAnsi="Times New Roman" w:cs="Times New Roman"/>
          <w:sz w:val="24"/>
          <w:szCs w:val="24"/>
          <w:lang w:val="es-PE"/>
        </w:rPr>
        <w:t xml:space="preserve">accidente tuvo como consecuencia el fallecimiento del señor </w:t>
      </w:r>
      <w:r w:rsidRPr="4585E94A" w:rsidR="32E446DF">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quien </w:t>
      </w:r>
      <w:r w:rsidRPr="4585E94A" w:rsidR="00752A83">
        <w:rPr>
          <w:rFonts w:ascii="Times New Roman" w:hAnsi="Times New Roman" w:cs="Times New Roman"/>
          <w:sz w:val="24"/>
          <w:szCs w:val="24"/>
          <w:lang w:val="es-PE"/>
        </w:rPr>
        <w:t>conducía</w:t>
      </w:r>
      <w:r w:rsidRPr="4585E94A" w:rsidR="003E744B">
        <w:rPr>
          <w:rFonts w:ascii="Times New Roman" w:hAnsi="Times New Roman" w:cs="Times New Roman"/>
          <w:sz w:val="24"/>
          <w:szCs w:val="24"/>
          <w:lang w:val="es-PE"/>
        </w:rPr>
        <w:t xml:space="preserve"> el vehículo </w:t>
      </w:r>
      <w:r w:rsidRPr="4585E94A" w:rsidR="00ED41E7">
        <w:rPr>
          <w:rFonts w:ascii="Times New Roman" w:hAnsi="Times New Roman" w:cs="Times New Roman"/>
          <w:sz w:val="24"/>
          <w:szCs w:val="24"/>
          <w:lang w:val="es-PE"/>
        </w:rPr>
        <w:t xml:space="preserve">menor </w:t>
      </w:r>
      <w:r w:rsidRPr="4585E94A" w:rsidR="003E744B">
        <w:rPr>
          <w:rFonts w:ascii="Times New Roman" w:hAnsi="Times New Roman" w:cs="Times New Roman"/>
          <w:sz w:val="24"/>
          <w:szCs w:val="24"/>
          <w:lang w:val="es-PE"/>
        </w:rPr>
        <w:t xml:space="preserve">sin SOAT contratado; </w:t>
      </w:r>
      <w:r w:rsidRPr="4585E94A" w:rsidR="003E744B">
        <w:rPr>
          <w:rFonts w:ascii="Times New Roman" w:hAnsi="Times New Roman" w:cs="Times New Roman"/>
          <w:b w:val="1"/>
          <w:bCs w:val="1"/>
          <w:i w:val="1"/>
          <w:iCs w:val="1"/>
          <w:sz w:val="24"/>
          <w:szCs w:val="24"/>
          <w:lang w:val="es-PE"/>
        </w:rPr>
        <w:t>c)</w:t>
      </w:r>
      <w:r w:rsidRPr="4585E94A" w:rsidR="003E744B">
        <w:rPr>
          <w:rFonts w:ascii="Times New Roman" w:hAnsi="Times New Roman" w:cs="Times New Roman"/>
          <w:sz w:val="24"/>
          <w:szCs w:val="24"/>
          <w:lang w:val="es-PE"/>
        </w:rPr>
        <w:t xml:space="preserve"> que, en razón a dicho siniestro, el señor </w:t>
      </w:r>
      <w:r w:rsidRPr="4585E94A" w:rsidR="443021E3">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(el “reclamante”) presentó una solicitud de cobertura el 13 de septiembre del 2023, requiriendo el otorgamiento de la cobertura </w:t>
      </w:r>
      <w:r w:rsidRPr="4585E94A" w:rsidR="00ED41E7">
        <w:rPr>
          <w:rFonts w:ascii="Times New Roman" w:hAnsi="Times New Roman" w:cs="Times New Roman"/>
          <w:sz w:val="24"/>
          <w:szCs w:val="24"/>
          <w:lang w:val="es-PE"/>
        </w:rPr>
        <w:t xml:space="preserve">del SOAT </w:t>
      </w:r>
      <w:r w:rsidRPr="4585E94A" w:rsidR="003E744B">
        <w:rPr>
          <w:rFonts w:ascii="Times New Roman" w:hAnsi="Times New Roman" w:cs="Times New Roman"/>
          <w:sz w:val="24"/>
          <w:szCs w:val="24"/>
          <w:lang w:val="es-PE"/>
        </w:rPr>
        <w:t xml:space="preserve">por fallecimiento; </w:t>
      </w:r>
      <w:r w:rsidRPr="4585E94A" w:rsidR="003E744B">
        <w:rPr>
          <w:rFonts w:ascii="Times New Roman" w:hAnsi="Times New Roman" w:cs="Times New Roman"/>
          <w:b w:val="1"/>
          <w:bCs w:val="1"/>
          <w:i w:val="1"/>
          <w:iCs w:val="1"/>
          <w:sz w:val="24"/>
          <w:szCs w:val="24"/>
          <w:lang w:val="es-PE"/>
        </w:rPr>
        <w:t>d)</w:t>
      </w:r>
      <w:r w:rsidRPr="4585E94A" w:rsidR="003E744B">
        <w:rPr>
          <w:rFonts w:ascii="Times New Roman" w:hAnsi="Times New Roman" w:cs="Times New Roman"/>
          <w:sz w:val="24"/>
          <w:szCs w:val="24"/>
          <w:lang w:val="es-PE"/>
        </w:rPr>
        <w:t xml:space="preserve"> que, el vehículo motorizado conducido por el señor </w:t>
      </w:r>
      <w:r w:rsidRPr="4585E94A" w:rsidR="32E446DF">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no contaba con </w:t>
      </w:r>
      <w:r w:rsidRPr="4585E94A" w:rsidR="00ED41E7">
        <w:rPr>
          <w:rFonts w:ascii="Times New Roman" w:hAnsi="Times New Roman" w:cs="Times New Roman"/>
          <w:sz w:val="24"/>
          <w:szCs w:val="24"/>
          <w:lang w:val="es-PE"/>
        </w:rPr>
        <w:t xml:space="preserve">un </w:t>
      </w:r>
      <w:r w:rsidRPr="4585E94A" w:rsidR="003E744B">
        <w:rPr>
          <w:rFonts w:ascii="Times New Roman" w:hAnsi="Times New Roman" w:cs="Times New Roman"/>
          <w:sz w:val="24"/>
          <w:szCs w:val="24"/>
          <w:lang w:val="es-PE"/>
        </w:rPr>
        <w:t xml:space="preserve">SOAT contratado con </w:t>
      </w:r>
      <w:r w:rsidRPr="4585E94A" w:rsidR="5A54F6D5">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ni con ninguna </w:t>
      </w:r>
      <w:r w:rsidRPr="4585E94A" w:rsidR="00083660">
        <w:rPr>
          <w:rFonts w:ascii="Times New Roman" w:hAnsi="Times New Roman" w:cs="Times New Roman"/>
          <w:sz w:val="24"/>
          <w:szCs w:val="24"/>
          <w:lang w:val="es-PE"/>
        </w:rPr>
        <w:t xml:space="preserve">otra empresa </w:t>
      </w:r>
      <w:r w:rsidRPr="4585E94A" w:rsidR="003E744B">
        <w:rPr>
          <w:rFonts w:ascii="Times New Roman" w:hAnsi="Times New Roman" w:cs="Times New Roman"/>
          <w:sz w:val="24"/>
          <w:szCs w:val="24"/>
          <w:lang w:val="es-PE"/>
        </w:rPr>
        <w:t xml:space="preserve">aseguradora; </w:t>
      </w:r>
      <w:r w:rsidRPr="4585E94A" w:rsidR="003E744B">
        <w:rPr>
          <w:rFonts w:ascii="Times New Roman" w:hAnsi="Times New Roman" w:cs="Times New Roman"/>
          <w:b w:val="1"/>
          <w:bCs w:val="1"/>
          <w:i w:val="1"/>
          <w:iCs w:val="1"/>
          <w:sz w:val="24"/>
          <w:szCs w:val="24"/>
          <w:lang w:val="es-PE"/>
        </w:rPr>
        <w:t>e)</w:t>
      </w:r>
      <w:r w:rsidRPr="4585E94A" w:rsidR="003E744B">
        <w:rPr>
          <w:rFonts w:ascii="Times New Roman" w:hAnsi="Times New Roman" w:cs="Times New Roman"/>
          <w:sz w:val="24"/>
          <w:szCs w:val="24"/>
          <w:lang w:val="es-PE"/>
        </w:rPr>
        <w:t xml:space="preserve"> que, el Reglamento del SOAT no otorga cobertura a ocupantes de un vehículo que no tiene SOAT contratad</w:t>
      </w:r>
      <w:r w:rsidRPr="4585E94A" w:rsidR="0060188A">
        <w:rPr>
          <w:rFonts w:ascii="Times New Roman" w:hAnsi="Times New Roman" w:cs="Times New Roman"/>
          <w:sz w:val="24"/>
          <w:szCs w:val="24"/>
          <w:lang w:val="es-PE"/>
        </w:rPr>
        <w:t>o, d</w:t>
      </w:r>
      <w:r w:rsidRPr="4585E94A" w:rsidR="003E744B">
        <w:rPr>
          <w:rFonts w:ascii="Times New Roman" w:hAnsi="Times New Roman" w:cs="Times New Roman"/>
          <w:sz w:val="24"/>
          <w:szCs w:val="24"/>
          <w:lang w:val="es-PE"/>
        </w:rPr>
        <w:t>icho cuerpo normativo señala que</w:t>
      </w:r>
      <w:r w:rsidRPr="4585E94A" w:rsidR="0060188A">
        <w:rPr>
          <w:rFonts w:ascii="Times New Roman" w:hAnsi="Times New Roman" w:cs="Times New Roman"/>
          <w:sz w:val="24"/>
          <w:szCs w:val="24"/>
          <w:lang w:val="es-PE"/>
        </w:rPr>
        <w:t xml:space="preserve"> </w:t>
      </w:r>
      <w:r w:rsidRPr="4585E94A" w:rsidR="003E744B">
        <w:rPr>
          <w:rFonts w:ascii="Times New Roman" w:hAnsi="Times New Roman" w:cs="Times New Roman"/>
          <w:sz w:val="24"/>
          <w:szCs w:val="24"/>
          <w:lang w:val="es-PE"/>
        </w:rPr>
        <w:t xml:space="preserve">en el caso de accidentes de tránsito en que hayan participado dos o más vehículos, cada </w:t>
      </w:r>
      <w:r w:rsidRPr="4585E94A" w:rsidR="00ED41E7">
        <w:rPr>
          <w:rFonts w:ascii="Times New Roman" w:hAnsi="Times New Roman" w:cs="Times New Roman"/>
          <w:sz w:val="24"/>
          <w:szCs w:val="24"/>
          <w:lang w:val="es-PE"/>
        </w:rPr>
        <w:t xml:space="preserve">empresa </w:t>
      </w:r>
      <w:r w:rsidRPr="4585E94A" w:rsidR="003E744B">
        <w:rPr>
          <w:rFonts w:ascii="Times New Roman" w:hAnsi="Times New Roman" w:cs="Times New Roman"/>
          <w:sz w:val="24"/>
          <w:szCs w:val="24"/>
          <w:lang w:val="es-PE"/>
        </w:rPr>
        <w:t>de seguros será responsable de las indemnizaciones correspondientes a las personas transportadas en el vehículo por ella asegurado</w:t>
      </w:r>
      <w:r w:rsidRPr="4585E94A" w:rsidR="0060188A">
        <w:rPr>
          <w:rFonts w:ascii="Times New Roman" w:hAnsi="Times New Roman" w:cs="Times New Roman"/>
          <w:sz w:val="24"/>
          <w:szCs w:val="24"/>
          <w:lang w:val="es-PE"/>
        </w:rPr>
        <w:t xml:space="preserve">; </w:t>
      </w:r>
      <w:r w:rsidRPr="4585E94A" w:rsidR="0060188A">
        <w:rPr>
          <w:rFonts w:ascii="Times New Roman" w:hAnsi="Times New Roman" w:cs="Times New Roman"/>
          <w:b w:val="1"/>
          <w:bCs w:val="1"/>
          <w:i w:val="1"/>
          <w:iCs w:val="1"/>
          <w:sz w:val="24"/>
          <w:szCs w:val="24"/>
          <w:lang w:val="es-PE"/>
        </w:rPr>
        <w:t>f)</w:t>
      </w:r>
      <w:r w:rsidRPr="4585E94A" w:rsidR="0060188A">
        <w:rPr>
          <w:rFonts w:ascii="Times New Roman" w:hAnsi="Times New Roman" w:cs="Times New Roman"/>
          <w:sz w:val="24"/>
          <w:szCs w:val="24"/>
          <w:lang w:val="es-PE"/>
        </w:rPr>
        <w:t xml:space="preserve"> que, e</w:t>
      </w:r>
      <w:r w:rsidRPr="4585E94A" w:rsidR="003E744B">
        <w:rPr>
          <w:rFonts w:ascii="Times New Roman" w:hAnsi="Times New Roman" w:cs="Times New Roman"/>
          <w:sz w:val="24"/>
          <w:szCs w:val="24"/>
          <w:lang w:val="es-PE"/>
        </w:rPr>
        <w:t>n caso de peatones o terceros no ocupantes de vehículos automotores, las compañías de seguros serán responsables solidariamente de las indemnizaciones que correspondan a dichas personas o sus beneficiarios</w:t>
      </w:r>
      <w:r w:rsidRPr="4585E94A" w:rsidR="0060188A">
        <w:rPr>
          <w:rFonts w:ascii="Times New Roman" w:hAnsi="Times New Roman" w:cs="Times New Roman"/>
          <w:sz w:val="24"/>
          <w:szCs w:val="24"/>
          <w:lang w:val="es-PE"/>
        </w:rPr>
        <w:t xml:space="preserve">; </w:t>
      </w:r>
      <w:r w:rsidRPr="4585E94A" w:rsidR="00ED41E7">
        <w:rPr>
          <w:rFonts w:ascii="Times New Roman" w:hAnsi="Times New Roman" w:cs="Times New Roman"/>
          <w:b w:val="1"/>
          <w:bCs w:val="1"/>
          <w:i w:val="1"/>
          <w:iCs w:val="1"/>
          <w:sz w:val="24"/>
          <w:szCs w:val="24"/>
          <w:lang w:val="es-PE"/>
        </w:rPr>
        <w:t>g</w:t>
      </w:r>
      <w:r w:rsidRPr="4585E94A" w:rsidR="0060188A">
        <w:rPr>
          <w:rFonts w:ascii="Times New Roman" w:hAnsi="Times New Roman" w:cs="Times New Roman"/>
          <w:b w:val="1"/>
          <w:bCs w:val="1"/>
          <w:i w:val="1"/>
          <w:iCs w:val="1"/>
          <w:sz w:val="24"/>
          <w:szCs w:val="24"/>
          <w:lang w:val="es-PE"/>
        </w:rPr>
        <w:t xml:space="preserve">) </w:t>
      </w:r>
      <w:r w:rsidRPr="4585E94A" w:rsidR="0060188A">
        <w:rPr>
          <w:rFonts w:ascii="Times New Roman" w:hAnsi="Times New Roman" w:cs="Times New Roman"/>
          <w:sz w:val="24"/>
          <w:szCs w:val="24"/>
          <w:lang w:val="es-PE"/>
        </w:rPr>
        <w:t xml:space="preserve">que, </w:t>
      </w:r>
      <w:r w:rsidRPr="4585E94A" w:rsidR="5A54F6D5">
        <w:rPr>
          <w:rFonts w:ascii="Times New Roman" w:hAnsi="Times New Roman" w:cs="Times New Roman"/>
          <w:sz w:val="24"/>
          <w:szCs w:val="24"/>
          <w:lang w:val="es-PE"/>
        </w:rPr>
        <w:t>.............................</w:t>
      </w:r>
      <w:r w:rsidRPr="4585E94A" w:rsidR="0060188A">
        <w:rPr>
          <w:rFonts w:ascii="Times New Roman" w:hAnsi="Times New Roman" w:cs="Times New Roman"/>
          <w:sz w:val="24"/>
          <w:szCs w:val="24"/>
          <w:lang w:val="es-PE"/>
        </w:rPr>
        <w:t xml:space="preserve"> </w:t>
      </w:r>
      <w:r w:rsidRPr="4585E94A" w:rsidR="003E744B">
        <w:rPr>
          <w:rFonts w:ascii="Times New Roman" w:hAnsi="Times New Roman" w:cs="Times New Roman"/>
          <w:sz w:val="24"/>
          <w:szCs w:val="24"/>
          <w:lang w:val="es-PE"/>
        </w:rPr>
        <w:t>rechazó la solicitud de cobertura mediante carta</w:t>
      </w:r>
      <w:r w:rsidRPr="4585E94A" w:rsidR="0060188A">
        <w:rPr>
          <w:rFonts w:ascii="Times New Roman" w:hAnsi="Times New Roman" w:cs="Times New Roman"/>
          <w:sz w:val="24"/>
          <w:szCs w:val="24"/>
          <w:lang w:val="es-PE"/>
        </w:rPr>
        <w:t xml:space="preserve"> </w:t>
      </w:r>
      <w:r w:rsidRPr="4585E94A" w:rsidR="0060188A">
        <w:rPr>
          <w:rFonts w:ascii="Times New Roman" w:hAnsi="Times New Roman" w:cs="Times New Roman"/>
          <w:sz w:val="24"/>
          <w:szCs w:val="24"/>
          <w:lang w:val="es-PE"/>
        </w:rPr>
        <w:t>n.°</w:t>
      </w:r>
      <w:r w:rsidRPr="4585E94A" w:rsidR="006564C5">
        <w:rPr>
          <w:rFonts w:ascii="Times New Roman" w:hAnsi="Times New Roman" w:cs="Times New Roman"/>
          <w:sz w:val="24"/>
          <w:szCs w:val="24"/>
          <w:lang w:val="es-PE"/>
        </w:rPr>
        <w:t xml:space="preserve"> </w:t>
      </w:r>
      <w:r w:rsidRPr="4585E94A" w:rsidR="31DC2B09">
        <w:rPr>
          <w:rFonts w:ascii="Times New Roman" w:hAnsi="Times New Roman" w:cs="Times New Roman"/>
          <w:sz w:val="24"/>
          <w:szCs w:val="24"/>
          <w:lang w:val="es-PE"/>
        </w:rPr>
        <w:t>.......................................</w:t>
      </w:r>
      <w:r w:rsidRPr="4585E94A" w:rsidR="0060188A">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de fecha 14 de septiembre del 2023</w:t>
      </w:r>
      <w:r w:rsidRPr="4585E94A" w:rsidR="0060188A">
        <w:rPr>
          <w:rFonts w:ascii="Times New Roman" w:hAnsi="Times New Roman" w:cs="Times New Roman"/>
          <w:sz w:val="24"/>
          <w:szCs w:val="24"/>
          <w:lang w:val="es-PE"/>
        </w:rPr>
        <w:t xml:space="preserve">, </w:t>
      </w:r>
      <w:r w:rsidRPr="4585E94A" w:rsidR="00B022D3">
        <w:rPr>
          <w:rFonts w:ascii="Times New Roman" w:hAnsi="Times New Roman" w:cs="Times New Roman"/>
          <w:sz w:val="24"/>
          <w:szCs w:val="24"/>
          <w:lang w:val="es-PE"/>
        </w:rPr>
        <w:t>el</w:t>
      </w:r>
      <w:r w:rsidRPr="4585E94A" w:rsidR="003E744B">
        <w:rPr>
          <w:rFonts w:ascii="Times New Roman" w:hAnsi="Times New Roman" w:cs="Times New Roman"/>
          <w:sz w:val="24"/>
          <w:szCs w:val="24"/>
          <w:lang w:val="es-PE"/>
        </w:rPr>
        <w:t xml:space="preserve"> 28 de mayo del 2024 el reclamante reiteró su solicitud de cobertura </w:t>
      </w:r>
      <w:r w:rsidRPr="4585E94A" w:rsidR="00B022D3">
        <w:rPr>
          <w:rFonts w:ascii="Times New Roman" w:hAnsi="Times New Roman" w:cs="Times New Roman"/>
          <w:sz w:val="24"/>
          <w:szCs w:val="24"/>
          <w:lang w:val="es-PE"/>
        </w:rPr>
        <w:t xml:space="preserve">la cual </w:t>
      </w:r>
      <w:r w:rsidRPr="4585E94A" w:rsidR="003E744B">
        <w:rPr>
          <w:rFonts w:ascii="Times New Roman" w:hAnsi="Times New Roman" w:cs="Times New Roman"/>
          <w:sz w:val="24"/>
          <w:szCs w:val="24"/>
          <w:lang w:val="es-PE"/>
        </w:rPr>
        <w:t>fue nuevamente rechazada mediante carta</w:t>
      </w:r>
      <w:r w:rsidRPr="4585E94A" w:rsidR="00B022D3">
        <w:rPr>
          <w:rFonts w:ascii="Times New Roman" w:hAnsi="Times New Roman" w:cs="Times New Roman"/>
          <w:sz w:val="24"/>
          <w:szCs w:val="24"/>
          <w:lang w:val="es-PE"/>
        </w:rPr>
        <w:t xml:space="preserve"> </w:t>
      </w:r>
      <w:r w:rsidRPr="4585E94A" w:rsidR="00B022D3">
        <w:rPr>
          <w:rFonts w:ascii="Times New Roman" w:hAnsi="Times New Roman" w:cs="Times New Roman"/>
          <w:sz w:val="24"/>
          <w:szCs w:val="24"/>
          <w:lang w:val="es-PE"/>
        </w:rPr>
        <w:t>n.°</w:t>
      </w:r>
      <w:r w:rsidRPr="4585E94A" w:rsidR="003E744B">
        <w:rPr>
          <w:rFonts w:ascii="Times New Roman" w:hAnsi="Times New Roman" w:cs="Times New Roman"/>
          <w:sz w:val="24"/>
          <w:szCs w:val="24"/>
          <w:lang w:val="es-PE"/>
        </w:rPr>
        <w:t xml:space="preserve"> </w:t>
      </w:r>
      <w:r w:rsidRPr="4585E94A" w:rsidR="35C4CE47">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de</w:t>
      </w:r>
      <w:r w:rsidRPr="4585E94A" w:rsidR="00B022D3">
        <w:rPr>
          <w:rFonts w:ascii="Times New Roman" w:hAnsi="Times New Roman" w:cs="Times New Roman"/>
          <w:sz w:val="24"/>
          <w:szCs w:val="24"/>
          <w:lang w:val="es-PE"/>
        </w:rPr>
        <w:t xml:space="preserve"> la</w:t>
      </w:r>
      <w:r w:rsidRPr="4585E94A" w:rsidR="003E744B">
        <w:rPr>
          <w:rFonts w:ascii="Times New Roman" w:hAnsi="Times New Roman" w:cs="Times New Roman"/>
          <w:sz w:val="24"/>
          <w:szCs w:val="24"/>
          <w:lang w:val="es-PE"/>
        </w:rPr>
        <w:t xml:space="preserve"> misma fecha</w:t>
      </w:r>
      <w:r w:rsidRPr="4585E94A" w:rsidR="00B022D3">
        <w:rPr>
          <w:rFonts w:ascii="Times New Roman" w:hAnsi="Times New Roman" w:cs="Times New Roman"/>
          <w:sz w:val="24"/>
          <w:szCs w:val="24"/>
          <w:lang w:val="es-PE"/>
        </w:rPr>
        <w:t>, f</w:t>
      </w:r>
      <w:r w:rsidRPr="4585E94A" w:rsidR="003E744B">
        <w:rPr>
          <w:rFonts w:ascii="Times New Roman" w:hAnsi="Times New Roman" w:cs="Times New Roman"/>
          <w:sz w:val="24"/>
          <w:szCs w:val="24"/>
          <w:lang w:val="es-PE"/>
        </w:rPr>
        <w:t>inalmente, e</w:t>
      </w:r>
      <w:r w:rsidRPr="4585E94A" w:rsidR="00B022D3">
        <w:rPr>
          <w:rFonts w:ascii="Times New Roman" w:hAnsi="Times New Roman" w:cs="Times New Roman"/>
          <w:sz w:val="24"/>
          <w:szCs w:val="24"/>
          <w:lang w:val="es-PE"/>
        </w:rPr>
        <w:t>l</w:t>
      </w:r>
      <w:r w:rsidRPr="4585E94A" w:rsidR="003E744B">
        <w:rPr>
          <w:rFonts w:ascii="Times New Roman" w:hAnsi="Times New Roman" w:cs="Times New Roman"/>
          <w:sz w:val="24"/>
          <w:szCs w:val="24"/>
          <w:lang w:val="es-PE"/>
        </w:rPr>
        <w:t xml:space="preserve"> 17 de mayo del 2025 el señor </w:t>
      </w:r>
      <w:r w:rsidRPr="4585E94A" w:rsidR="443021E3">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reiteró su solicitud de cobertura; esta vez</w:t>
      </w:r>
      <w:r w:rsidRPr="4585E94A" w:rsidR="00083660">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a través del </w:t>
      </w:r>
      <w:r w:rsidRPr="4585E94A" w:rsidR="00ED41E7">
        <w:rPr>
          <w:rFonts w:ascii="Times New Roman" w:hAnsi="Times New Roman" w:cs="Times New Roman"/>
          <w:sz w:val="24"/>
          <w:szCs w:val="24"/>
          <w:lang w:val="es-PE"/>
        </w:rPr>
        <w:t>l</w:t>
      </w:r>
      <w:r w:rsidRPr="4585E94A" w:rsidR="003E744B">
        <w:rPr>
          <w:rFonts w:ascii="Times New Roman" w:hAnsi="Times New Roman" w:cs="Times New Roman"/>
          <w:sz w:val="24"/>
          <w:szCs w:val="24"/>
          <w:lang w:val="es-PE"/>
        </w:rPr>
        <w:t xml:space="preserve">ibro de </w:t>
      </w:r>
      <w:r w:rsidRPr="4585E94A" w:rsidR="00ED41E7">
        <w:rPr>
          <w:rFonts w:ascii="Times New Roman" w:hAnsi="Times New Roman" w:cs="Times New Roman"/>
          <w:sz w:val="24"/>
          <w:szCs w:val="24"/>
          <w:lang w:val="es-PE"/>
        </w:rPr>
        <w:t>r</w:t>
      </w:r>
      <w:r w:rsidRPr="4585E94A" w:rsidR="003E744B">
        <w:rPr>
          <w:rFonts w:ascii="Times New Roman" w:hAnsi="Times New Roman" w:cs="Times New Roman"/>
          <w:sz w:val="24"/>
          <w:szCs w:val="24"/>
          <w:lang w:val="es-PE"/>
        </w:rPr>
        <w:t>eclamaciones</w:t>
      </w:r>
      <w:r w:rsidRPr="4585E94A" w:rsidR="00B022D3">
        <w:rPr>
          <w:rFonts w:ascii="Times New Roman" w:hAnsi="Times New Roman" w:cs="Times New Roman"/>
          <w:sz w:val="24"/>
          <w:szCs w:val="24"/>
          <w:lang w:val="es-PE"/>
        </w:rPr>
        <w:t xml:space="preserve">, </w:t>
      </w:r>
      <w:r w:rsidRPr="4585E94A" w:rsidR="003E744B">
        <w:rPr>
          <w:rFonts w:ascii="Times New Roman" w:hAnsi="Times New Roman" w:cs="Times New Roman"/>
          <w:sz w:val="24"/>
          <w:szCs w:val="24"/>
          <w:lang w:val="es-PE"/>
        </w:rPr>
        <w:t xml:space="preserve">mediante carta </w:t>
      </w:r>
      <w:r w:rsidRPr="4585E94A" w:rsidR="00ED41E7">
        <w:rPr>
          <w:rFonts w:ascii="Times New Roman" w:hAnsi="Times New Roman" w:cs="Times New Roman"/>
          <w:sz w:val="24"/>
          <w:szCs w:val="24"/>
          <w:lang w:val="es-PE"/>
        </w:rPr>
        <w:t>n.°</w:t>
      </w:r>
      <w:r w:rsidRPr="4585E94A" w:rsidR="00B022D3">
        <w:rPr>
          <w:rFonts w:ascii="Times New Roman" w:hAnsi="Times New Roman" w:cs="Times New Roman"/>
          <w:sz w:val="24"/>
          <w:szCs w:val="24"/>
          <w:lang w:val="es-PE"/>
        </w:rPr>
        <w:t xml:space="preserve"> </w:t>
      </w:r>
      <w:r w:rsidRPr="4585E94A" w:rsidR="44D1E057">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del 19 de mayo del 2025 </w:t>
      </w:r>
      <w:r w:rsidRPr="4585E94A" w:rsidR="5A54F6D5">
        <w:rPr>
          <w:rFonts w:ascii="Times New Roman" w:hAnsi="Times New Roman" w:cs="Times New Roman"/>
          <w:sz w:val="24"/>
          <w:szCs w:val="24"/>
          <w:lang w:val="es-PE"/>
        </w:rPr>
        <w:t>.............................</w:t>
      </w:r>
      <w:r w:rsidRPr="4585E94A" w:rsidR="00B022D3">
        <w:rPr>
          <w:rFonts w:ascii="Times New Roman" w:hAnsi="Times New Roman" w:cs="Times New Roman"/>
          <w:sz w:val="24"/>
          <w:szCs w:val="24"/>
          <w:lang w:val="es-PE"/>
        </w:rPr>
        <w:t xml:space="preserve"> </w:t>
      </w:r>
      <w:r w:rsidRPr="4585E94A" w:rsidR="003E744B">
        <w:rPr>
          <w:rFonts w:ascii="Times New Roman" w:hAnsi="Times New Roman" w:cs="Times New Roman"/>
          <w:sz w:val="24"/>
          <w:szCs w:val="24"/>
          <w:lang w:val="es-PE"/>
        </w:rPr>
        <w:t>reiteró al reclamante que no era posible otorgar la cobertura</w:t>
      </w:r>
      <w:r w:rsidRPr="4585E94A" w:rsidR="00083660">
        <w:rPr>
          <w:rFonts w:ascii="Times New Roman" w:hAnsi="Times New Roman" w:cs="Times New Roman"/>
          <w:sz w:val="24"/>
          <w:szCs w:val="24"/>
          <w:lang w:val="es-PE"/>
        </w:rPr>
        <w:t xml:space="preserve"> solicitada</w:t>
      </w:r>
      <w:r w:rsidRPr="4585E94A" w:rsidR="00B022D3">
        <w:rPr>
          <w:rFonts w:ascii="Times New Roman" w:hAnsi="Times New Roman" w:cs="Times New Roman"/>
          <w:sz w:val="24"/>
          <w:szCs w:val="24"/>
          <w:lang w:val="es-PE"/>
        </w:rPr>
        <w:t xml:space="preserve">; </w:t>
      </w:r>
      <w:r w:rsidRPr="4585E94A" w:rsidR="00ED41E7">
        <w:rPr>
          <w:rFonts w:ascii="Times New Roman" w:hAnsi="Times New Roman" w:cs="Times New Roman"/>
          <w:b w:val="1"/>
          <w:bCs w:val="1"/>
          <w:i w:val="1"/>
          <w:iCs w:val="1"/>
          <w:sz w:val="24"/>
          <w:szCs w:val="24"/>
          <w:lang w:val="es-PE"/>
        </w:rPr>
        <w:t>h</w:t>
      </w:r>
      <w:r w:rsidRPr="4585E94A" w:rsidR="00B022D3">
        <w:rPr>
          <w:rFonts w:ascii="Times New Roman" w:hAnsi="Times New Roman" w:cs="Times New Roman"/>
          <w:b w:val="1"/>
          <w:bCs w:val="1"/>
          <w:i w:val="1"/>
          <w:iCs w:val="1"/>
          <w:sz w:val="24"/>
          <w:szCs w:val="24"/>
          <w:lang w:val="es-PE"/>
        </w:rPr>
        <w:t>)</w:t>
      </w:r>
      <w:r w:rsidRPr="4585E94A" w:rsidR="00B022D3">
        <w:rPr>
          <w:rFonts w:ascii="Times New Roman" w:hAnsi="Times New Roman" w:cs="Times New Roman"/>
          <w:sz w:val="24"/>
          <w:szCs w:val="24"/>
          <w:lang w:val="es-PE"/>
        </w:rPr>
        <w:t xml:space="preserve"> que, de acuerdo con el artículo 17 del Reglamento del SOAT y el artículo 6 de la </w:t>
      </w:r>
      <w:r w:rsidRPr="4585E94A" w:rsidR="003E744B">
        <w:rPr>
          <w:rFonts w:ascii="Times New Roman" w:hAnsi="Times New Roman" w:cs="Times New Roman"/>
          <w:sz w:val="24"/>
          <w:szCs w:val="24"/>
          <w:lang w:val="es-PE"/>
        </w:rPr>
        <w:t xml:space="preserve">Ley </w:t>
      </w:r>
      <w:r w:rsidRPr="4585E94A" w:rsidR="00B022D3">
        <w:rPr>
          <w:rFonts w:ascii="Times New Roman" w:hAnsi="Times New Roman" w:cs="Times New Roman"/>
          <w:sz w:val="24"/>
          <w:szCs w:val="24"/>
          <w:lang w:val="es-PE"/>
        </w:rPr>
        <w:t>n.</w:t>
      </w:r>
      <w:r w:rsidRPr="4585E94A" w:rsidR="003E744B">
        <w:rPr>
          <w:rFonts w:ascii="Times New Roman" w:hAnsi="Times New Roman" w:cs="Times New Roman"/>
          <w:sz w:val="24"/>
          <w:szCs w:val="24"/>
          <w:lang w:val="es-PE"/>
        </w:rPr>
        <w:t>°</w:t>
      </w:r>
      <w:r w:rsidRPr="4585E94A" w:rsidR="003E744B">
        <w:rPr>
          <w:rFonts w:ascii="Times New Roman" w:hAnsi="Times New Roman" w:cs="Times New Roman"/>
          <w:sz w:val="24"/>
          <w:szCs w:val="24"/>
          <w:lang w:val="es-PE"/>
        </w:rPr>
        <w:t xml:space="preserve"> 27181</w:t>
      </w:r>
      <w:r w:rsidRPr="4585E94A" w:rsidR="00B022D3">
        <w:rPr>
          <w:rFonts w:ascii="Times New Roman" w:hAnsi="Times New Roman" w:cs="Times New Roman"/>
          <w:sz w:val="24"/>
          <w:szCs w:val="24"/>
          <w:lang w:val="es-PE"/>
        </w:rPr>
        <w:t xml:space="preserve">, </w:t>
      </w:r>
      <w:r w:rsidRPr="4585E94A" w:rsidR="003E744B">
        <w:rPr>
          <w:rFonts w:ascii="Times New Roman" w:hAnsi="Times New Roman" w:cs="Times New Roman"/>
          <w:sz w:val="24"/>
          <w:szCs w:val="24"/>
          <w:lang w:val="es-PE"/>
        </w:rPr>
        <w:t xml:space="preserve">Ley </w:t>
      </w:r>
      <w:r w:rsidRPr="4585E94A" w:rsidR="00B022D3">
        <w:rPr>
          <w:rFonts w:ascii="Times New Roman" w:hAnsi="Times New Roman" w:cs="Times New Roman"/>
          <w:sz w:val="24"/>
          <w:szCs w:val="24"/>
          <w:lang w:val="es-PE"/>
        </w:rPr>
        <w:t>g</w:t>
      </w:r>
      <w:r w:rsidRPr="4585E94A" w:rsidR="003E744B">
        <w:rPr>
          <w:rFonts w:ascii="Times New Roman" w:hAnsi="Times New Roman" w:cs="Times New Roman"/>
          <w:sz w:val="24"/>
          <w:szCs w:val="24"/>
          <w:lang w:val="es-PE"/>
        </w:rPr>
        <w:t xml:space="preserve">eneral de </w:t>
      </w:r>
      <w:r w:rsidRPr="4585E94A" w:rsidR="00B022D3">
        <w:rPr>
          <w:rFonts w:ascii="Times New Roman" w:hAnsi="Times New Roman" w:cs="Times New Roman"/>
          <w:sz w:val="24"/>
          <w:szCs w:val="24"/>
          <w:lang w:val="es-PE"/>
        </w:rPr>
        <w:t>t</w:t>
      </w:r>
      <w:r w:rsidRPr="4585E94A" w:rsidR="003E744B">
        <w:rPr>
          <w:rFonts w:ascii="Times New Roman" w:hAnsi="Times New Roman" w:cs="Times New Roman"/>
          <w:sz w:val="24"/>
          <w:szCs w:val="24"/>
          <w:lang w:val="es-PE"/>
        </w:rPr>
        <w:t xml:space="preserve">ransporte y </w:t>
      </w:r>
      <w:r w:rsidRPr="4585E94A" w:rsidR="00B022D3">
        <w:rPr>
          <w:rFonts w:ascii="Times New Roman" w:hAnsi="Times New Roman" w:cs="Times New Roman"/>
          <w:sz w:val="24"/>
          <w:szCs w:val="24"/>
          <w:lang w:val="es-PE"/>
        </w:rPr>
        <w:t>t</w:t>
      </w:r>
      <w:r w:rsidRPr="4585E94A" w:rsidR="003E744B">
        <w:rPr>
          <w:rFonts w:ascii="Times New Roman" w:hAnsi="Times New Roman" w:cs="Times New Roman"/>
          <w:sz w:val="24"/>
          <w:szCs w:val="24"/>
          <w:lang w:val="es-PE"/>
        </w:rPr>
        <w:t xml:space="preserve">ránsito </w:t>
      </w:r>
      <w:r w:rsidRPr="4585E94A" w:rsidR="00B022D3">
        <w:rPr>
          <w:rFonts w:ascii="Times New Roman" w:hAnsi="Times New Roman" w:cs="Times New Roman"/>
          <w:sz w:val="24"/>
          <w:szCs w:val="24"/>
          <w:lang w:val="es-PE"/>
        </w:rPr>
        <w:t>t</w:t>
      </w:r>
      <w:r w:rsidRPr="4585E94A" w:rsidR="003E744B">
        <w:rPr>
          <w:rFonts w:ascii="Times New Roman" w:hAnsi="Times New Roman" w:cs="Times New Roman"/>
          <w:sz w:val="24"/>
          <w:szCs w:val="24"/>
          <w:lang w:val="es-PE"/>
        </w:rPr>
        <w:t>errestre</w:t>
      </w:r>
      <w:r w:rsidRPr="4585E94A" w:rsidR="00B022D3">
        <w:rPr>
          <w:rFonts w:ascii="Times New Roman" w:hAnsi="Times New Roman" w:cs="Times New Roman"/>
          <w:sz w:val="24"/>
          <w:szCs w:val="24"/>
          <w:lang w:val="es-PE"/>
        </w:rPr>
        <w:t xml:space="preserve">, </w:t>
      </w:r>
      <w:r w:rsidRPr="4585E94A" w:rsidR="003E744B">
        <w:rPr>
          <w:rFonts w:ascii="Times New Roman" w:hAnsi="Times New Roman" w:cs="Times New Roman"/>
          <w:sz w:val="24"/>
          <w:szCs w:val="24"/>
          <w:lang w:val="es-PE"/>
        </w:rPr>
        <w:t>todos aquellos que intervengan en el tránsito —incluyendo a los conductores— son responsables y deben asumir las consecuencias de sus acciones</w:t>
      </w:r>
      <w:r w:rsidRPr="4585E94A" w:rsidR="00B022D3">
        <w:rPr>
          <w:rFonts w:ascii="Times New Roman" w:hAnsi="Times New Roman" w:cs="Times New Roman"/>
          <w:sz w:val="24"/>
          <w:szCs w:val="24"/>
          <w:lang w:val="es-PE"/>
        </w:rPr>
        <w:t xml:space="preserve">, </w:t>
      </w:r>
      <w:r w:rsidRPr="4585E94A" w:rsidR="003E744B">
        <w:rPr>
          <w:rFonts w:ascii="Times New Roman" w:hAnsi="Times New Roman" w:cs="Times New Roman"/>
          <w:sz w:val="24"/>
          <w:szCs w:val="24"/>
          <w:lang w:val="es-PE"/>
        </w:rPr>
        <w:t>entre ellas, la omisión a contratar el SOAT</w:t>
      </w:r>
      <w:r w:rsidRPr="4585E94A" w:rsidR="00B022D3">
        <w:rPr>
          <w:rFonts w:ascii="Times New Roman" w:hAnsi="Times New Roman" w:cs="Times New Roman"/>
          <w:sz w:val="24"/>
          <w:szCs w:val="24"/>
          <w:lang w:val="es-PE"/>
        </w:rPr>
        <w:t xml:space="preserve">; </w:t>
      </w:r>
      <w:r w:rsidRPr="4585E94A" w:rsidR="00ED41E7">
        <w:rPr>
          <w:rFonts w:ascii="Times New Roman" w:hAnsi="Times New Roman" w:cs="Times New Roman"/>
          <w:b w:val="1"/>
          <w:bCs w:val="1"/>
          <w:i w:val="1"/>
          <w:iCs w:val="1"/>
          <w:sz w:val="24"/>
          <w:szCs w:val="24"/>
          <w:lang w:val="es-PE"/>
        </w:rPr>
        <w:t>i</w:t>
      </w:r>
      <w:r w:rsidRPr="4585E94A" w:rsidR="00B022D3">
        <w:rPr>
          <w:rFonts w:ascii="Times New Roman" w:hAnsi="Times New Roman" w:cs="Times New Roman"/>
          <w:b w:val="1"/>
          <w:bCs w:val="1"/>
          <w:i w:val="1"/>
          <w:iCs w:val="1"/>
          <w:sz w:val="24"/>
          <w:szCs w:val="24"/>
          <w:lang w:val="es-PE"/>
        </w:rPr>
        <w:t>)</w:t>
      </w:r>
      <w:r w:rsidRPr="4585E94A" w:rsidR="00B022D3">
        <w:rPr>
          <w:rFonts w:ascii="Times New Roman" w:hAnsi="Times New Roman" w:cs="Times New Roman"/>
          <w:sz w:val="24"/>
          <w:szCs w:val="24"/>
          <w:lang w:val="es-PE"/>
        </w:rPr>
        <w:t xml:space="preserve"> que, </w:t>
      </w:r>
      <w:r w:rsidRPr="4585E94A" w:rsidR="003E744B">
        <w:rPr>
          <w:rFonts w:ascii="Times New Roman" w:hAnsi="Times New Roman" w:cs="Times New Roman"/>
          <w:sz w:val="24"/>
          <w:szCs w:val="24"/>
          <w:lang w:val="es-PE"/>
        </w:rPr>
        <w:t xml:space="preserve">si una persona conduce un vehículo conociendo que el mismo no cuenta con un SOAT, no podría ser considerado como beneficiario de dicho seguro, en tanto ha actuado inobservando un deber de cuidado impuesto por la ley, </w:t>
      </w:r>
      <w:r w:rsidRPr="4585E94A" w:rsidR="00B022D3">
        <w:rPr>
          <w:rFonts w:ascii="Times New Roman" w:hAnsi="Times New Roman" w:cs="Times New Roman"/>
          <w:sz w:val="24"/>
          <w:szCs w:val="24"/>
          <w:lang w:val="es-PE"/>
        </w:rPr>
        <w:t xml:space="preserve">el cual </w:t>
      </w:r>
      <w:r w:rsidRPr="4585E94A" w:rsidR="003E744B">
        <w:rPr>
          <w:rFonts w:ascii="Times New Roman" w:hAnsi="Times New Roman" w:cs="Times New Roman"/>
          <w:sz w:val="24"/>
          <w:szCs w:val="24"/>
          <w:lang w:val="es-PE"/>
        </w:rPr>
        <w:t>no puede alegar bajo ningún supuesto que tenía desconocimiento de esta situación</w:t>
      </w:r>
      <w:r w:rsidRPr="4585E94A" w:rsidR="00B022D3">
        <w:rPr>
          <w:rFonts w:ascii="Times New Roman" w:hAnsi="Times New Roman" w:cs="Times New Roman"/>
          <w:sz w:val="24"/>
          <w:szCs w:val="24"/>
          <w:lang w:val="es-PE"/>
        </w:rPr>
        <w:t xml:space="preserve">; y, </w:t>
      </w:r>
      <w:r w:rsidRPr="4585E94A" w:rsidR="00B022D3">
        <w:rPr>
          <w:rFonts w:ascii="Times New Roman" w:hAnsi="Times New Roman" w:cs="Times New Roman"/>
          <w:b w:val="1"/>
          <w:bCs w:val="1"/>
          <w:i w:val="1"/>
          <w:iCs w:val="1"/>
          <w:sz w:val="24"/>
          <w:szCs w:val="24"/>
          <w:lang w:val="es-PE"/>
        </w:rPr>
        <w:t>k)</w:t>
      </w:r>
      <w:r w:rsidRPr="4585E94A" w:rsidR="00B022D3">
        <w:rPr>
          <w:rFonts w:ascii="Times New Roman" w:hAnsi="Times New Roman" w:cs="Times New Roman"/>
          <w:sz w:val="24"/>
          <w:szCs w:val="24"/>
          <w:lang w:val="es-PE"/>
        </w:rPr>
        <w:t xml:space="preserve"> que, </w:t>
      </w:r>
      <w:r w:rsidRPr="4585E94A" w:rsidR="003E744B">
        <w:rPr>
          <w:rFonts w:ascii="Times New Roman" w:hAnsi="Times New Roman" w:cs="Times New Roman"/>
          <w:sz w:val="24"/>
          <w:szCs w:val="24"/>
          <w:lang w:val="es-PE"/>
        </w:rPr>
        <w:t>otorgar cobertura a aquellos que no cumplieron con su obligación generaría un efecto adverso en el mercado, toda vez que se estaría trasladando la responsabilidad al conductor que sí fue diligente y contrató el seguro</w:t>
      </w:r>
      <w:r w:rsidRPr="4585E94A" w:rsidR="00B022D3">
        <w:rPr>
          <w:rFonts w:ascii="Times New Roman" w:hAnsi="Times New Roman" w:cs="Times New Roman"/>
          <w:sz w:val="24"/>
          <w:szCs w:val="24"/>
          <w:lang w:val="es-PE"/>
        </w:rPr>
        <w:t>, d</w:t>
      </w:r>
      <w:r w:rsidRPr="4585E94A" w:rsidR="003E744B">
        <w:rPr>
          <w:rFonts w:ascii="Times New Roman" w:hAnsi="Times New Roman" w:cs="Times New Roman"/>
          <w:sz w:val="24"/>
          <w:szCs w:val="24"/>
          <w:lang w:val="es-PE"/>
        </w:rPr>
        <w:t>e esta manera, se generaría un incremento en los costos que afectaría a aquellos que efectivamente cumplen su obligación</w:t>
      </w:r>
      <w:r w:rsidRPr="4585E94A" w:rsidR="00B022D3">
        <w:rPr>
          <w:rFonts w:ascii="Times New Roman" w:hAnsi="Times New Roman" w:cs="Times New Roman"/>
          <w:sz w:val="24"/>
          <w:szCs w:val="24"/>
          <w:lang w:val="es-PE"/>
        </w:rPr>
        <w:t xml:space="preserve">. </w:t>
      </w:r>
    </w:p>
    <w:p w:rsidRPr="00A80BDC" w:rsidR="002E39CE" w:rsidP="00A80BDC" w:rsidRDefault="00B022D3" w14:paraId="11B5E09D" w14:textId="4BAD6A79">
      <w:pPr>
        <w:spacing w:after="200" w:line="240" w:lineRule="auto"/>
        <w:jc w:val="both"/>
        <w:rPr>
          <w:rFonts w:ascii="Times New Roman" w:hAnsi="Times New Roman" w:cs="Times New Roman"/>
          <w:sz w:val="24"/>
          <w:szCs w:val="24"/>
          <w:lang w:val="es-PE"/>
        </w:rPr>
      </w:pPr>
      <w:r w:rsidRPr="4585E94A" w:rsidR="00B022D3">
        <w:rPr>
          <w:rFonts w:ascii="Times New Roman" w:hAnsi="Times New Roman" w:cs="Times New Roman"/>
          <w:sz w:val="24"/>
          <w:szCs w:val="24"/>
          <w:lang w:val="es-PE"/>
        </w:rPr>
        <w:t xml:space="preserve">Que, con la absolución del reclamo, </w:t>
      </w:r>
      <w:r w:rsidRPr="4585E94A" w:rsidR="5A54F6D5">
        <w:rPr>
          <w:rFonts w:ascii="Times New Roman" w:hAnsi="Times New Roman" w:cs="Times New Roman"/>
          <w:sz w:val="24"/>
          <w:szCs w:val="24"/>
          <w:lang w:val="es-PE"/>
        </w:rPr>
        <w:t>.............................</w:t>
      </w:r>
      <w:r w:rsidRPr="4585E94A" w:rsidR="00B022D3">
        <w:rPr>
          <w:rFonts w:ascii="Times New Roman" w:hAnsi="Times New Roman" w:cs="Times New Roman"/>
          <w:sz w:val="24"/>
          <w:szCs w:val="24"/>
          <w:lang w:val="es-PE"/>
        </w:rPr>
        <w:t xml:space="preserve"> presentó los siguientes documentos: </w:t>
      </w:r>
      <w:r w:rsidRPr="4585E94A" w:rsidR="00B022D3">
        <w:rPr>
          <w:rFonts w:ascii="Times New Roman" w:hAnsi="Times New Roman" w:cs="Times New Roman"/>
          <w:b w:val="1"/>
          <w:bCs w:val="1"/>
          <w:i w:val="1"/>
          <w:iCs w:val="1"/>
          <w:sz w:val="24"/>
          <w:szCs w:val="24"/>
          <w:lang w:val="es-PE"/>
        </w:rPr>
        <w:t xml:space="preserve">(i) </w:t>
      </w:r>
      <w:r w:rsidRPr="4585E94A" w:rsidR="00B022D3">
        <w:rPr>
          <w:rFonts w:ascii="Times New Roman" w:hAnsi="Times New Roman" w:cs="Times New Roman"/>
          <w:sz w:val="24"/>
          <w:szCs w:val="24"/>
          <w:lang w:val="es-PE"/>
        </w:rPr>
        <w:t xml:space="preserve">copia del documento nacional de identidad del reclamante; </w:t>
      </w:r>
      <w:r w:rsidRPr="4585E94A" w:rsidR="00B022D3">
        <w:rPr>
          <w:rFonts w:ascii="Times New Roman" w:hAnsi="Times New Roman" w:cs="Times New Roman"/>
          <w:b w:val="1"/>
          <w:bCs w:val="1"/>
          <w:i w:val="1"/>
          <w:iCs w:val="1"/>
          <w:sz w:val="24"/>
          <w:szCs w:val="24"/>
          <w:lang w:val="es-PE"/>
        </w:rPr>
        <w:t>(</w:t>
      </w:r>
      <w:r w:rsidRPr="4585E94A" w:rsidR="00B022D3">
        <w:rPr>
          <w:rFonts w:ascii="Times New Roman" w:hAnsi="Times New Roman" w:cs="Times New Roman"/>
          <w:b w:val="1"/>
          <w:bCs w:val="1"/>
          <w:i w:val="1"/>
          <w:iCs w:val="1"/>
          <w:sz w:val="24"/>
          <w:szCs w:val="24"/>
          <w:lang w:val="es-PE"/>
        </w:rPr>
        <w:t>ii</w:t>
      </w:r>
      <w:r w:rsidRPr="4585E94A" w:rsidR="00B022D3">
        <w:rPr>
          <w:rFonts w:ascii="Times New Roman" w:hAnsi="Times New Roman" w:cs="Times New Roman"/>
          <w:b w:val="1"/>
          <w:bCs w:val="1"/>
          <w:i w:val="1"/>
          <w:iCs w:val="1"/>
          <w:sz w:val="24"/>
          <w:szCs w:val="24"/>
          <w:lang w:val="es-PE"/>
        </w:rPr>
        <w:t>)</w:t>
      </w:r>
      <w:r w:rsidRPr="4585E94A" w:rsidR="00B022D3">
        <w:rPr>
          <w:rFonts w:ascii="Times New Roman" w:hAnsi="Times New Roman" w:cs="Times New Roman"/>
          <w:sz w:val="24"/>
          <w:szCs w:val="24"/>
          <w:lang w:val="es-PE"/>
        </w:rPr>
        <w:t xml:space="preserve"> copia del documento nacional de identidad del señor </w:t>
      </w:r>
      <w:r w:rsidRPr="4585E94A" w:rsidR="32E446DF">
        <w:rPr>
          <w:rFonts w:ascii="Times New Roman" w:hAnsi="Times New Roman" w:cs="Times New Roman"/>
          <w:sz w:val="24"/>
          <w:szCs w:val="24"/>
          <w:lang w:val="es-PE"/>
        </w:rPr>
        <w:t>....................................................</w:t>
      </w:r>
      <w:r w:rsidRPr="4585E94A" w:rsidR="001955A1">
        <w:rPr>
          <w:rFonts w:ascii="Times New Roman" w:hAnsi="Times New Roman" w:cs="Times New Roman"/>
          <w:sz w:val="24"/>
          <w:szCs w:val="24"/>
          <w:lang w:val="es-PE"/>
        </w:rPr>
        <w:t xml:space="preserve">; </w:t>
      </w:r>
      <w:r w:rsidRPr="4585E94A" w:rsidR="001955A1">
        <w:rPr>
          <w:rFonts w:ascii="Times New Roman" w:hAnsi="Times New Roman" w:cs="Times New Roman"/>
          <w:b w:val="1"/>
          <w:bCs w:val="1"/>
          <w:i w:val="1"/>
          <w:iCs w:val="1"/>
          <w:sz w:val="24"/>
          <w:szCs w:val="24"/>
          <w:lang w:val="es-PE"/>
        </w:rPr>
        <w:t>(</w:t>
      </w:r>
      <w:r w:rsidRPr="4585E94A" w:rsidR="001955A1">
        <w:rPr>
          <w:rFonts w:ascii="Times New Roman" w:hAnsi="Times New Roman" w:cs="Times New Roman"/>
          <w:b w:val="1"/>
          <w:bCs w:val="1"/>
          <w:i w:val="1"/>
          <w:iCs w:val="1"/>
          <w:sz w:val="24"/>
          <w:szCs w:val="24"/>
          <w:lang w:val="es-PE"/>
        </w:rPr>
        <w:t>iii</w:t>
      </w:r>
      <w:r w:rsidRPr="4585E94A" w:rsidR="001955A1">
        <w:rPr>
          <w:rFonts w:ascii="Times New Roman" w:hAnsi="Times New Roman" w:cs="Times New Roman"/>
          <w:b w:val="1"/>
          <w:bCs w:val="1"/>
          <w:i w:val="1"/>
          <w:iCs w:val="1"/>
          <w:sz w:val="24"/>
          <w:szCs w:val="24"/>
          <w:lang w:val="es-PE"/>
        </w:rPr>
        <w:t>)</w:t>
      </w:r>
      <w:r w:rsidRPr="4585E94A" w:rsidR="001955A1">
        <w:rPr>
          <w:rFonts w:ascii="Times New Roman" w:hAnsi="Times New Roman" w:cs="Times New Roman"/>
          <w:sz w:val="24"/>
          <w:szCs w:val="24"/>
          <w:lang w:val="es-PE"/>
        </w:rPr>
        <w:t xml:space="preserve"> </w:t>
      </w:r>
      <w:r w:rsidRPr="4585E94A" w:rsidR="001955BA">
        <w:rPr>
          <w:rFonts w:ascii="Times New Roman" w:hAnsi="Times New Roman" w:cs="Times New Roman"/>
          <w:sz w:val="24"/>
          <w:szCs w:val="24"/>
          <w:lang w:val="es-PE"/>
        </w:rPr>
        <w:t xml:space="preserve">copia del acta de defunción del señor </w:t>
      </w:r>
      <w:r w:rsidRPr="4585E94A" w:rsidR="32E446DF">
        <w:rPr>
          <w:rFonts w:ascii="Times New Roman" w:hAnsi="Times New Roman" w:cs="Times New Roman"/>
          <w:sz w:val="24"/>
          <w:szCs w:val="24"/>
          <w:lang w:val="es-PE"/>
        </w:rPr>
        <w:t>....................................................</w:t>
      </w:r>
      <w:r w:rsidRPr="4585E94A" w:rsidR="001955BA">
        <w:rPr>
          <w:rFonts w:ascii="Times New Roman" w:hAnsi="Times New Roman" w:cs="Times New Roman"/>
          <w:sz w:val="24"/>
          <w:szCs w:val="24"/>
          <w:lang w:val="es-PE"/>
        </w:rPr>
        <w:t xml:space="preserve">; </w:t>
      </w:r>
      <w:r w:rsidRPr="4585E94A" w:rsidR="001955BA">
        <w:rPr>
          <w:rFonts w:ascii="Times New Roman" w:hAnsi="Times New Roman" w:cs="Times New Roman"/>
          <w:b w:val="1"/>
          <w:bCs w:val="1"/>
          <w:i w:val="1"/>
          <w:iCs w:val="1"/>
          <w:sz w:val="24"/>
          <w:szCs w:val="24"/>
          <w:lang w:val="es-PE"/>
        </w:rPr>
        <w:t>(</w:t>
      </w:r>
      <w:r w:rsidRPr="4585E94A" w:rsidR="001955BA">
        <w:rPr>
          <w:rFonts w:ascii="Times New Roman" w:hAnsi="Times New Roman" w:cs="Times New Roman"/>
          <w:b w:val="1"/>
          <w:bCs w:val="1"/>
          <w:i w:val="1"/>
          <w:iCs w:val="1"/>
          <w:sz w:val="24"/>
          <w:szCs w:val="24"/>
          <w:lang w:val="es-PE"/>
        </w:rPr>
        <w:t>iv</w:t>
      </w:r>
      <w:r w:rsidRPr="4585E94A" w:rsidR="001955BA">
        <w:rPr>
          <w:rFonts w:ascii="Times New Roman" w:hAnsi="Times New Roman" w:cs="Times New Roman"/>
          <w:b w:val="1"/>
          <w:bCs w:val="1"/>
          <w:i w:val="1"/>
          <w:iCs w:val="1"/>
          <w:sz w:val="24"/>
          <w:szCs w:val="24"/>
          <w:lang w:val="es-PE"/>
        </w:rPr>
        <w:t>)</w:t>
      </w:r>
      <w:r w:rsidRPr="4585E94A" w:rsidR="001955BA">
        <w:rPr>
          <w:rFonts w:ascii="Times New Roman" w:hAnsi="Times New Roman" w:cs="Times New Roman"/>
          <w:sz w:val="24"/>
          <w:szCs w:val="24"/>
          <w:lang w:val="es-PE"/>
        </w:rPr>
        <w:t xml:space="preserve"> copia de la denuncia policial con número de orden</w:t>
      </w:r>
      <w:r w:rsidRPr="4585E94A" w:rsidR="00ED41E7">
        <w:rPr>
          <w:rFonts w:ascii="Times New Roman" w:hAnsi="Times New Roman" w:cs="Times New Roman"/>
          <w:sz w:val="24"/>
          <w:szCs w:val="24"/>
          <w:lang w:val="es-PE"/>
        </w:rPr>
        <w:t xml:space="preserve"> </w:t>
      </w:r>
      <w:r w:rsidRPr="4585E94A" w:rsidR="00ED41E7">
        <w:rPr>
          <w:rFonts w:ascii="Times New Roman" w:hAnsi="Times New Roman" w:cs="Times New Roman"/>
          <w:sz w:val="24"/>
          <w:szCs w:val="24"/>
          <w:lang w:val="es-PE"/>
        </w:rPr>
        <w:t>n.°</w:t>
      </w:r>
      <w:r w:rsidRPr="4585E94A" w:rsidR="001955BA">
        <w:rPr>
          <w:rFonts w:ascii="Times New Roman" w:hAnsi="Times New Roman" w:cs="Times New Roman"/>
          <w:sz w:val="24"/>
          <w:szCs w:val="24"/>
          <w:lang w:val="es-PE"/>
        </w:rPr>
        <w:t xml:space="preserve"> 26350784 presentada el 15 de mayo de 2023 en la comisaría PNP de Huacho</w:t>
      </w:r>
      <w:r w:rsidRPr="4585E94A" w:rsidR="004937B3">
        <w:rPr>
          <w:rFonts w:ascii="Times New Roman" w:hAnsi="Times New Roman" w:cs="Times New Roman"/>
          <w:sz w:val="24"/>
          <w:szCs w:val="24"/>
          <w:lang w:val="es-PE"/>
        </w:rPr>
        <w:t xml:space="preserve"> (“Denuncia policial”)</w:t>
      </w:r>
      <w:r w:rsidRPr="4585E94A" w:rsidR="001955BA">
        <w:rPr>
          <w:rFonts w:ascii="Times New Roman" w:hAnsi="Times New Roman" w:cs="Times New Roman"/>
          <w:sz w:val="24"/>
          <w:szCs w:val="24"/>
          <w:lang w:val="es-PE"/>
        </w:rPr>
        <w:t xml:space="preserve">; </w:t>
      </w:r>
      <w:r w:rsidRPr="4585E94A" w:rsidR="001955BA">
        <w:rPr>
          <w:rFonts w:ascii="Times New Roman" w:hAnsi="Times New Roman" w:cs="Times New Roman"/>
          <w:b w:val="1"/>
          <w:bCs w:val="1"/>
          <w:i w:val="1"/>
          <w:iCs w:val="1"/>
          <w:sz w:val="24"/>
          <w:szCs w:val="24"/>
          <w:lang w:val="es-PE"/>
        </w:rPr>
        <w:t>(v)</w:t>
      </w:r>
      <w:r w:rsidRPr="4585E94A" w:rsidR="001955BA">
        <w:rPr>
          <w:rFonts w:ascii="Times New Roman" w:hAnsi="Times New Roman" w:cs="Times New Roman"/>
          <w:sz w:val="24"/>
          <w:szCs w:val="24"/>
          <w:lang w:val="es-PE"/>
        </w:rPr>
        <w:t xml:space="preserve"> copia de la comunicación </w:t>
      </w:r>
      <w:r w:rsidRPr="4585E94A" w:rsidR="001955BA">
        <w:rPr>
          <w:rFonts w:ascii="Times New Roman" w:hAnsi="Times New Roman" w:cs="Times New Roman"/>
          <w:sz w:val="24"/>
          <w:szCs w:val="24"/>
          <w:lang w:val="es-PE"/>
        </w:rPr>
        <w:t>n.°</w:t>
      </w:r>
      <w:r w:rsidRPr="4585E94A" w:rsidR="001955BA">
        <w:rPr>
          <w:rFonts w:ascii="Times New Roman" w:hAnsi="Times New Roman" w:cs="Times New Roman"/>
          <w:sz w:val="24"/>
          <w:szCs w:val="24"/>
          <w:lang w:val="es-PE"/>
        </w:rPr>
        <w:t xml:space="preserve"> </w:t>
      </w:r>
      <w:r w:rsidRPr="4585E94A" w:rsidR="31DC2B09">
        <w:rPr>
          <w:rFonts w:ascii="Times New Roman" w:hAnsi="Times New Roman" w:cs="Times New Roman"/>
          <w:sz w:val="24"/>
          <w:szCs w:val="24"/>
          <w:lang w:val="es-PE"/>
        </w:rPr>
        <w:t>.......................................</w:t>
      </w:r>
      <w:r w:rsidRPr="4585E94A" w:rsidR="001955BA">
        <w:rPr>
          <w:rFonts w:ascii="Times New Roman" w:hAnsi="Times New Roman" w:cs="Times New Roman"/>
          <w:sz w:val="24"/>
          <w:szCs w:val="24"/>
          <w:lang w:val="es-PE"/>
        </w:rPr>
        <w:t xml:space="preserve">, de fecha 14 de septiembre del 2023, de </w:t>
      </w:r>
      <w:r w:rsidRPr="4585E94A" w:rsidR="5A54F6D5">
        <w:rPr>
          <w:rFonts w:ascii="Times New Roman" w:hAnsi="Times New Roman" w:cs="Times New Roman"/>
          <w:sz w:val="24"/>
          <w:szCs w:val="24"/>
          <w:lang w:val="es-PE"/>
        </w:rPr>
        <w:t>.............................</w:t>
      </w:r>
      <w:r w:rsidRPr="4585E94A" w:rsidR="001955BA">
        <w:rPr>
          <w:rFonts w:ascii="Times New Roman" w:hAnsi="Times New Roman" w:cs="Times New Roman"/>
          <w:sz w:val="24"/>
          <w:szCs w:val="24"/>
          <w:lang w:val="es-PE"/>
        </w:rPr>
        <w:t xml:space="preserve">, respecto de la solicitud de indemnización por fallecimiento recibida el 13 de septiembre del 2023, mediante la cual se informa </w:t>
      </w:r>
      <w:r w:rsidRPr="4585E94A" w:rsidR="008C22EE">
        <w:rPr>
          <w:rFonts w:ascii="Times New Roman" w:hAnsi="Times New Roman" w:cs="Times New Roman"/>
          <w:sz w:val="24"/>
          <w:szCs w:val="24"/>
          <w:lang w:val="es-PE"/>
        </w:rPr>
        <w:t xml:space="preserve">al reclamante </w:t>
      </w:r>
      <w:r w:rsidRPr="4585E94A" w:rsidR="001955BA">
        <w:rPr>
          <w:rFonts w:ascii="Times New Roman" w:hAnsi="Times New Roman" w:cs="Times New Roman"/>
          <w:sz w:val="24"/>
          <w:szCs w:val="24"/>
          <w:lang w:val="es-PE"/>
        </w:rPr>
        <w:t xml:space="preserve">que la cobertura deviene en improcedente ya </w:t>
      </w:r>
      <w:r w:rsidRPr="4585E94A" w:rsidR="008C22EE">
        <w:rPr>
          <w:rFonts w:ascii="Times New Roman" w:hAnsi="Times New Roman" w:cs="Times New Roman"/>
          <w:sz w:val="24"/>
          <w:szCs w:val="24"/>
          <w:lang w:val="es-PE"/>
        </w:rPr>
        <w:t xml:space="preserve">que </w:t>
      </w:r>
      <w:r w:rsidRPr="4585E94A" w:rsidR="001955BA">
        <w:rPr>
          <w:rFonts w:ascii="Times New Roman" w:hAnsi="Times New Roman" w:cs="Times New Roman"/>
          <w:sz w:val="24"/>
          <w:szCs w:val="24"/>
          <w:lang w:val="es-PE"/>
        </w:rPr>
        <w:t xml:space="preserve">el vehículo del que era ocupante el señor </w:t>
      </w:r>
      <w:r w:rsidRPr="4585E94A" w:rsidR="32E446DF">
        <w:rPr>
          <w:rFonts w:ascii="Times New Roman" w:hAnsi="Times New Roman" w:cs="Times New Roman"/>
          <w:sz w:val="24"/>
          <w:szCs w:val="24"/>
          <w:lang w:val="es-PE"/>
        </w:rPr>
        <w:t>....................................................</w:t>
      </w:r>
      <w:r w:rsidRPr="4585E94A" w:rsidR="001955BA">
        <w:rPr>
          <w:rFonts w:ascii="Times New Roman" w:hAnsi="Times New Roman" w:cs="Times New Roman"/>
          <w:sz w:val="24"/>
          <w:szCs w:val="24"/>
          <w:lang w:val="es-PE"/>
        </w:rPr>
        <w:t xml:space="preserve">, no contaba con una póliza </w:t>
      </w:r>
      <w:r w:rsidRPr="4585E94A" w:rsidR="008C22EE">
        <w:rPr>
          <w:rFonts w:ascii="Times New Roman" w:hAnsi="Times New Roman" w:cs="Times New Roman"/>
          <w:sz w:val="24"/>
          <w:szCs w:val="24"/>
          <w:lang w:val="es-PE"/>
        </w:rPr>
        <w:t xml:space="preserve">de SOAT </w:t>
      </w:r>
      <w:r w:rsidRPr="4585E94A" w:rsidR="001955BA">
        <w:rPr>
          <w:rFonts w:ascii="Times New Roman" w:hAnsi="Times New Roman" w:cs="Times New Roman"/>
          <w:sz w:val="24"/>
          <w:szCs w:val="24"/>
          <w:lang w:val="es-PE"/>
        </w:rPr>
        <w:t xml:space="preserve">activa (“Carta de rechazo”); </w:t>
      </w:r>
      <w:r w:rsidRPr="4585E94A" w:rsidR="001955BA">
        <w:rPr>
          <w:rFonts w:ascii="Times New Roman" w:hAnsi="Times New Roman" w:cs="Times New Roman"/>
          <w:b w:val="1"/>
          <w:bCs w:val="1"/>
          <w:i w:val="1"/>
          <w:iCs w:val="1"/>
          <w:sz w:val="24"/>
          <w:szCs w:val="24"/>
          <w:lang w:val="es-PE"/>
        </w:rPr>
        <w:t>(vi)</w:t>
      </w:r>
      <w:r w:rsidRPr="4585E94A" w:rsidR="001955BA">
        <w:rPr>
          <w:rFonts w:ascii="Times New Roman" w:hAnsi="Times New Roman" w:cs="Times New Roman"/>
          <w:sz w:val="24"/>
          <w:szCs w:val="24"/>
          <w:lang w:val="es-PE"/>
        </w:rPr>
        <w:t xml:space="preserve"> copia de la </w:t>
      </w:r>
      <w:r w:rsidRPr="4585E94A" w:rsidR="008C22EE">
        <w:rPr>
          <w:rFonts w:ascii="Times New Roman" w:hAnsi="Times New Roman" w:cs="Times New Roman"/>
          <w:sz w:val="24"/>
          <w:szCs w:val="24"/>
          <w:lang w:val="es-PE"/>
        </w:rPr>
        <w:t>h</w:t>
      </w:r>
      <w:r w:rsidRPr="4585E94A" w:rsidR="001955BA">
        <w:rPr>
          <w:rFonts w:ascii="Times New Roman" w:hAnsi="Times New Roman" w:cs="Times New Roman"/>
          <w:sz w:val="24"/>
          <w:szCs w:val="24"/>
          <w:lang w:val="es-PE"/>
        </w:rPr>
        <w:t xml:space="preserve">oja de reclamación </w:t>
      </w:r>
      <w:r w:rsidRPr="4585E94A" w:rsidR="001955BA">
        <w:rPr>
          <w:rFonts w:ascii="Times New Roman" w:hAnsi="Times New Roman" w:cs="Times New Roman"/>
          <w:sz w:val="24"/>
          <w:szCs w:val="24"/>
          <w:lang w:val="es-PE"/>
        </w:rPr>
        <w:t>n.°</w:t>
      </w:r>
      <w:r w:rsidRPr="4585E94A" w:rsidR="001955BA">
        <w:rPr>
          <w:rFonts w:ascii="Times New Roman" w:hAnsi="Times New Roman" w:cs="Times New Roman"/>
          <w:sz w:val="24"/>
          <w:szCs w:val="24"/>
          <w:lang w:val="es-PE"/>
        </w:rPr>
        <w:t xml:space="preserve"> </w:t>
      </w:r>
      <w:r w:rsidRPr="4585E94A" w:rsidR="5309D11F">
        <w:rPr>
          <w:rFonts w:ascii="Times New Roman" w:hAnsi="Times New Roman" w:cs="Times New Roman"/>
          <w:sz w:val="24"/>
          <w:szCs w:val="24"/>
          <w:lang w:val="es-PE"/>
        </w:rPr>
        <w:t>..................................</w:t>
      </w:r>
      <w:r w:rsidRPr="4585E94A" w:rsidR="002E39CE">
        <w:rPr>
          <w:rFonts w:ascii="Times New Roman" w:hAnsi="Times New Roman" w:cs="Times New Roman"/>
          <w:sz w:val="24"/>
          <w:szCs w:val="24"/>
          <w:lang w:val="es-PE"/>
        </w:rPr>
        <w:t xml:space="preserve">, </w:t>
      </w:r>
      <w:r w:rsidRPr="4585E94A" w:rsidR="008C22EE">
        <w:rPr>
          <w:rFonts w:ascii="Times New Roman" w:hAnsi="Times New Roman" w:cs="Times New Roman"/>
          <w:sz w:val="24"/>
          <w:szCs w:val="24"/>
          <w:lang w:val="es-PE"/>
        </w:rPr>
        <w:t xml:space="preserve">con </w:t>
      </w:r>
      <w:r w:rsidRPr="4585E94A" w:rsidR="002E39CE">
        <w:rPr>
          <w:rFonts w:ascii="Times New Roman" w:hAnsi="Times New Roman" w:cs="Times New Roman"/>
          <w:sz w:val="24"/>
          <w:szCs w:val="24"/>
          <w:lang w:val="es-PE"/>
        </w:rPr>
        <w:t xml:space="preserve">fecha de registro 17 de mayo de 2025, </w:t>
      </w:r>
      <w:r w:rsidRPr="4585E94A" w:rsidR="001955BA">
        <w:rPr>
          <w:rFonts w:ascii="Times New Roman" w:hAnsi="Times New Roman" w:cs="Times New Roman"/>
          <w:sz w:val="24"/>
          <w:szCs w:val="24"/>
          <w:lang w:val="es-PE"/>
        </w:rPr>
        <w:t>en la que el reclamante señala que «</w:t>
      </w:r>
      <w:r w:rsidRPr="4585E94A" w:rsidR="001955BA">
        <w:rPr>
          <w:rFonts w:ascii="Times New Roman" w:hAnsi="Times New Roman" w:cs="Times New Roman"/>
          <w:i w:val="1"/>
          <w:iCs w:val="1"/>
          <w:sz w:val="24"/>
          <w:szCs w:val="24"/>
          <w:lang w:val="es-PE"/>
        </w:rPr>
        <w:t xml:space="preserve">teniendo en cuenta que ya hay jurisprudencia al respecto me puedan reconocer la indemnización que me corresponde de acuerdo a la solicitud </w:t>
      </w:r>
      <w:r w:rsidRPr="4585E94A" w:rsidR="014240BB">
        <w:rPr>
          <w:rFonts w:ascii="Times New Roman" w:hAnsi="Times New Roman" w:cs="Times New Roman"/>
          <w:i w:val="1"/>
          <w:iCs w:val="1"/>
          <w:sz w:val="24"/>
          <w:szCs w:val="24"/>
          <w:lang w:val="es-PE"/>
        </w:rPr>
        <w:t>......................</w:t>
      </w:r>
      <w:r w:rsidRPr="4585E94A" w:rsidR="001955BA">
        <w:rPr>
          <w:rFonts w:ascii="Times New Roman" w:hAnsi="Times New Roman" w:cs="Times New Roman"/>
          <w:sz w:val="24"/>
          <w:szCs w:val="24"/>
          <w:lang w:val="es-PE"/>
        </w:rPr>
        <w:t>»</w:t>
      </w:r>
      <w:r w:rsidRPr="4585E94A" w:rsidR="002E39CE">
        <w:rPr>
          <w:rFonts w:ascii="Times New Roman" w:hAnsi="Times New Roman" w:cs="Times New Roman"/>
          <w:sz w:val="24"/>
          <w:szCs w:val="24"/>
          <w:lang w:val="es-PE"/>
        </w:rPr>
        <w:t xml:space="preserve">; </w:t>
      </w:r>
      <w:r w:rsidRPr="4585E94A" w:rsidR="002E39CE">
        <w:rPr>
          <w:rFonts w:ascii="Times New Roman" w:hAnsi="Times New Roman" w:cs="Times New Roman"/>
          <w:b w:val="1"/>
          <w:bCs w:val="1"/>
          <w:i w:val="1"/>
          <w:iCs w:val="1"/>
          <w:sz w:val="24"/>
          <w:szCs w:val="24"/>
          <w:lang w:val="es-PE"/>
        </w:rPr>
        <w:t>(</w:t>
      </w:r>
      <w:r w:rsidRPr="4585E94A" w:rsidR="002E39CE">
        <w:rPr>
          <w:rFonts w:ascii="Times New Roman" w:hAnsi="Times New Roman" w:cs="Times New Roman"/>
          <w:b w:val="1"/>
          <w:bCs w:val="1"/>
          <w:i w:val="1"/>
          <w:iCs w:val="1"/>
          <w:sz w:val="24"/>
          <w:szCs w:val="24"/>
          <w:lang w:val="es-PE"/>
        </w:rPr>
        <w:t>vii</w:t>
      </w:r>
      <w:r w:rsidRPr="4585E94A" w:rsidR="002E39CE">
        <w:rPr>
          <w:rFonts w:ascii="Times New Roman" w:hAnsi="Times New Roman" w:cs="Times New Roman"/>
          <w:b w:val="1"/>
          <w:bCs w:val="1"/>
          <w:i w:val="1"/>
          <w:iCs w:val="1"/>
          <w:sz w:val="24"/>
          <w:szCs w:val="24"/>
          <w:lang w:val="es-PE"/>
        </w:rPr>
        <w:t>)</w:t>
      </w:r>
      <w:r w:rsidRPr="4585E94A" w:rsidR="002E39CE">
        <w:rPr>
          <w:rFonts w:ascii="Times New Roman" w:hAnsi="Times New Roman" w:cs="Times New Roman"/>
          <w:sz w:val="24"/>
          <w:szCs w:val="24"/>
          <w:lang w:val="es-PE"/>
        </w:rPr>
        <w:t xml:space="preserve"> copia del correo electrónico de fecha 19 de mayo de 2025 de </w:t>
      </w:r>
      <w:r w:rsidRPr="4585E94A" w:rsidR="5A54F6D5">
        <w:rPr>
          <w:rFonts w:ascii="Times New Roman" w:hAnsi="Times New Roman" w:cs="Times New Roman"/>
          <w:sz w:val="24"/>
          <w:szCs w:val="24"/>
          <w:lang w:val="es-PE"/>
        </w:rPr>
        <w:t>.............................</w:t>
      </w:r>
      <w:r w:rsidRPr="4585E94A" w:rsidR="002E39CE">
        <w:rPr>
          <w:rFonts w:ascii="Times New Roman" w:hAnsi="Times New Roman" w:cs="Times New Roman"/>
          <w:sz w:val="24"/>
          <w:szCs w:val="24"/>
          <w:lang w:val="es-PE"/>
        </w:rPr>
        <w:t xml:space="preserve"> adjuntando la comunicación </w:t>
      </w:r>
      <w:r w:rsidRPr="4585E94A" w:rsidR="002E39CE">
        <w:rPr>
          <w:rFonts w:ascii="Times New Roman" w:hAnsi="Times New Roman" w:cs="Times New Roman"/>
          <w:sz w:val="24"/>
          <w:szCs w:val="24"/>
          <w:lang w:val="es-PE"/>
        </w:rPr>
        <w:t>n.°</w:t>
      </w:r>
      <w:r w:rsidRPr="4585E94A" w:rsidR="002E39CE">
        <w:rPr>
          <w:rFonts w:ascii="Times New Roman" w:hAnsi="Times New Roman" w:cs="Times New Roman"/>
          <w:sz w:val="24"/>
          <w:szCs w:val="24"/>
          <w:lang w:val="es-PE"/>
        </w:rPr>
        <w:t xml:space="preserve"> </w:t>
      </w:r>
      <w:r w:rsidRPr="4585E94A" w:rsidR="44D1E057">
        <w:rPr>
          <w:rFonts w:ascii="Times New Roman" w:hAnsi="Times New Roman" w:cs="Times New Roman"/>
          <w:sz w:val="24"/>
          <w:szCs w:val="24"/>
          <w:lang w:val="es-PE"/>
        </w:rPr>
        <w:t>...............</w:t>
      </w:r>
      <w:r w:rsidRPr="4585E94A" w:rsidR="002E39CE">
        <w:rPr>
          <w:rFonts w:ascii="Times New Roman" w:hAnsi="Times New Roman" w:cs="Times New Roman"/>
          <w:sz w:val="24"/>
          <w:szCs w:val="24"/>
          <w:lang w:val="es-PE"/>
        </w:rPr>
        <w:t xml:space="preserve">; y, </w:t>
      </w:r>
      <w:r w:rsidRPr="4585E94A" w:rsidR="002E39CE">
        <w:rPr>
          <w:rFonts w:ascii="Times New Roman" w:hAnsi="Times New Roman" w:cs="Times New Roman"/>
          <w:b w:val="1"/>
          <w:bCs w:val="1"/>
          <w:i w:val="1"/>
          <w:iCs w:val="1"/>
          <w:sz w:val="24"/>
          <w:szCs w:val="24"/>
          <w:lang w:val="es-PE"/>
        </w:rPr>
        <w:t>(</w:t>
      </w:r>
      <w:r w:rsidRPr="4585E94A" w:rsidR="002E39CE">
        <w:rPr>
          <w:rFonts w:ascii="Times New Roman" w:hAnsi="Times New Roman" w:cs="Times New Roman"/>
          <w:b w:val="1"/>
          <w:bCs w:val="1"/>
          <w:i w:val="1"/>
          <w:iCs w:val="1"/>
          <w:sz w:val="24"/>
          <w:szCs w:val="24"/>
          <w:lang w:val="es-PE"/>
        </w:rPr>
        <w:t>viii</w:t>
      </w:r>
      <w:r w:rsidRPr="4585E94A" w:rsidR="002E39CE">
        <w:rPr>
          <w:rFonts w:ascii="Times New Roman" w:hAnsi="Times New Roman" w:cs="Times New Roman"/>
          <w:b w:val="1"/>
          <w:bCs w:val="1"/>
          <w:i w:val="1"/>
          <w:iCs w:val="1"/>
          <w:sz w:val="24"/>
          <w:szCs w:val="24"/>
          <w:lang w:val="es-PE"/>
        </w:rPr>
        <w:t>)</w:t>
      </w:r>
      <w:r w:rsidRPr="4585E94A" w:rsidR="006564C5">
        <w:rPr>
          <w:rFonts w:ascii="Times New Roman" w:hAnsi="Times New Roman" w:cs="Times New Roman"/>
          <w:sz w:val="24"/>
          <w:szCs w:val="24"/>
          <w:lang w:val="es-PE"/>
        </w:rPr>
        <w:t xml:space="preserve"> </w:t>
      </w:r>
      <w:r w:rsidRPr="4585E94A" w:rsidR="002E39CE">
        <w:rPr>
          <w:rFonts w:ascii="Times New Roman" w:hAnsi="Times New Roman" w:cs="Times New Roman"/>
          <w:sz w:val="24"/>
          <w:szCs w:val="24"/>
          <w:lang w:val="es-PE"/>
        </w:rPr>
        <w:t xml:space="preserve">copia de la carta </w:t>
      </w:r>
      <w:r w:rsidRPr="4585E94A" w:rsidR="002E39CE">
        <w:rPr>
          <w:rFonts w:ascii="Times New Roman" w:hAnsi="Times New Roman" w:cs="Times New Roman"/>
          <w:sz w:val="24"/>
          <w:szCs w:val="24"/>
          <w:lang w:val="es-PE"/>
        </w:rPr>
        <w:t>n.°</w:t>
      </w:r>
      <w:r w:rsidRPr="4585E94A" w:rsidR="002E39CE">
        <w:rPr>
          <w:rFonts w:ascii="Times New Roman" w:hAnsi="Times New Roman" w:cs="Times New Roman"/>
          <w:sz w:val="24"/>
          <w:szCs w:val="24"/>
          <w:lang w:val="es-PE"/>
        </w:rPr>
        <w:t xml:space="preserve"> </w:t>
      </w:r>
      <w:r w:rsidRPr="4585E94A" w:rsidR="44D1E057">
        <w:rPr>
          <w:rFonts w:ascii="Times New Roman" w:hAnsi="Times New Roman" w:cs="Times New Roman"/>
          <w:sz w:val="24"/>
          <w:szCs w:val="24"/>
          <w:lang w:val="es-PE"/>
        </w:rPr>
        <w:t>...............</w:t>
      </w:r>
      <w:r w:rsidRPr="4585E94A" w:rsidR="002E39CE">
        <w:rPr>
          <w:rFonts w:ascii="Times New Roman" w:hAnsi="Times New Roman" w:cs="Times New Roman"/>
          <w:sz w:val="24"/>
          <w:szCs w:val="24"/>
          <w:lang w:val="es-PE"/>
        </w:rPr>
        <w:t xml:space="preserve"> de fecha 19 de mayo de 2025, a través de la cual </w:t>
      </w:r>
      <w:r w:rsidRPr="4585E94A" w:rsidR="5A54F6D5">
        <w:rPr>
          <w:rFonts w:ascii="Times New Roman" w:hAnsi="Times New Roman" w:cs="Times New Roman"/>
          <w:sz w:val="24"/>
          <w:szCs w:val="24"/>
          <w:lang w:val="es-PE"/>
        </w:rPr>
        <w:t>.............................</w:t>
      </w:r>
      <w:r w:rsidRPr="4585E94A" w:rsidR="002E39CE">
        <w:rPr>
          <w:rFonts w:ascii="Times New Roman" w:hAnsi="Times New Roman" w:cs="Times New Roman"/>
          <w:sz w:val="24"/>
          <w:szCs w:val="24"/>
          <w:lang w:val="es-PE"/>
        </w:rPr>
        <w:t xml:space="preserve"> da respuesta al reclamo </w:t>
      </w:r>
      <w:r w:rsidRPr="4585E94A" w:rsidR="002E39CE">
        <w:rPr>
          <w:rFonts w:ascii="Times New Roman" w:hAnsi="Times New Roman" w:cs="Times New Roman"/>
          <w:sz w:val="24"/>
          <w:szCs w:val="24"/>
          <w:lang w:val="es-PE"/>
        </w:rPr>
        <w:t>n.°</w:t>
      </w:r>
      <w:r w:rsidRPr="4585E94A" w:rsidR="002E39CE">
        <w:rPr>
          <w:rFonts w:ascii="Times New Roman" w:hAnsi="Times New Roman" w:cs="Times New Roman"/>
          <w:sz w:val="24"/>
          <w:szCs w:val="24"/>
          <w:lang w:val="es-PE"/>
        </w:rPr>
        <w:t xml:space="preserve"> </w:t>
      </w:r>
      <w:r w:rsidRPr="4585E94A" w:rsidR="44D1E057">
        <w:rPr>
          <w:rFonts w:ascii="Times New Roman" w:hAnsi="Times New Roman" w:cs="Times New Roman"/>
          <w:sz w:val="24"/>
          <w:szCs w:val="24"/>
          <w:lang w:val="es-PE"/>
        </w:rPr>
        <w:t>...............</w:t>
      </w:r>
      <w:r w:rsidRPr="4585E94A" w:rsidR="002E39CE">
        <w:rPr>
          <w:rFonts w:ascii="Times New Roman" w:hAnsi="Times New Roman" w:cs="Times New Roman"/>
          <w:sz w:val="24"/>
          <w:szCs w:val="24"/>
          <w:lang w:val="es-PE"/>
        </w:rPr>
        <w:t xml:space="preserve">, presentado el 17 de </w:t>
      </w:r>
      <w:r w:rsidRPr="4585E94A" w:rsidR="002E39CE">
        <w:rPr>
          <w:rFonts w:ascii="Times New Roman" w:hAnsi="Times New Roman" w:cs="Times New Roman"/>
          <w:sz w:val="24"/>
          <w:szCs w:val="24"/>
          <w:lang w:val="es-PE"/>
        </w:rPr>
        <w:t>mayo de 2025, a través de la cual se concluye que «</w:t>
      </w:r>
      <w:r w:rsidRPr="4585E94A" w:rsidR="002E39CE">
        <w:rPr>
          <w:rFonts w:ascii="Times New Roman" w:hAnsi="Times New Roman" w:cs="Times New Roman"/>
          <w:i w:val="1"/>
          <w:iCs w:val="1"/>
          <w:sz w:val="24"/>
          <w:szCs w:val="24"/>
          <w:lang w:val="es-PE"/>
        </w:rPr>
        <w:t xml:space="preserve">tomando en cuenta que el tercero no ocupante hace referencia a los peatones, el vehículo menor de placa </w:t>
      </w:r>
      <w:r w:rsidRPr="4585E94A" w:rsidR="71DD1B70">
        <w:rPr>
          <w:rFonts w:ascii="Times New Roman" w:hAnsi="Times New Roman" w:cs="Times New Roman"/>
          <w:i w:val="1"/>
          <w:iCs w:val="1"/>
          <w:sz w:val="24"/>
          <w:szCs w:val="24"/>
          <w:lang w:val="es-PE"/>
        </w:rPr>
        <w:t>...............</w:t>
      </w:r>
      <w:r w:rsidRPr="4585E94A" w:rsidR="002E39CE">
        <w:rPr>
          <w:rFonts w:ascii="Times New Roman" w:hAnsi="Times New Roman" w:cs="Times New Roman"/>
          <w:i w:val="1"/>
          <w:iCs w:val="1"/>
          <w:sz w:val="24"/>
          <w:szCs w:val="24"/>
          <w:lang w:val="es-PE"/>
        </w:rPr>
        <w:t xml:space="preserve"> debía contar con un seguro del SOAT. Lamentamos informarle que no podemos acoger a su solicitud.</w:t>
      </w:r>
      <w:r w:rsidRPr="4585E94A" w:rsidR="002E39CE">
        <w:rPr>
          <w:rFonts w:ascii="Times New Roman" w:hAnsi="Times New Roman" w:cs="Times New Roman"/>
          <w:sz w:val="24"/>
          <w:szCs w:val="24"/>
          <w:lang w:val="es-PE"/>
        </w:rPr>
        <w:t>»</w:t>
      </w:r>
    </w:p>
    <w:p w:rsidRPr="00A80BDC" w:rsidR="004607FC" w:rsidP="00A80BDC" w:rsidRDefault="00E4176F" w14:paraId="45EB49AF" w14:textId="1B0EBDAD">
      <w:pPr>
        <w:spacing w:after="200" w:line="240" w:lineRule="auto"/>
        <w:jc w:val="both"/>
        <w:rPr>
          <w:rFonts w:ascii="Times New Roman" w:hAnsi="Times New Roman" w:cs="Times New Roman"/>
          <w:sz w:val="24"/>
          <w:szCs w:val="24"/>
          <w:lang w:val="es-PE"/>
        </w:rPr>
      </w:pPr>
      <w:r w:rsidRPr="4585E94A" w:rsidR="00E4176F">
        <w:rPr>
          <w:rFonts w:ascii="Times New Roman" w:hAnsi="Times New Roman" w:cs="Times New Roman"/>
          <w:sz w:val="24"/>
          <w:szCs w:val="24"/>
          <w:lang w:val="es-PE"/>
        </w:rPr>
        <w:t xml:space="preserve">Que, el </w:t>
      </w:r>
      <w:r w:rsidRPr="4585E94A" w:rsidR="002E39CE">
        <w:rPr>
          <w:rFonts w:ascii="Times New Roman" w:hAnsi="Times New Roman" w:cs="Times New Roman"/>
          <w:sz w:val="24"/>
          <w:szCs w:val="24"/>
          <w:lang w:val="es-PE"/>
        </w:rPr>
        <w:t>29</w:t>
      </w:r>
      <w:r w:rsidRPr="4585E94A" w:rsidR="00E4176F">
        <w:rPr>
          <w:rFonts w:ascii="Times New Roman" w:hAnsi="Times New Roman" w:cs="Times New Roman"/>
          <w:sz w:val="24"/>
          <w:szCs w:val="24"/>
          <w:lang w:val="es-PE"/>
        </w:rPr>
        <w:t xml:space="preserve"> de </w:t>
      </w:r>
      <w:r w:rsidRPr="4585E94A" w:rsidR="004607FC">
        <w:rPr>
          <w:rFonts w:ascii="Times New Roman" w:hAnsi="Times New Roman" w:cs="Times New Roman"/>
          <w:sz w:val="24"/>
          <w:szCs w:val="24"/>
          <w:lang w:val="es-PE"/>
        </w:rPr>
        <w:t xml:space="preserve">septiembre de </w:t>
      </w:r>
      <w:r w:rsidRPr="4585E94A" w:rsidR="00E4176F">
        <w:rPr>
          <w:rFonts w:ascii="Times New Roman" w:hAnsi="Times New Roman" w:cs="Times New Roman"/>
          <w:sz w:val="24"/>
          <w:szCs w:val="24"/>
          <w:lang w:val="es-PE"/>
        </w:rPr>
        <w:t>2025 se realizó la audiencia de informe oral</w:t>
      </w:r>
      <w:r w:rsidRPr="4585E94A" w:rsidR="005F031B">
        <w:rPr>
          <w:rFonts w:ascii="Times New Roman" w:hAnsi="Times New Roman" w:cs="Times New Roman"/>
          <w:sz w:val="24"/>
          <w:szCs w:val="24"/>
          <w:lang w:val="es-PE"/>
        </w:rPr>
        <w:t xml:space="preserve"> vía videoconferencia </w:t>
      </w:r>
      <w:r w:rsidRPr="4585E94A" w:rsidR="00071716">
        <w:rPr>
          <w:rFonts w:ascii="Times New Roman" w:hAnsi="Times New Roman" w:cs="Times New Roman"/>
          <w:sz w:val="24"/>
          <w:szCs w:val="24"/>
          <w:lang w:val="es-PE"/>
        </w:rPr>
        <w:t xml:space="preserve">con la </w:t>
      </w:r>
      <w:r w:rsidRPr="4585E94A" w:rsidR="005F031B">
        <w:rPr>
          <w:rFonts w:ascii="Times New Roman" w:hAnsi="Times New Roman" w:cs="Times New Roman"/>
          <w:sz w:val="24"/>
          <w:szCs w:val="24"/>
          <w:lang w:val="es-PE"/>
        </w:rPr>
        <w:t xml:space="preserve">intervención </w:t>
      </w:r>
      <w:r w:rsidRPr="4585E94A" w:rsidR="00071716">
        <w:rPr>
          <w:rFonts w:ascii="Times New Roman" w:hAnsi="Times New Roman" w:cs="Times New Roman"/>
          <w:sz w:val="24"/>
          <w:szCs w:val="24"/>
          <w:lang w:val="es-PE"/>
        </w:rPr>
        <w:t>del</w:t>
      </w:r>
      <w:r w:rsidRPr="4585E94A" w:rsidR="004607FC">
        <w:rPr>
          <w:rFonts w:ascii="Times New Roman" w:hAnsi="Times New Roman" w:cs="Times New Roman"/>
          <w:sz w:val="24"/>
          <w:szCs w:val="24"/>
          <w:lang w:val="es-PE"/>
        </w:rPr>
        <w:t xml:space="preserve"> </w:t>
      </w:r>
      <w:r w:rsidRPr="4585E94A" w:rsidR="005F031B">
        <w:rPr>
          <w:rFonts w:ascii="Times New Roman" w:hAnsi="Times New Roman" w:cs="Times New Roman"/>
          <w:sz w:val="24"/>
          <w:szCs w:val="24"/>
          <w:lang w:val="es-PE"/>
        </w:rPr>
        <w:t xml:space="preserve">señor </w:t>
      </w:r>
      <w:r w:rsidRPr="4585E94A" w:rsidR="443021E3">
        <w:rPr>
          <w:rFonts w:ascii="Times New Roman" w:hAnsi="Times New Roman" w:cs="Times New Roman"/>
          <w:sz w:val="24"/>
          <w:szCs w:val="24"/>
          <w:lang w:val="es-PE"/>
        </w:rPr>
        <w:t>..................................</w:t>
      </w:r>
      <w:r w:rsidRPr="4585E94A" w:rsidR="002E39CE">
        <w:rPr>
          <w:rFonts w:ascii="Times New Roman" w:hAnsi="Times New Roman" w:cs="Times New Roman"/>
          <w:sz w:val="24"/>
          <w:szCs w:val="24"/>
          <w:lang w:val="es-PE"/>
        </w:rPr>
        <w:t xml:space="preserve"> </w:t>
      </w:r>
      <w:r w:rsidRPr="4585E94A" w:rsidR="005F031B">
        <w:rPr>
          <w:rFonts w:ascii="Times New Roman" w:hAnsi="Times New Roman" w:cs="Times New Roman"/>
          <w:sz w:val="24"/>
          <w:szCs w:val="24"/>
          <w:lang w:val="es-PE"/>
        </w:rPr>
        <w:t xml:space="preserve">y </w:t>
      </w:r>
      <w:r w:rsidRPr="4585E94A" w:rsidR="002E39CE">
        <w:rPr>
          <w:rFonts w:ascii="Times New Roman" w:hAnsi="Times New Roman" w:cs="Times New Roman"/>
          <w:sz w:val="24"/>
          <w:szCs w:val="24"/>
          <w:lang w:val="es-PE"/>
        </w:rPr>
        <w:t xml:space="preserve">el representante </w:t>
      </w:r>
      <w:r w:rsidRPr="4585E94A" w:rsidR="005F031B">
        <w:rPr>
          <w:rFonts w:ascii="Times New Roman" w:hAnsi="Times New Roman" w:cs="Times New Roman"/>
          <w:sz w:val="24"/>
          <w:szCs w:val="24"/>
          <w:lang w:val="es-PE"/>
        </w:rPr>
        <w:t xml:space="preserve">de </w:t>
      </w:r>
      <w:r w:rsidRPr="4585E94A" w:rsidR="5A54F6D5">
        <w:rPr>
          <w:rFonts w:ascii="Times New Roman" w:hAnsi="Times New Roman" w:cs="Times New Roman"/>
          <w:sz w:val="24"/>
          <w:szCs w:val="24"/>
          <w:lang w:val="es-PE"/>
        </w:rPr>
        <w:t>.............................</w:t>
      </w:r>
      <w:r w:rsidRPr="4585E94A" w:rsidR="00950A55">
        <w:rPr>
          <w:rFonts w:ascii="Times New Roman" w:hAnsi="Times New Roman" w:cs="Times New Roman"/>
          <w:sz w:val="24"/>
          <w:szCs w:val="24"/>
          <w:lang w:val="es-PE"/>
        </w:rPr>
        <w:t xml:space="preserve">, </w:t>
      </w:r>
      <w:r w:rsidRPr="4585E94A" w:rsidR="00E4176F">
        <w:rPr>
          <w:rFonts w:ascii="Times New Roman" w:hAnsi="Times New Roman" w:cs="Times New Roman"/>
          <w:sz w:val="24"/>
          <w:szCs w:val="24"/>
          <w:lang w:val="es-PE"/>
        </w:rPr>
        <w:t xml:space="preserve">los </w:t>
      </w:r>
      <w:r w:rsidRPr="4585E94A" w:rsidR="005F031B">
        <w:rPr>
          <w:rFonts w:ascii="Times New Roman" w:hAnsi="Times New Roman" w:cs="Times New Roman"/>
          <w:sz w:val="24"/>
          <w:szCs w:val="24"/>
          <w:lang w:val="es-PE"/>
        </w:rPr>
        <w:t xml:space="preserve">cuales </w:t>
      </w:r>
      <w:r w:rsidRPr="4585E94A" w:rsidR="00E4176F">
        <w:rPr>
          <w:rFonts w:ascii="Times New Roman" w:hAnsi="Times New Roman" w:cs="Times New Roman"/>
          <w:sz w:val="24"/>
          <w:szCs w:val="24"/>
          <w:lang w:val="es-PE"/>
        </w:rPr>
        <w:t>tuvieron la oportunidad de exponer sus argumentos</w:t>
      </w:r>
      <w:r w:rsidRPr="4585E94A" w:rsidR="00C20847">
        <w:rPr>
          <w:rFonts w:ascii="Times New Roman" w:hAnsi="Times New Roman" w:cs="Times New Roman"/>
          <w:sz w:val="24"/>
          <w:szCs w:val="24"/>
          <w:lang w:val="es-PE"/>
        </w:rPr>
        <w:t xml:space="preserve"> </w:t>
      </w:r>
      <w:r w:rsidRPr="4585E94A" w:rsidR="00874F99">
        <w:rPr>
          <w:rFonts w:ascii="Times New Roman" w:hAnsi="Times New Roman" w:cs="Times New Roman"/>
          <w:sz w:val="24"/>
          <w:szCs w:val="24"/>
          <w:lang w:val="es-PE"/>
        </w:rPr>
        <w:t>y</w:t>
      </w:r>
      <w:r w:rsidRPr="4585E94A" w:rsidR="00E4176F">
        <w:rPr>
          <w:rFonts w:ascii="Times New Roman" w:hAnsi="Times New Roman" w:cs="Times New Roman"/>
          <w:sz w:val="24"/>
          <w:szCs w:val="24"/>
          <w:lang w:val="es-PE"/>
        </w:rPr>
        <w:t xml:space="preserve"> absolver las preguntas</w:t>
      </w:r>
      <w:r w:rsidRPr="4585E94A" w:rsidR="004C0388">
        <w:rPr>
          <w:rFonts w:ascii="Times New Roman" w:hAnsi="Times New Roman" w:cs="Times New Roman"/>
          <w:sz w:val="24"/>
          <w:szCs w:val="24"/>
          <w:lang w:val="es-PE"/>
        </w:rPr>
        <w:t xml:space="preserve"> </w:t>
      </w:r>
      <w:r w:rsidRPr="4585E94A" w:rsidR="00E4176F">
        <w:rPr>
          <w:rFonts w:ascii="Times New Roman" w:hAnsi="Times New Roman" w:cs="Times New Roman"/>
          <w:sz w:val="24"/>
          <w:szCs w:val="24"/>
          <w:lang w:val="es-PE"/>
        </w:rPr>
        <w:t>formuladas por los miembros de la Defensoría.</w:t>
      </w:r>
      <w:r w:rsidRPr="4585E94A" w:rsidR="006564C5">
        <w:rPr>
          <w:rFonts w:ascii="Times New Roman" w:hAnsi="Times New Roman" w:cs="Times New Roman"/>
          <w:sz w:val="24"/>
          <w:szCs w:val="24"/>
          <w:lang w:val="es-PE"/>
        </w:rPr>
        <w:t xml:space="preserve"> </w:t>
      </w:r>
    </w:p>
    <w:p w:rsidRPr="00A80BDC" w:rsidR="00500494" w:rsidP="00A80BDC" w:rsidRDefault="0096387F" w14:paraId="2F7BBCF7" w14:textId="4CD2F7AC">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sz w:val="24"/>
          <w:szCs w:val="24"/>
          <w:lang w:val="es-PE"/>
        </w:rPr>
        <w:t>A</w:t>
      </w:r>
      <w:r w:rsidRPr="00A80BDC" w:rsidR="00500494">
        <w:rPr>
          <w:rFonts w:ascii="Times New Roman" w:hAnsi="Times New Roman" w:cs="Times New Roman"/>
          <w:sz w:val="24"/>
          <w:szCs w:val="24"/>
          <w:lang w:val="es-PE"/>
        </w:rPr>
        <w:t>l resolver, este Colegiado toma en cuenta las argumentaciones de las partes expresadas a lo largo del procedimiento.</w:t>
      </w:r>
    </w:p>
    <w:p w:rsidRPr="00A80BDC" w:rsidR="00A90707" w:rsidP="00A80BDC"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A80BDC">
        <w:rPr>
          <w:rFonts w:ascii="Times New Roman" w:hAnsi="Times New Roman" w:cs="Times New Roman"/>
          <w:b/>
          <w:bCs/>
          <w:sz w:val="24"/>
          <w:szCs w:val="24"/>
          <w:lang w:val="es-MX"/>
        </w:rPr>
        <w:t>CONSIDERANDO:</w:t>
      </w:r>
    </w:p>
    <w:p w:rsidRPr="00A80BDC" w:rsidR="00A90707" w:rsidP="00A80BDC" w:rsidRDefault="00A90707" w14:paraId="7CD6DA6F" w14:textId="2B681407">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b/>
          <w:bCs/>
          <w:sz w:val="24"/>
          <w:szCs w:val="24"/>
          <w:u w:val="single"/>
          <w:lang w:val="es-PE"/>
        </w:rPr>
        <w:t>PRIMERO</w:t>
      </w:r>
      <w:r w:rsidRPr="00A80BDC">
        <w:rPr>
          <w:rFonts w:ascii="Times New Roman" w:hAnsi="Times New Roman" w:cs="Times New Roman"/>
          <w:sz w:val="24"/>
          <w:szCs w:val="24"/>
          <w:lang w:val="es-PE"/>
        </w:rPr>
        <w:t>: Conforme al Reglamento de la DEFASEG (el “Reglamento”)</w:t>
      </w:r>
      <w:r w:rsidRPr="00A80BDC">
        <w:rPr>
          <w:rFonts w:ascii="Times New Roman" w:hAnsi="Times New Roman" w:cs="Times New Roman"/>
          <w:sz w:val="24"/>
          <w:szCs w:val="24"/>
          <w:vertAlign w:val="superscript"/>
        </w:rPr>
        <w:footnoteReference w:id="1"/>
      </w:r>
      <w:r w:rsidRPr="00A80BDC">
        <w:rPr>
          <w:rFonts w:ascii="Times New Roman" w:hAnsi="Times New Roman" w:cs="Times New Roman"/>
          <w:sz w:val="24"/>
          <w:szCs w:val="24"/>
          <w:lang w:val="es-PE"/>
        </w:rPr>
        <w:t>, esta Defensoría sólo es competente para resolver aquell</w:t>
      </w:r>
      <w:r w:rsidRPr="00A80BDC" w:rsidR="00AA79FD">
        <w:rPr>
          <w:rFonts w:ascii="Times New Roman" w:hAnsi="Times New Roman" w:cs="Times New Roman"/>
          <w:sz w:val="24"/>
          <w:szCs w:val="24"/>
          <w:lang w:val="es-PE"/>
        </w:rPr>
        <w:t>o</w:t>
      </w:r>
      <w:r w:rsidRPr="00A80BDC">
        <w:rPr>
          <w:rFonts w:ascii="Times New Roman" w:hAnsi="Times New Roman" w:cs="Times New Roman"/>
          <w:sz w:val="24"/>
          <w:szCs w:val="24"/>
          <w:lang w:val="es-PE"/>
        </w:rPr>
        <w:t>s reclam</w:t>
      </w:r>
      <w:r w:rsidRPr="00A80BDC" w:rsidR="00AA79FD">
        <w:rPr>
          <w:rFonts w:ascii="Times New Roman" w:hAnsi="Times New Roman" w:cs="Times New Roman"/>
          <w:sz w:val="24"/>
          <w:szCs w:val="24"/>
          <w:lang w:val="es-PE"/>
        </w:rPr>
        <w:t>os</w:t>
      </w:r>
      <w:r w:rsidRPr="00A80BDC">
        <w:rPr>
          <w:rFonts w:ascii="Times New Roman" w:hAnsi="Times New Roman" w:cs="Times New Roman"/>
          <w:sz w:val="24"/>
          <w:szCs w:val="24"/>
          <w:lang w:val="es-PE"/>
        </w:rPr>
        <w:t xml:space="preserve"> indemnizatori</w:t>
      </w:r>
      <w:r w:rsidRPr="00A80BDC" w:rsidR="00AA79FD">
        <w:rPr>
          <w:rFonts w:ascii="Times New Roman" w:hAnsi="Times New Roman" w:cs="Times New Roman"/>
          <w:sz w:val="24"/>
          <w:szCs w:val="24"/>
          <w:lang w:val="es-PE"/>
        </w:rPr>
        <w:t>o</w:t>
      </w:r>
      <w:r w:rsidRPr="00A80BDC">
        <w:rPr>
          <w:rFonts w:ascii="Times New Roman" w:hAnsi="Times New Roman" w:cs="Times New Roman"/>
          <w:sz w:val="24"/>
          <w:szCs w:val="24"/>
          <w:lang w:val="es-PE"/>
        </w:rPr>
        <w:t>s de los asegurados</w:t>
      </w:r>
      <w:r w:rsidRPr="00A80BDC" w:rsidR="00873D99">
        <w:rPr>
          <w:rFonts w:ascii="Times New Roman" w:hAnsi="Times New Roman" w:cs="Times New Roman"/>
          <w:sz w:val="24"/>
          <w:szCs w:val="24"/>
          <w:lang w:val="es-PE"/>
        </w:rPr>
        <w:t>,</w:t>
      </w:r>
      <w:r w:rsidRPr="00A80BDC">
        <w:rPr>
          <w:rFonts w:ascii="Times New Roman" w:hAnsi="Times New Roman" w:cs="Times New Roman"/>
          <w:sz w:val="24"/>
          <w:szCs w:val="24"/>
          <w:lang w:val="es-PE"/>
        </w:rPr>
        <w:t xml:space="preserve"> que hubiesen sido sometid</w:t>
      </w:r>
      <w:r w:rsidRPr="00A80BDC" w:rsidR="00333BAA">
        <w:rPr>
          <w:rFonts w:ascii="Times New Roman" w:hAnsi="Times New Roman" w:cs="Times New Roman"/>
          <w:sz w:val="24"/>
          <w:szCs w:val="24"/>
          <w:lang w:val="es-PE"/>
        </w:rPr>
        <w:t>o</w:t>
      </w:r>
      <w:r w:rsidRPr="00A80BDC">
        <w:rPr>
          <w:rFonts w:ascii="Times New Roman" w:hAnsi="Times New Roman" w:cs="Times New Roman"/>
          <w:sz w:val="24"/>
          <w:szCs w:val="24"/>
          <w:lang w:val="es-PE"/>
        </w:rPr>
        <w:t>s a su conocimiento, sobre la base de la documentación obrante en el expediente y con arreglo a derecho, siempre y cuando l</w:t>
      </w:r>
      <w:r w:rsidRPr="00A80BDC" w:rsidR="00333BAA">
        <w:rPr>
          <w:rFonts w:ascii="Times New Roman" w:hAnsi="Times New Roman" w:cs="Times New Roman"/>
          <w:sz w:val="24"/>
          <w:szCs w:val="24"/>
          <w:lang w:val="es-PE"/>
        </w:rPr>
        <w:t>o</w:t>
      </w:r>
      <w:r w:rsidRPr="00A80BDC">
        <w:rPr>
          <w:rFonts w:ascii="Times New Roman" w:hAnsi="Times New Roman" w:cs="Times New Roman"/>
          <w:sz w:val="24"/>
          <w:szCs w:val="24"/>
          <w:lang w:val="es-PE"/>
        </w:rPr>
        <w:t xml:space="preserve">s </w:t>
      </w:r>
      <w:r w:rsidRPr="00A80BDC" w:rsidR="00873D99">
        <w:rPr>
          <w:rFonts w:ascii="Times New Roman" w:hAnsi="Times New Roman" w:cs="Times New Roman"/>
          <w:sz w:val="24"/>
          <w:szCs w:val="24"/>
          <w:lang w:val="es-PE"/>
        </w:rPr>
        <w:t>mism</w:t>
      </w:r>
      <w:r w:rsidRPr="00A80BDC" w:rsidR="00333BAA">
        <w:rPr>
          <w:rFonts w:ascii="Times New Roman" w:hAnsi="Times New Roman" w:cs="Times New Roman"/>
          <w:sz w:val="24"/>
          <w:szCs w:val="24"/>
          <w:lang w:val="es-PE"/>
        </w:rPr>
        <w:t>o</w:t>
      </w:r>
      <w:r w:rsidRPr="00A80BDC" w:rsidR="00873D99">
        <w:rPr>
          <w:rFonts w:ascii="Times New Roman" w:hAnsi="Times New Roman" w:cs="Times New Roman"/>
          <w:sz w:val="24"/>
          <w:szCs w:val="24"/>
          <w:lang w:val="es-PE"/>
        </w:rPr>
        <w:t xml:space="preserve">s </w:t>
      </w:r>
      <w:r w:rsidRPr="00A80BDC">
        <w:rPr>
          <w:rFonts w:ascii="Times New Roman" w:hAnsi="Times New Roman" w:cs="Times New Roman"/>
          <w:sz w:val="24"/>
          <w:szCs w:val="24"/>
          <w:lang w:val="es-PE"/>
        </w:rPr>
        <w:t>cumplan los requisitos reglamentarios de materia, cuantía y oportunidad, de manera que</w:t>
      </w:r>
      <w:r w:rsidRPr="00A80BDC" w:rsidR="00333BAA">
        <w:rPr>
          <w:rFonts w:ascii="Times New Roman" w:hAnsi="Times New Roman" w:cs="Times New Roman"/>
          <w:sz w:val="24"/>
          <w:szCs w:val="24"/>
          <w:lang w:val="es-PE"/>
        </w:rPr>
        <w:t>,</w:t>
      </w:r>
      <w:r w:rsidRPr="00A80BDC">
        <w:rPr>
          <w:rFonts w:ascii="Times New Roman" w:hAnsi="Times New Roman" w:cs="Times New Roman"/>
          <w:sz w:val="24"/>
          <w:szCs w:val="24"/>
          <w:lang w:val="es-PE"/>
        </w:rPr>
        <w:t xml:space="preserve"> tod</w:t>
      </w:r>
      <w:r w:rsidRPr="00A80BDC" w:rsidR="00333BAA">
        <w:rPr>
          <w:rFonts w:ascii="Times New Roman" w:hAnsi="Times New Roman" w:cs="Times New Roman"/>
          <w:sz w:val="24"/>
          <w:szCs w:val="24"/>
          <w:lang w:val="es-PE"/>
        </w:rPr>
        <w:t>o</w:t>
      </w:r>
      <w:r w:rsidRPr="00A80BDC">
        <w:rPr>
          <w:rFonts w:ascii="Times New Roman" w:hAnsi="Times New Roman" w:cs="Times New Roman"/>
          <w:sz w:val="24"/>
          <w:szCs w:val="24"/>
          <w:lang w:val="es-PE"/>
        </w:rPr>
        <w:t>s aquell</w:t>
      </w:r>
      <w:r w:rsidRPr="00A80BDC" w:rsidR="00AA79FD">
        <w:rPr>
          <w:rFonts w:ascii="Times New Roman" w:hAnsi="Times New Roman" w:cs="Times New Roman"/>
          <w:sz w:val="24"/>
          <w:szCs w:val="24"/>
          <w:lang w:val="es-PE"/>
        </w:rPr>
        <w:t>o</w:t>
      </w:r>
      <w:r w:rsidRPr="00A80BDC">
        <w:rPr>
          <w:rFonts w:ascii="Times New Roman" w:hAnsi="Times New Roman" w:cs="Times New Roman"/>
          <w:sz w:val="24"/>
          <w:szCs w:val="24"/>
          <w:lang w:val="es-PE"/>
        </w:rPr>
        <w:t>s reclam</w:t>
      </w:r>
      <w:r w:rsidRPr="00A80BDC" w:rsidR="00AA79FD">
        <w:rPr>
          <w:rFonts w:ascii="Times New Roman" w:hAnsi="Times New Roman" w:cs="Times New Roman"/>
          <w:sz w:val="24"/>
          <w:szCs w:val="24"/>
          <w:lang w:val="es-PE"/>
        </w:rPr>
        <w:t>os</w:t>
      </w:r>
      <w:r w:rsidRPr="00A80BDC">
        <w:rPr>
          <w:rFonts w:ascii="Times New Roman" w:hAnsi="Times New Roman" w:cs="Times New Roman"/>
          <w:sz w:val="24"/>
          <w:szCs w:val="24"/>
          <w:lang w:val="es-PE"/>
        </w:rPr>
        <w:t xml:space="preserve"> por materias distintas al otorgamiento de </w:t>
      </w:r>
      <w:r w:rsidRPr="00A80BDC" w:rsidR="00303740">
        <w:rPr>
          <w:rFonts w:ascii="Times New Roman" w:hAnsi="Times New Roman" w:cs="Times New Roman"/>
          <w:sz w:val="24"/>
          <w:szCs w:val="24"/>
          <w:lang w:val="es-PE"/>
        </w:rPr>
        <w:t xml:space="preserve">la </w:t>
      </w:r>
      <w:r w:rsidRPr="00A80BDC">
        <w:rPr>
          <w:rFonts w:ascii="Times New Roman" w:hAnsi="Times New Roman" w:cs="Times New Roman"/>
          <w:sz w:val="24"/>
          <w:szCs w:val="24"/>
          <w:lang w:val="es-PE"/>
        </w:rPr>
        <w:t>cobertura, como p</w:t>
      </w:r>
      <w:r w:rsidRPr="00A80BDC" w:rsidR="00303740">
        <w:rPr>
          <w:rFonts w:ascii="Times New Roman" w:hAnsi="Times New Roman" w:cs="Times New Roman"/>
          <w:sz w:val="24"/>
          <w:szCs w:val="24"/>
          <w:lang w:val="es-PE"/>
        </w:rPr>
        <w:t xml:space="preserve">odrían </w:t>
      </w:r>
      <w:r w:rsidRPr="00A80BDC">
        <w:rPr>
          <w:rFonts w:ascii="Times New Roman" w:hAnsi="Times New Roman" w:cs="Times New Roman"/>
          <w:sz w:val="24"/>
          <w:szCs w:val="24"/>
          <w:lang w:val="es-PE"/>
        </w:rPr>
        <w:t xml:space="preserve">ser aquellas pretensiones indemnizatorias por daños y perjuicios, </w:t>
      </w:r>
      <w:r w:rsidRPr="00A80BDC" w:rsidR="00303740">
        <w:rPr>
          <w:rFonts w:ascii="Times New Roman" w:hAnsi="Times New Roman" w:cs="Times New Roman"/>
          <w:sz w:val="24"/>
          <w:szCs w:val="24"/>
          <w:lang w:val="es-PE"/>
        </w:rPr>
        <w:t xml:space="preserve">el </w:t>
      </w:r>
      <w:r w:rsidRPr="00A80BDC">
        <w:rPr>
          <w:rFonts w:ascii="Times New Roman" w:hAnsi="Times New Roman" w:cs="Times New Roman"/>
          <w:sz w:val="24"/>
          <w:szCs w:val="24"/>
          <w:lang w:val="es-PE"/>
        </w:rPr>
        <w:t xml:space="preserve">reembolso de </w:t>
      </w:r>
      <w:r w:rsidRPr="00A80BDC" w:rsidR="00303740">
        <w:rPr>
          <w:rFonts w:ascii="Times New Roman" w:hAnsi="Times New Roman" w:cs="Times New Roman"/>
          <w:sz w:val="24"/>
          <w:szCs w:val="24"/>
          <w:lang w:val="es-PE"/>
        </w:rPr>
        <w:t xml:space="preserve">los </w:t>
      </w:r>
      <w:r w:rsidRPr="00A80BDC">
        <w:rPr>
          <w:rFonts w:ascii="Times New Roman" w:hAnsi="Times New Roman" w:cs="Times New Roman"/>
          <w:sz w:val="24"/>
          <w:szCs w:val="24"/>
          <w:lang w:val="es-PE"/>
        </w:rPr>
        <w:t>gastos</w:t>
      </w:r>
      <w:r w:rsidRPr="00A80BDC" w:rsidR="00303740">
        <w:rPr>
          <w:rFonts w:ascii="Times New Roman" w:hAnsi="Times New Roman" w:cs="Times New Roman"/>
          <w:sz w:val="24"/>
          <w:szCs w:val="24"/>
          <w:lang w:val="es-PE"/>
        </w:rPr>
        <w:t xml:space="preserve"> incurridos por el asegurado</w:t>
      </w:r>
      <w:r w:rsidRPr="00A80BDC">
        <w:rPr>
          <w:rFonts w:ascii="Times New Roman" w:hAnsi="Times New Roman" w:cs="Times New Roman"/>
          <w:sz w:val="24"/>
          <w:szCs w:val="24"/>
          <w:lang w:val="es-PE"/>
        </w:rPr>
        <w:t xml:space="preserve"> o </w:t>
      </w:r>
      <w:r w:rsidRPr="00A80BDC" w:rsidR="00303740">
        <w:rPr>
          <w:rFonts w:ascii="Times New Roman" w:hAnsi="Times New Roman" w:cs="Times New Roman"/>
          <w:sz w:val="24"/>
          <w:szCs w:val="24"/>
          <w:lang w:val="es-PE"/>
        </w:rPr>
        <w:t xml:space="preserve">la </w:t>
      </w:r>
      <w:r w:rsidRPr="00A80BDC">
        <w:rPr>
          <w:rFonts w:ascii="Times New Roman" w:hAnsi="Times New Roman" w:cs="Times New Roman"/>
          <w:sz w:val="24"/>
          <w:szCs w:val="24"/>
          <w:lang w:val="es-PE"/>
        </w:rPr>
        <w:t>idoneidad del servicio</w:t>
      </w:r>
      <w:r w:rsidRPr="00A80BDC" w:rsidR="00303740">
        <w:rPr>
          <w:rFonts w:ascii="Times New Roman" w:hAnsi="Times New Roman" w:cs="Times New Roman"/>
          <w:sz w:val="24"/>
          <w:szCs w:val="24"/>
          <w:lang w:val="es-PE"/>
        </w:rPr>
        <w:t xml:space="preserve"> brindado por la </w:t>
      </w:r>
      <w:r w:rsidRPr="00A80BDC" w:rsidR="00EE6052">
        <w:rPr>
          <w:rFonts w:ascii="Times New Roman" w:hAnsi="Times New Roman" w:cs="Times New Roman"/>
          <w:sz w:val="24"/>
          <w:szCs w:val="24"/>
          <w:lang w:val="es-PE"/>
        </w:rPr>
        <w:t xml:space="preserve">empresa </w:t>
      </w:r>
      <w:r w:rsidRPr="00A80BDC" w:rsidR="00303740">
        <w:rPr>
          <w:rFonts w:ascii="Times New Roman" w:hAnsi="Times New Roman" w:cs="Times New Roman"/>
          <w:sz w:val="24"/>
          <w:szCs w:val="24"/>
          <w:lang w:val="es-PE"/>
        </w:rPr>
        <w:t>aseguradora</w:t>
      </w:r>
      <w:r w:rsidRPr="00A80BDC">
        <w:rPr>
          <w:rFonts w:ascii="Times New Roman" w:hAnsi="Times New Roman" w:cs="Times New Roman"/>
          <w:sz w:val="24"/>
          <w:szCs w:val="24"/>
          <w:lang w:val="es-PE"/>
        </w:rPr>
        <w:t>, son ajenas a la competencia funcional de esta Defensoría</w:t>
      </w:r>
      <w:r w:rsidRPr="00A80BDC" w:rsidR="00333BAA">
        <w:rPr>
          <w:rFonts w:ascii="Times New Roman" w:hAnsi="Times New Roman" w:cs="Times New Roman"/>
          <w:sz w:val="24"/>
          <w:szCs w:val="24"/>
          <w:lang w:val="es-PE"/>
        </w:rPr>
        <w:t>;</w:t>
      </w:r>
      <w:r w:rsidRPr="00A80BDC">
        <w:rPr>
          <w:rFonts w:ascii="Times New Roman" w:hAnsi="Times New Roman" w:cs="Times New Roman"/>
          <w:sz w:val="24"/>
          <w:szCs w:val="24"/>
          <w:lang w:val="es-PE"/>
        </w:rPr>
        <w:t xml:space="preserve"> y</w:t>
      </w:r>
      <w:r w:rsidRPr="00A80BDC" w:rsidR="00333BAA">
        <w:rPr>
          <w:rFonts w:ascii="Times New Roman" w:hAnsi="Times New Roman" w:cs="Times New Roman"/>
          <w:sz w:val="24"/>
          <w:szCs w:val="24"/>
          <w:lang w:val="es-PE"/>
        </w:rPr>
        <w:t>,</w:t>
      </w:r>
      <w:r w:rsidRPr="00A80BDC">
        <w:rPr>
          <w:rFonts w:ascii="Times New Roman" w:hAnsi="Times New Roman" w:cs="Times New Roman"/>
          <w:sz w:val="24"/>
          <w:szCs w:val="24"/>
          <w:lang w:val="es-PE"/>
        </w:rPr>
        <w:t xml:space="preserve"> por </w:t>
      </w:r>
      <w:r w:rsidRPr="00A80BDC" w:rsidR="00303740">
        <w:rPr>
          <w:rFonts w:ascii="Times New Roman" w:hAnsi="Times New Roman" w:cs="Times New Roman"/>
          <w:sz w:val="24"/>
          <w:szCs w:val="24"/>
          <w:lang w:val="es-PE"/>
        </w:rPr>
        <w:t>lo tanto</w:t>
      </w:r>
      <w:r w:rsidRPr="00A80BDC">
        <w:rPr>
          <w:rFonts w:ascii="Times New Roman" w:hAnsi="Times New Roman" w:cs="Times New Roman"/>
          <w:sz w:val="24"/>
          <w:szCs w:val="24"/>
          <w:lang w:val="es-PE"/>
        </w:rPr>
        <w:t xml:space="preserve">, deberán </w:t>
      </w:r>
      <w:r w:rsidRPr="00A80BDC" w:rsidR="00873D99">
        <w:rPr>
          <w:rFonts w:ascii="Times New Roman" w:hAnsi="Times New Roman" w:cs="Times New Roman"/>
          <w:sz w:val="24"/>
          <w:szCs w:val="24"/>
          <w:lang w:val="es-PE"/>
        </w:rPr>
        <w:t>discutirse ante</w:t>
      </w:r>
      <w:r w:rsidRPr="00A80BDC">
        <w:rPr>
          <w:rFonts w:ascii="Times New Roman" w:hAnsi="Times New Roman" w:cs="Times New Roman"/>
          <w:sz w:val="24"/>
          <w:szCs w:val="24"/>
          <w:lang w:val="es-PE"/>
        </w:rPr>
        <w:t xml:space="preserve"> las instancias competentes.</w:t>
      </w:r>
    </w:p>
    <w:p w:rsidRPr="00A80BDC" w:rsidR="00A90707" w:rsidP="00A80BDC" w:rsidRDefault="00A90707" w14:paraId="5986D26D" w14:textId="2850CBD6">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b/>
          <w:bCs/>
          <w:sz w:val="24"/>
          <w:szCs w:val="24"/>
          <w:u w:val="single"/>
          <w:lang w:val="es-PE"/>
        </w:rPr>
        <w:t>SEGUNDO</w:t>
      </w:r>
      <w:r w:rsidRPr="00A80BDC">
        <w:rPr>
          <w:rFonts w:ascii="Times New Roman" w:hAnsi="Times New Roman" w:cs="Times New Roman"/>
          <w:sz w:val="24"/>
          <w:szCs w:val="24"/>
          <w:lang w:val="es-PE"/>
        </w:rPr>
        <w:t xml:space="preserve">: </w:t>
      </w:r>
      <w:r w:rsidRPr="00A80BDC" w:rsidR="00333BAA">
        <w:rPr>
          <w:rFonts w:ascii="Times New Roman" w:hAnsi="Times New Roman" w:cs="Times New Roman"/>
          <w:sz w:val="24"/>
          <w:szCs w:val="24"/>
          <w:lang w:val="es-PE"/>
        </w:rPr>
        <w:t>De</w:t>
      </w:r>
      <w:r w:rsidRPr="00A80BDC">
        <w:rPr>
          <w:rFonts w:ascii="Times New Roman" w:hAnsi="Times New Roman" w:cs="Times New Roman"/>
          <w:sz w:val="24"/>
          <w:szCs w:val="24"/>
          <w:lang w:val="es-PE"/>
        </w:rPr>
        <w:t xml:space="preserve"> acuerdo con el Reglamento, las resoluciones emitidas por la </w:t>
      </w:r>
      <w:r w:rsidRPr="00A80BDC" w:rsidR="003C2307">
        <w:rPr>
          <w:rFonts w:ascii="Times New Roman" w:hAnsi="Times New Roman" w:cs="Times New Roman"/>
          <w:sz w:val="24"/>
          <w:szCs w:val="24"/>
          <w:lang w:val="es-PE"/>
        </w:rPr>
        <w:t>S</w:t>
      </w:r>
      <w:r w:rsidRPr="00A80BDC">
        <w:rPr>
          <w:rFonts w:ascii="Times New Roman" w:hAnsi="Times New Roman" w:cs="Times New Roman"/>
          <w:sz w:val="24"/>
          <w:szCs w:val="24"/>
          <w:lang w:val="es-PE"/>
        </w:rPr>
        <w:t xml:space="preserve">ala colegiada de la </w:t>
      </w:r>
      <w:r w:rsidRPr="00A80BDC" w:rsidR="00873D99">
        <w:rPr>
          <w:rFonts w:ascii="Times New Roman" w:hAnsi="Times New Roman" w:cs="Times New Roman"/>
          <w:sz w:val="24"/>
          <w:szCs w:val="24"/>
          <w:lang w:val="es-PE"/>
        </w:rPr>
        <w:t xml:space="preserve">DEFASEG </w:t>
      </w:r>
      <w:r w:rsidRPr="00A80BDC">
        <w:rPr>
          <w:rFonts w:ascii="Times New Roman" w:hAnsi="Times New Roman" w:cs="Times New Roman"/>
          <w:sz w:val="24"/>
          <w:szCs w:val="24"/>
          <w:lang w:val="es-PE"/>
        </w:rPr>
        <w:t xml:space="preserve">que queden </w:t>
      </w:r>
      <w:proofErr w:type="gramStart"/>
      <w:r w:rsidRPr="00A80BDC">
        <w:rPr>
          <w:rFonts w:ascii="Times New Roman" w:hAnsi="Times New Roman" w:cs="Times New Roman"/>
          <w:sz w:val="24"/>
          <w:szCs w:val="24"/>
          <w:lang w:val="es-PE"/>
        </w:rPr>
        <w:t>firmes,</w:t>
      </w:r>
      <w:proofErr w:type="gramEnd"/>
      <w:r w:rsidRPr="00A80BDC">
        <w:rPr>
          <w:rFonts w:ascii="Times New Roman" w:hAnsi="Times New Roman" w:cs="Times New Roman"/>
          <w:sz w:val="24"/>
          <w:szCs w:val="24"/>
          <w:lang w:val="es-PE"/>
        </w:rPr>
        <w:t xml:space="preserve"> son vinculantes para las empresas aseguradoras,</w:t>
      </w:r>
      <w:r w:rsidRPr="00A80BDC" w:rsidR="00637269">
        <w:rPr>
          <w:rFonts w:ascii="Times New Roman" w:hAnsi="Times New Roman" w:cs="Times New Roman"/>
          <w:sz w:val="24"/>
          <w:szCs w:val="24"/>
          <w:lang w:val="es-PE"/>
        </w:rPr>
        <w:t xml:space="preserve"> cuando son favorables para los asegurados,</w:t>
      </w:r>
      <w:r w:rsidRPr="00A80BDC">
        <w:rPr>
          <w:rFonts w:ascii="Times New Roman" w:hAnsi="Times New Roman" w:cs="Times New Roman"/>
          <w:sz w:val="24"/>
          <w:szCs w:val="24"/>
          <w:lang w:val="es-PE"/>
        </w:rPr>
        <w:t xml:space="preserve"> las cuales deberán proceder conforme a lo ordenado en ellas en un plazo máximo de quince días hábiles de notificada la resolución.</w:t>
      </w:r>
    </w:p>
    <w:p w:rsidRPr="00A80BDC" w:rsidR="00A90707" w:rsidP="00A80BDC" w:rsidRDefault="00A90707" w14:paraId="2443946A" w14:textId="481B9E01">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b/>
          <w:bCs/>
          <w:sz w:val="24"/>
          <w:szCs w:val="24"/>
          <w:u w:val="single"/>
          <w:lang w:val="es-PE"/>
        </w:rPr>
        <w:t>TERCERO</w:t>
      </w:r>
      <w:r w:rsidRPr="00A80BDC">
        <w:rPr>
          <w:rFonts w:ascii="Times New Roman" w:hAnsi="Times New Roman" w:cs="Times New Roman"/>
          <w:sz w:val="24"/>
          <w:szCs w:val="24"/>
          <w:lang w:val="es-PE"/>
        </w:rPr>
        <w:t xml:space="preserve">: El artículo 1 de la Ley del </w:t>
      </w:r>
      <w:r w:rsidRPr="00A80BDC" w:rsidR="007D34B4">
        <w:rPr>
          <w:rFonts w:ascii="Times New Roman" w:hAnsi="Times New Roman" w:cs="Times New Roman"/>
          <w:sz w:val="24"/>
          <w:szCs w:val="24"/>
          <w:lang w:val="es-PE"/>
        </w:rPr>
        <w:t>c</w:t>
      </w:r>
      <w:r w:rsidRPr="00A80BDC">
        <w:rPr>
          <w:rFonts w:ascii="Times New Roman" w:hAnsi="Times New Roman" w:cs="Times New Roman"/>
          <w:sz w:val="24"/>
          <w:szCs w:val="24"/>
          <w:lang w:val="es-PE"/>
        </w:rPr>
        <w:t xml:space="preserve">ontrato de </w:t>
      </w:r>
      <w:r w:rsidRPr="00A80BDC" w:rsidR="007D34B4">
        <w:rPr>
          <w:rFonts w:ascii="Times New Roman" w:hAnsi="Times New Roman" w:cs="Times New Roman"/>
          <w:sz w:val="24"/>
          <w:szCs w:val="24"/>
          <w:lang w:val="es-PE"/>
        </w:rPr>
        <w:t>s</w:t>
      </w:r>
      <w:r w:rsidRPr="00A80BDC">
        <w:rPr>
          <w:rFonts w:ascii="Times New Roman" w:hAnsi="Times New Roman" w:cs="Times New Roman"/>
          <w:sz w:val="24"/>
          <w:szCs w:val="24"/>
          <w:lang w:val="es-PE"/>
        </w:rPr>
        <w:t>eguro</w:t>
      </w:r>
      <w:r w:rsidRPr="00A80BDC">
        <w:rPr>
          <w:rStyle w:val="Refdenotaalpie"/>
          <w:rFonts w:ascii="Times New Roman" w:hAnsi="Times New Roman" w:cs="Times New Roman"/>
          <w:sz w:val="24"/>
          <w:szCs w:val="24"/>
          <w:lang w:val="es-PE"/>
        </w:rPr>
        <w:footnoteReference w:id="2"/>
      </w:r>
      <w:r w:rsidRPr="00A80BDC">
        <w:rPr>
          <w:rFonts w:ascii="Times New Roman" w:hAnsi="Times New Roman" w:cs="Times New Roman"/>
          <w:sz w:val="24"/>
          <w:szCs w:val="24"/>
          <w:lang w:val="es-PE"/>
        </w:rPr>
        <w:t xml:space="preserve"> </w:t>
      </w:r>
      <w:r w:rsidRPr="00A80BDC" w:rsidR="00333BAA">
        <w:rPr>
          <w:rFonts w:ascii="Times New Roman" w:hAnsi="Times New Roman" w:cs="Times New Roman"/>
          <w:sz w:val="24"/>
          <w:szCs w:val="24"/>
          <w:lang w:val="es-PE"/>
        </w:rPr>
        <w:t>señala</w:t>
      </w:r>
      <w:r w:rsidRPr="00A80BDC">
        <w:rPr>
          <w:rFonts w:ascii="Times New Roman" w:hAnsi="Times New Roman" w:cs="Times New Roman"/>
          <w:sz w:val="24"/>
          <w:szCs w:val="24"/>
          <w:lang w:val="es-PE"/>
        </w:rPr>
        <w:t xml:space="preserve"> que el contrato de seguro es aquel </w:t>
      </w:r>
      <w:r w:rsidRPr="00A80BDC" w:rsidR="00333BAA">
        <w:rPr>
          <w:rFonts w:ascii="Times New Roman" w:hAnsi="Times New Roman" w:cs="Times New Roman"/>
          <w:sz w:val="24"/>
          <w:szCs w:val="24"/>
          <w:lang w:val="es-PE"/>
        </w:rPr>
        <w:t xml:space="preserve">acuerdo </w:t>
      </w:r>
      <w:r w:rsidRPr="00A80BDC">
        <w:rPr>
          <w:rFonts w:ascii="Times New Roman" w:hAnsi="Times New Roman" w:cs="Times New Roman"/>
          <w:sz w:val="24"/>
          <w:szCs w:val="24"/>
          <w:lang w:val="es-PE"/>
        </w:rPr>
        <w:t xml:space="preserve">por el que </w:t>
      </w:r>
      <w:r w:rsidRPr="00A80BDC" w:rsidR="00A924D3">
        <w:rPr>
          <w:rFonts w:ascii="Times New Roman" w:hAnsi="Times New Roman" w:cs="Times New Roman"/>
          <w:sz w:val="24"/>
          <w:szCs w:val="24"/>
          <w:lang w:val="es-PE"/>
        </w:rPr>
        <w:t xml:space="preserve">una </w:t>
      </w:r>
      <w:r w:rsidRPr="00A80BDC" w:rsidR="00EE6052">
        <w:rPr>
          <w:rFonts w:ascii="Times New Roman" w:hAnsi="Times New Roman" w:cs="Times New Roman"/>
          <w:sz w:val="24"/>
          <w:szCs w:val="24"/>
          <w:lang w:val="es-PE"/>
        </w:rPr>
        <w:t>empresa</w:t>
      </w:r>
      <w:r w:rsidRPr="00A80BDC">
        <w:rPr>
          <w:rFonts w:ascii="Times New Roman" w:hAnsi="Times New Roman" w:cs="Times New Roman"/>
          <w:sz w:val="24"/>
          <w:szCs w:val="24"/>
          <w:lang w:val="es-PE"/>
        </w:rPr>
        <w:t xml:space="preserve"> aseguradora se obliga, </w:t>
      </w:r>
      <w:r w:rsidRPr="00A80BDC" w:rsidR="00333BAA">
        <w:rPr>
          <w:rFonts w:ascii="Times New Roman" w:hAnsi="Times New Roman" w:cs="Times New Roman"/>
          <w:sz w:val="24"/>
          <w:szCs w:val="24"/>
          <w:lang w:val="es-PE"/>
        </w:rPr>
        <w:t xml:space="preserve">por </w:t>
      </w:r>
      <w:r w:rsidRPr="00A80BDC">
        <w:rPr>
          <w:rFonts w:ascii="Times New Roman" w:hAnsi="Times New Roman" w:cs="Times New Roman"/>
          <w:sz w:val="24"/>
          <w:szCs w:val="24"/>
          <w:lang w:val="es-PE"/>
        </w:rPr>
        <w:t>el cobro de una prima</w:t>
      </w:r>
      <w:r w:rsidRPr="00A80BDC" w:rsidR="00790B57">
        <w:rPr>
          <w:rFonts w:ascii="Times New Roman" w:hAnsi="Times New Roman" w:cs="Times New Roman"/>
          <w:sz w:val="24"/>
          <w:szCs w:val="24"/>
          <w:lang w:val="es-PE"/>
        </w:rPr>
        <w:t xml:space="preserve">, </w:t>
      </w:r>
      <w:r w:rsidRPr="00A80BDC" w:rsidR="00A924D3">
        <w:rPr>
          <w:rFonts w:ascii="Times New Roman" w:hAnsi="Times New Roman" w:cs="Times New Roman"/>
          <w:sz w:val="24"/>
          <w:szCs w:val="24"/>
          <w:lang w:val="es-PE"/>
        </w:rPr>
        <w:t>a</w:t>
      </w:r>
      <w:r w:rsidRPr="00A80BDC" w:rsidR="00922FDE">
        <w:rPr>
          <w:rFonts w:ascii="Times New Roman" w:hAnsi="Times New Roman" w:cs="Times New Roman"/>
          <w:sz w:val="24"/>
          <w:szCs w:val="24"/>
          <w:lang w:val="es-PE"/>
        </w:rPr>
        <w:t xml:space="preserve"> </w:t>
      </w:r>
      <w:r w:rsidRPr="00A80BDC" w:rsidR="00A924D3">
        <w:rPr>
          <w:rFonts w:ascii="Times New Roman" w:hAnsi="Times New Roman" w:cs="Times New Roman"/>
          <w:sz w:val="24"/>
          <w:szCs w:val="24"/>
          <w:lang w:val="es-PE"/>
        </w:rPr>
        <w:t>indemnizar el daño producido al asegurado, a satisfacer un capital, una renta u otras prestaciones convenidas</w:t>
      </w:r>
      <w:r w:rsidRPr="00A80BDC" w:rsidR="00752A83">
        <w:rPr>
          <w:rFonts w:ascii="Times New Roman" w:hAnsi="Times New Roman" w:cs="Times New Roman"/>
          <w:sz w:val="24"/>
          <w:szCs w:val="24"/>
          <w:lang w:val="es-PE"/>
        </w:rPr>
        <w:t>,</w:t>
      </w:r>
      <w:r w:rsidRPr="00A80BDC" w:rsidR="00A924D3">
        <w:rPr>
          <w:rFonts w:ascii="Times New Roman" w:hAnsi="Times New Roman" w:cs="Times New Roman"/>
          <w:sz w:val="24"/>
          <w:szCs w:val="24"/>
          <w:lang w:val="es-PE"/>
        </w:rPr>
        <w:t xml:space="preserve"> en caso se produzca un evento cuyo riesgo es objeto de cobertura, dentro de los términos </w:t>
      </w:r>
      <w:r w:rsidRPr="00A80BDC" w:rsidR="00922FDE">
        <w:rPr>
          <w:rFonts w:ascii="Times New Roman" w:hAnsi="Times New Roman" w:cs="Times New Roman"/>
          <w:sz w:val="24"/>
          <w:szCs w:val="24"/>
          <w:lang w:val="es-PE"/>
        </w:rPr>
        <w:t xml:space="preserve">pactados en la </w:t>
      </w:r>
      <w:r w:rsidRPr="00A80BDC" w:rsidR="00A924D3">
        <w:rPr>
          <w:rFonts w:ascii="Times New Roman" w:hAnsi="Times New Roman" w:cs="Times New Roman"/>
          <w:sz w:val="24"/>
          <w:szCs w:val="24"/>
          <w:lang w:val="es-PE"/>
        </w:rPr>
        <w:t>póliza</w:t>
      </w:r>
      <w:r w:rsidRPr="00A80BDC" w:rsidR="00922FDE">
        <w:rPr>
          <w:rFonts w:ascii="Times New Roman" w:hAnsi="Times New Roman" w:cs="Times New Roman"/>
          <w:sz w:val="24"/>
          <w:szCs w:val="24"/>
          <w:lang w:val="es-PE"/>
        </w:rPr>
        <w:t xml:space="preserve"> que </w:t>
      </w:r>
      <w:r w:rsidRPr="00A80BDC">
        <w:rPr>
          <w:rFonts w:ascii="Times New Roman" w:hAnsi="Times New Roman" w:cs="Times New Roman"/>
          <w:sz w:val="24"/>
          <w:szCs w:val="24"/>
          <w:lang w:val="es-PE"/>
        </w:rPr>
        <w:t>la</w:t>
      </w:r>
      <w:r w:rsidRPr="00A80BDC" w:rsidR="00EE6052">
        <w:rPr>
          <w:rFonts w:ascii="Times New Roman" w:hAnsi="Times New Roman" w:cs="Times New Roman"/>
          <w:sz w:val="24"/>
          <w:szCs w:val="24"/>
          <w:lang w:val="es-PE"/>
        </w:rPr>
        <w:t xml:space="preserve"> empresa</w:t>
      </w:r>
      <w:r w:rsidRPr="00A80BDC">
        <w:rPr>
          <w:rFonts w:ascii="Times New Roman" w:hAnsi="Times New Roman" w:cs="Times New Roman"/>
          <w:sz w:val="24"/>
          <w:szCs w:val="24"/>
          <w:lang w:val="es-PE"/>
        </w:rPr>
        <w:t xml:space="preserve"> aseguradora debe</w:t>
      </w:r>
      <w:r w:rsidRPr="00A80BDC" w:rsidR="00333BAA">
        <w:rPr>
          <w:rFonts w:ascii="Times New Roman" w:hAnsi="Times New Roman" w:cs="Times New Roman"/>
          <w:sz w:val="24"/>
          <w:szCs w:val="24"/>
          <w:lang w:val="es-PE"/>
        </w:rPr>
        <w:t>rá</w:t>
      </w:r>
      <w:r w:rsidRPr="00A80BDC">
        <w:rPr>
          <w:rFonts w:ascii="Times New Roman" w:hAnsi="Times New Roman" w:cs="Times New Roman"/>
          <w:sz w:val="24"/>
          <w:szCs w:val="24"/>
          <w:lang w:val="es-PE"/>
        </w:rPr>
        <w:t xml:space="preserve"> entregar al </w:t>
      </w:r>
      <w:r w:rsidRPr="00A80BDC" w:rsidR="00333BAA">
        <w:rPr>
          <w:rFonts w:ascii="Times New Roman" w:hAnsi="Times New Roman" w:cs="Times New Roman"/>
          <w:sz w:val="24"/>
          <w:szCs w:val="24"/>
          <w:lang w:val="es-PE"/>
        </w:rPr>
        <w:t xml:space="preserve">asegurado al momento de la contratación </w:t>
      </w:r>
      <w:r w:rsidRPr="00A80BDC">
        <w:rPr>
          <w:rFonts w:ascii="Times New Roman" w:hAnsi="Times New Roman" w:cs="Times New Roman"/>
          <w:sz w:val="24"/>
          <w:szCs w:val="24"/>
          <w:lang w:val="es-PE"/>
        </w:rPr>
        <w:t xml:space="preserve">y cuyos requisitos </w:t>
      </w:r>
      <w:r w:rsidRPr="00A80BDC" w:rsidR="00922FDE">
        <w:rPr>
          <w:rFonts w:ascii="Times New Roman" w:hAnsi="Times New Roman" w:cs="Times New Roman"/>
          <w:sz w:val="24"/>
          <w:szCs w:val="24"/>
          <w:lang w:val="es-PE"/>
        </w:rPr>
        <w:t xml:space="preserve">se encuentran regulados </w:t>
      </w:r>
      <w:r w:rsidRPr="00A80BDC">
        <w:rPr>
          <w:rFonts w:ascii="Times New Roman" w:hAnsi="Times New Roman" w:cs="Times New Roman"/>
          <w:sz w:val="24"/>
          <w:szCs w:val="24"/>
          <w:lang w:val="es-PE"/>
        </w:rPr>
        <w:t xml:space="preserve">en el artículo 26 de la </w:t>
      </w:r>
      <w:r w:rsidRPr="00A80BDC" w:rsidR="00922FDE">
        <w:rPr>
          <w:rFonts w:ascii="Times New Roman" w:hAnsi="Times New Roman" w:cs="Times New Roman"/>
          <w:sz w:val="24"/>
          <w:szCs w:val="24"/>
          <w:lang w:val="es-PE"/>
        </w:rPr>
        <w:t xml:space="preserve">Ley del </w:t>
      </w:r>
      <w:r w:rsidRPr="00A80BDC" w:rsidR="00752A83">
        <w:rPr>
          <w:rFonts w:ascii="Times New Roman" w:hAnsi="Times New Roman" w:cs="Times New Roman"/>
          <w:sz w:val="24"/>
          <w:szCs w:val="24"/>
          <w:lang w:val="es-PE"/>
        </w:rPr>
        <w:t>c</w:t>
      </w:r>
      <w:r w:rsidRPr="00A80BDC" w:rsidR="00922FDE">
        <w:rPr>
          <w:rFonts w:ascii="Times New Roman" w:hAnsi="Times New Roman" w:cs="Times New Roman"/>
          <w:sz w:val="24"/>
          <w:szCs w:val="24"/>
          <w:lang w:val="es-PE"/>
        </w:rPr>
        <w:t xml:space="preserve">ontrato de </w:t>
      </w:r>
      <w:r w:rsidRPr="00A80BDC" w:rsidR="00752A83">
        <w:rPr>
          <w:rFonts w:ascii="Times New Roman" w:hAnsi="Times New Roman" w:cs="Times New Roman"/>
          <w:sz w:val="24"/>
          <w:szCs w:val="24"/>
          <w:lang w:val="es-PE"/>
        </w:rPr>
        <w:t>s</w:t>
      </w:r>
      <w:r w:rsidRPr="00A80BDC" w:rsidR="00922FDE">
        <w:rPr>
          <w:rFonts w:ascii="Times New Roman" w:hAnsi="Times New Roman" w:cs="Times New Roman"/>
          <w:sz w:val="24"/>
          <w:szCs w:val="24"/>
          <w:lang w:val="es-PE"/>
        </w:rPr>
        <w:t>eguro</w:t>
      </w:r>
      <w:r w:rsidRPr="00A80BDC">
        <w:rPr>
          <w:rFonts w:ascii="Times New Roman" w:hAnsi="Times New Roman" w:cs="Times New Roman"/>
          <w:sz w:val="24"/>
          <w:szCs w:val="24"/>
          <w:lang w:val="es-PE"/>
        </w:rPr>
        <w:t>.</w:t>
      </w:r>
    </w:p>
    <w:p w:rsidRPr="00A80BDC" w:rsidR="00A90707" w:rsidP="00A80BDC" w:rsidRDefault="00A90707" w14:paraId="4FA160CD" w14:textId="5E8891E1">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b/>
          <w:bCs/>
          <w:sz w:val="24"/>
          <w:szCs w:val="24"/>
          <w:u w:val="single"/>
          <w:lang w:val="es-PE"/>
        </w:rPr>
        <w:t>CUARTO</w:t>
      </w:r>
      <w:r w:rsidRPr="00A80BDC">
        <w:rPr>
          <w:rFonts w:ascii="Times New Roman" w:hAnsi="Times New Roman" w:cs="Times New Roman"/>
          <w:sz w:val="24"/>
          <w:szCs w:val="24"/>
          <w:lang w:val="es-PE"/>
        </w:rPr>
        <w:t>: Que, el artículo 1361 del Código Civil</w:t>
      </w:r>
      <w:r w:rsidRPr="00A80BDC">
        <w:rPr>
          <w:rStyle w:val="Refdenotaalpie"/>
          <w:rFonts w:ascii="Times New Roman" w:hAnsi="Times New Roman" w:cs="Times New Roman"/>
          <w:sz w:val="24"/>
          <w:szCs w:val="24"/>
          <w:lang w:val="es-PE"/>
        </w:rPr>
        <w:footnoteReference w:id="3"/>
      </w:r>
      <w:r w:rsidRPr="00A80BDC">
        <w:rPr>
          <w:rFonts w:ascii="Times New Roman" w:hAnsi="Times New Roman" w:cs="Times New Roman"/>
          <w:sz w:val="24"/>
          <w:szCs w:val="24"/>
          <w:lang w:val="es-PE"/>
        </w:rPr>
        <w:t xml:space="preserve"> establece que los contratos son obligatorios en cuanto se </w:t>
      </w:r>
      <w:r w:rsidRPr="00A80BDC" w:rsidR="00303740">
        <w:rPr>
          <w:rFonts w:ascii="Times New Roman" w:hAnsi="Times New Roman" w:cs="Times New Roman"/>
          <w:sz w:val="24"/>
          <w:szCs w:val="24"/>
          <w:lang w:val="es-PE"/>
        </w:rPr>
        <w:t xml:space="preserve">encuentre </w:t>
      </w:r>
      <w:r w:rsidRPr="00A80BDC">
        <w:rPr>
          <w:rFonts w:ascii="Times New Roman" w:hAnsi="Times New Roman" w:cs="Times New Roman"/>
          <w:sz w:val="24"/>
          <w:szCs w:val="24"/>
          <w:lang w:val="es-PE"/>
        </w:rPr>
        <w:t xml:space="preserve">expresado en ellos, presumiéndose que lo declarado </w:t>
      </w:r>
      <w:r w:rsidRPr="00A80BDC" w:rsidR="00A924D3">
        <w:rPr>
          <w:rFonts w:ascii="Times New Roman" w:hAnsi="Times New Roman" w:cs="Times New Roman"/>
          <w:sz w:val="24"/>
          <w:szCs w:val="24"/>
          <w:lang w:val="es-PE"/>
        </w:rPr>
        <w:t xml:space="preserve">en ellos </w:t>
      </w:r>
      <w:r w:rsidRPr="00A80BDC" w:rsidR="00886584">
        <w:rPr>
          <w:rFonts w:ascii="Times New Roman" w:hAnsi="Times New Roman" w:cs="Times New Roman"/>
          <w:sz w:val="24"/>
          <w:szCs w:val="24"/>
          <w:lang w:val="es-PE"/>
        </w:rPr>
        <w:t xml:space="preserve">corresponde </w:t>
      </w:r>
      <w:r w:rsidRPr="00A80BDC" w:rsidR="00886584">
        <w:rPr>
          <w:rFonts w:ascii="Times New Roman" w:hAnsi="Times New Roman" w:cs="Times New Roman"/>
          <w:sz w:val="24"/>
          <w:szCs w:val="24"/>
          <w:lang w:val="es-PE"/>
        </w:rPr>
        <w:t>a la voluntad de las</w:t>
      </w:r>
      <w:r w:rsidRPr="00A80BDC">
        <w:rPr>
          <w:rFonts w:ascii="Times New Roman" w:hAnsi="Times New Roman" w:cs="Times New Roman"/>
          <w:sz w:val="24"/>
          <w:szCs w:val="24"/>
          <w:lang w:val="es-PE"/>
        </w:rPr>
        <w:t xml:space="preserve"> partes, de manera que la parte que sostenga lo contrario </w:t>
      </w:r>
      <w:r w:rsidRPr="00A80BDC" w:rsidR="00790B57">
        <w:rPr>
          <w:rFonts w:ascii="Times New Roman" w:hAnsi="Times New Roman" w:cs="Times New Roman"/>
          <w:sz w:val="24"/>
          <w:szCs w:val="24"/>
          <w:lang w:val="es-PE"/>
        </w:rPr>
        <w:t xml:space="preserve">a lo establecido expresamente en ellos </w:t>
      </w:r>
      <w:r w:rsidRPr="00A80BDC">
        <w:rPr>
          <w:rFonts w:ascii="Times New Roman" w:hAnsi="Times New Roman" w:cs="Times New Roman"/>
          <w:sz w:val="24"/>
          <w:szCs w:val="24"/>
          <w:lang w:val="es-PE"/>
        </w:rPr>
        <w:t>debe</w:t>
      </w:r>
      <w:r w:rsidRPr="00A80BDC" w:rsidR="00886584">
        <w:rPr>
          <w:rFonts w:ascii="Times New Roman" w:hAnsi="Times New Roman" w:cs="Times New Roman"/>
          <w:sz w:val="24"/>
          <w:szCs w:val="24"/>
          <w:lang w:val="es-PE"/>
        </w:rPr>
        <w:t>rá</w:t>
      </w:r>
      <w:r w:rsidRPr="00A80BDC">
        <w:rPr>
          <w:rFonts w:ascii="Times New Roman" w:hAnsi="Times New Roman" w:cs="Times New Roman"/>
          <w:sz w:val="24"/>
          <w:szCs w:val="24"/>
          <w:lang w:val="es-PE"/>
        </w:rPr>
        <w:t xml:space="preserve"> probarlo.</w:t>
      </w:r>
    </w:p>
    <w:p w:rsidRPr="00A80BDC" w:rsidR="00A90707" w:rsidP="00A80BDC" w:rsidRDefault="00A90707" w14:paraId="7D0B7E72" w14:textId="4E61728D">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b/>
          <w:bCs/>
          <w:sz w:val="24"/>
          <w:szCs w:val="24"/>
          <w:u w:val="single"/>
          <w:lang w:val="es-PE"/>
        </w:rPr>
        <w:t>QUINTO</w:t>
      </w:r>
      <w:r w:rsidRPr="00A80BDC">
        <w:rPr>
          <w:rFonts w:ascii="Times New Roman" w:hAnsi="Times New Roman" w:cs="Times New Roman"/>
          <w:sz w:val="24"/>
          <w:szCs w:val="24"/>
          <w:lang w:val="es-PE"/>
        </w:rPr>
        <w:t xml:space="preserve">: Que, en materia procesal, corresponde </w:t>
      </w:r>
      <w:r w:rsidRPr="00A80BDC" w:rsidR="00790B57">
        <w:rPr>
          <w:rFonts w:ascii="Times New Roman" w:hAnsi="Times New Roman" w:cs="Times New Roman"/>
          <w:sz w:val="24"/>
          <w:szCs w:val="24"/>
          <w:lang w:val="es-PE"/>
        </w:rPr>
        <w:t>a</w:t>
      </w:r>
      <w:r w:rsidRPr="00A80BDC">
        <w:rPr>
          <w:rFonts w:ascii="Times New Roman" w:hAnsi="Times New Roman" w:cs="Times New Roman"/>
          <w:sz w:val="24"/>
          <w:szCs w:val="24"/>
          <w:lang w:val="es-PE"/>
        </w:rPr>
        <w:t xml:space="preserve"> quien invo</w:t>
      </w:r>
      <w:r w:rsidRPr="00A80BDC" w:rsidR="000211CC">
        <w:rPr>
          <w:rFonts w:ascii="Times New Roman" w:hAnsi="Times New Roman" w:cs="Times New Roman"/>
          <w:sz w:val="24"/>
          <w:szCs w:val="24"/>
          <w:lang w:val="es-PE"/>
        </w:rPr>
        <w:t xml:space="preserve">que los </w:t>
      </w:r>
      <w:r w:rsidRPr="00A80BDC">
        <w:rPr>
          <w:rFonts w:ascii="Times New Roman" w:hAnsi="Times New Roman" w:cs="Times New Roman"/>
          <w:sz w:val="24"/>
          <w:szCs w:val="24"/>
          <w:lang w:val="es-PE"/>
        </w:rPr>
        <w:t>hechos</w:t>
      </w:r>
      <w:r w:rsidRPr="00A80BDC" w:rsidR="00790B57">
        <w:rPr>
          <w:rFonts w:ascii="Times New Roman" w:hAnsi="Times New Roman" w:cs="Times New Roman"/>
          <w:sz w:val="24"/>
          <w:szCs w:val="24"/>
          <w:lang w:val="es-PE"/>
        </w:rPr>
        <w:t xml:space="preserve"> </w:t>
      </w:r>
      <w:r w:rsidRPr="00A80BDC">
        <w:rPr>
          <w:rFonts w:ascii="Times New Roman" w:hAnsi="Times New Roman" w:cs="Times New Roman"/>
          <w:sz w:val="24"/>
          <w:szCs w:val="24"/>
          <w:lang w:val="es-PE"/>
        </w:rPr>
        <w:t>probar su existencia</w:t>
      </w:r>
      <w:r w:rsidRPr="00A80BDC" w:rsidR="000F1F1F">
        <w:rPr>
          <w:rFonts w:ascii="Times New Roman" w:hAnsi="Times New Roman" w:cs="Times New Roman"/>
          <w:sz w:val="24"/>
          <w:szCs w:val="24"/>
          <w:lang w:val="es-PE"/>
        </w:rPr>
        <w:t>;</w:t>
      </w:r>
      <w:r w:rsidRPr="00A80BDC">
        <w:rPr>
          <w:rFonts w:ascii="Times New Roman" w:hAnsi="Times New Roman" w:cs="Times New Roman"/>
          <w:sz w:val="24"/>
          <w:szCs w:val="24"/>
          <w:lang w:val="es-PE"/>
        </w:rPr>
        <w:t xml:space="preserve"> carga a la que </w:t>
      </w:r>
      <w:r w:rsidRPr="00A80BDC" w:rsidR="000F1F1F">
        <w:rPr>
          <w:rFonts w:ascii="Times New Roman" w:hAnsi="Times New Roman" w:cs="Times New Roman"/>
          <w:sz w:val="24"/>
          <w:szCs w:val="24"/>
          <w:lang w:val="es-PE"/>
        </w:rPr>
        <w:t xml:space="preserve">se </w:t>
      </w:r>
      <w:r w:rsidRPr="00A80BDC">
        <w:rPr>
          <w:rFonts w:ascii="Times New Roman" w:hAnsi="Times New Roman" w:cs="Times New Roman"/>
          <w:sz w:val="24"/>
          <w:szCs w:val="24"/>
          <w:lang w:val="es-PE"/>
        </w:rPr>
        <w:t>refiere el artículo 196 del Código Procesal Civil</w:t>
      </w:r>
      <w:r w:rsidRPr="00A80BDC">
        <w:rPr>
          <w:rStyle w:val="Refdenotaalpie"/>
          <w:rFonts w:ascii="Times New Roman" w:hAnsi="Times New Roman" w:cs="Times New Roman"/>
          <w:sz w:val="24"/>
          <w:szCs w:val="24"/>
          <w:lang w:val="es-PE"/>
        </w:rPr>
        <w:footnoteReference w:id="4"/>
      </w:r>
      <w:r w:rsidRPr="00A80BDC">
        <w:rPr>
          <w:rFonts w:ascii="Times New Roman" w:hAnsi="Times New Roman" w:cs="Times New Roman"/>
          <w:sz w:val="24"/>
          <w:szCs w:val="24"/>
          <w:lang w:val="es-PE"/>
        </w:rPr>
        <w:t xml:space="preserve">, salvo que se acoja a alguna presunción legal de carácter relativa o absoluta contemplada </w:t>
      </w:r>
      <w:r w:rsidRPr="00A80BDC" w:rsidR="00AC507D">
        <w:rPr>
          <w:rFonts w:ascii="Times New Roman" w:hAnsi="Times New Roman" w:cs="Times New Roman"/>
          <w:sz w:val="24"/>
          <w:szCs w:val="24"/>
          <w:lang w:val="es-PE"/>
        </w:rPr>
        <w:t xml:space="preserve">expresamente </w:t>
      </w:r>
      <w:r w:rsidRPr="00A80BDC">
        <w:rPr>
          <w:rFonts w:ascii="Times New Roman" w:hAnsi="Times New Roman" w:cs="Times New Roman"/>
          <w:sz w:val="24"/>
          <w:szCs w:val="24"/>
          <w:lang w:val="es-PE"/>
        </w:rPr>
        <w:t>en la legislación pertinente.</w:t>
      </w:r>
    </w:p>
    <w:p w:rsidRPr="00A80BDC" w:rsidR="00A90707" w:rsidP="00A80BDC" w:rsidRDefault="00A90707" w14:paraId="3CFEE3C9" w14:textId="6678BD41">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b/>
          <w:bCs/>
          <w:sz w:val="24"/>
          <w:szCs w:val="24"/>
          <w:u w:val="single"/>
          <w:lang w:val="es-PE"/>
        </w:rPr>
        <w:t>SEXTO</w:t>
      </w:r>
      <w:r w:rsidRPr="00A80BDC">
        <w:rPr>
          <w:rFonts w:ascii="Times New Roman" w:hAnsi="Times New Roman" w:cs="Times New Roman"/>
          <w:sz w:val="24"/>
          <w:szCs w:val="24"/>
          <w:lang w:val="es-PE"/>
        </w:rPr>
        <w:t xml:space="preserve">: Que este Colegiado </w:t>
      </w:r>
      <w:r w:rsidRPr="00A80BDC" w:rsidR="00790B57">
        <w:rPr>
          <w:rFonts w:ascii="Times New Roman" w:hAnsi="Times New Roman" w:cs="Times New Roman"/>
          <w:sz w:val="24"/>
          <w:szCs w:val="24"/>
          <w:lang w:val="es-PE"/>
        </w:rPr>
        <w:t xml:space="preserve">al resolver </w:t>
      </w:r>
      <w:r w:rsidRPr="00A80BDC">
        <w:rPr>
          <w:rFonts w:ascii="Times New Roman" w:hAnsi="Times New Roman" w:cs="Times New Roman"/>
          <w:sz w:val="24"/>
          <w:szCs w:val="24"/>
          <w:lang w:val="es-PE"/>
        </w:rPr>
        <w:t>ha tomado en consideración los argumentos presentados por ambas partes. En ese sentido, el detalle de las posiciones de las partes refleja sus principales argumentos, no pretendiendo ser un listado exhaustivo de los mismos.</w:t>
      </w:r>
    </w:p>
    <w:p w:rsidRPr="00A80BDC" w:rsidR="00A804D9" w:rsidP="00A80BDC" w:rsidRDefault="00BF2468" w14:paraId="139EE609" w14:textId="6C2BE228">
      <w:pPr>
        <w:spacing w:after="200" w:line="240" w:lineRule="auto"/>
        <w:jc w:val="both"/>
        <w:rPr>
          <w:rFonts w:ascii="Times New Roman" w:hAnsi="Times New Roman" w:cs="Times New Roman"/>
          <w:sz w:val="24"/>
          <w:szCs w:val="24"/>
          <w:lang w:val="es-PE"/>
        </w:rPr>
      </w:pPr>
      <w:bookmarkStart w:name="_Hlk200061658" w:id="1"/>
      <w:r w:rsidRPr="00A80BDC">
        <w:rPr>
          <w:rFonts w:ascii="Times New Roman" w:hAnsi="Times New Roman" w:cs="Times New Roman"/>
          <w:b/>
          <w:bCs/>
          <w:sz w:val="24"/>
          <w:szCs w:val="24"/>
          <w:u w:val="single"/>
          <w:lang w:val="es-PE"/>
        </w:rPr>
        <w:t>SÉ</w:t>
      </w:r>
      <w:r w:rsidRPr="00A80BDC" w:rsidR="006A77BA">
        <w:rPr>
          <w:rFonts w:ascii="Times New Roman" w:hAnsi="Times New Roman" w:cs="Times New Roman"/>
          <w:b/>
          <w:bCs/>
          <w:sz w:val="24"/>
          <w:szCs w:val="24"/>
          <w:u w:val="single"/>
          <w:lang w:val="es-PE"/>
        </w:rPr>
        <w:t>P</w:t>
      </w:r>
      <w:r w:rsidRPr="00A80BDC">
        <w:rPr>
          <w:rFonts w:ascii="Times New Roman" w:hAnsi="Times New Roman" w:cs="Times New Roman"/>
          <w:b/>
          <w:bCs/>
          <w:sz w:val="24"/>
          <w:szCs w:val="24"/>
          <w:u w:val="single"/>
          <w:lang w:val="es-PE"/>
        </w:rPr>
        <w:t>TIMO</w:t>
      </w:r>
      <w:r w:rsidRPr="00A80BDC">
        <w:rPr>
          <w:rFonts w:ascii="Times New Roman" w:hAnsi="Times New Roman" w:cs="Times New Roman"/>
          <w:sz w:val="24"/>
          <w:szCs w:val="24"/>
          <w:lang w:val="es-PE"/>
        </w:rPr>
        <w:t>: El Reglamento de</w:t>
      </w:r>
      <w:r w:rsidRPr="00A80BDC" w:rsidR="005331D5">
        <w:rPr>
          <w:rFonts w:ascii="Times New Roman" w:hAnsi="Times New Roman" w:cs="Times New Roman"/>
          <w:sz w:val="24"/>
          <w:szCs w:val="24"/>
          <w:lang w:val="es-PE"/>
        </w:rPr>
        <w:t xml:space="preserve"> la</w:t>
      </w:r>
      <w:r w:rsidRPr="00A80BDC">
        <w:rPr>
          <w:rFonts w:ascii="Times New Roman" w:hAnsi="Times New Roman" w:cs="Times New Roman"/>
          <w:sz w:val="24"/>
          <w:szCs w:val="24"/>
          <w:lang w:val="es-PE"/>
        </w:rPr>
        <w:t xml:space="preserve"> DEFASEG dispone en su </w:t>
      </w:r>
      <w:r w:rsidRPr="00A80BDC" w:rsidR="00A804D9">
        <w:rPr>
          <w:rFonts w:ascii="Times New Roman" w:hAnsi="Times New Roman" w:cs="Times New Roman"/>
          <w:sz w:val="24"/>
          <w:szCs w:val="24"/>
          <w:lang w:val="es-PE"/>
        </w:rPr>
        <w:t>artículo</w:t>
      </w:r>
      <w:r w:rsidRPr="00A80BDC" w:rsidR="00A339A7">
        <w:rPr>
          <w:rFonts w:ascii="Times New Roman" w:hAnsi="Times New Roman" w:cs="Times New Roman"/>
          <w:sz w:val="24"/>
          <w:szCs w:val="24"/>
          <w:lang w:val="es-PE"/>
        </w:rPr>
        <w:t xml:space="preserve"> </w:t>
      </w:r>
      <w:r w:rsidRPr="00A80BDC" w:rsidR="00A804D9">
        <w:rPr>
          <w:rFonts w:ascii="Times New Roman" w:hAnsi="Times New Roman" w:cs="Times New Roman"/>
          <w:sz w:val="24"/>
          <w:szCs w:val="24"/>
          <w:lang w:val="es-PE"/>
        </w:rPr>
        <w:t>4</w:t>
      </w:r>
      <w:r w:rsidRPr="00A80BDC" w:rsidR="00A339A7">
        <w:rPr>
          <w:rFonts w:ascii="Times New Roman" w:hAnsi="Times New Roman" w:cs="Times New Roman"/>
          <w:sz w:val="24"/>
          <w:szCs w:val="24"/>
          <w:lang w:val="es-PE"/>
        </w:rPr>
        <w:t xml:space="preserve"> que, </w:t>
      </w:r>
      <w:r w:rsidRPr="00A80BDC" w:rsidR="00A924D3">
        <w:rPr>
          <w:rFonts w:ascii="Times New Roman" w:hAnsi="Times New Roman" w:cs="Times New Roman"/>
          <w:sz w:val="24"/>
          <w:szCs w:val="24"/>
          <w:lang w:val="es-PE"/>
        </w:rPr>
        <w:t xml:space="preserve">la Defensoría </w:t>
      </w:r>
      <w:r w:rsidRPr="00A80BDC" w:rsidR="00A804D9">
        <w:rPr>
          <w:rFonts w:ascii="Times New Roman" w:hAnsi="Times New Roman" w:cs="Times New Roman"/>
          <w:sz w:val="24"/>
          <w:szCs w:val="24"/>
          <w:lang w:val="es-PE"/>
        </w:rPr>
        <w:t xml:space="preserve">es competente para </w:t>
      </w:r>
      <w:r w:rsidRPr="00A80BDC" w:rsidR="00AF68BD">
        <w:rPr>
          <w:rFonts w:ascii="Times New Roman" w:hAnsi="Times New Roman" w:cs="Times New Roman"/>
          <w:sz w:val="24"/>
          <w:szCs w:val="24"/>
          <w:lang w:val="es-PE"/>
        </w:rPr>
        <w:t xml:space="preserve">resolver </w:t>
      </w:r>
      <w:r w:rsidRPr="00A80BDC" w:rsidR="00790B57">
        <w:rPr>
          <w:rFonts w:ascii="Times New Roman" w:hAnsi="Times New Roman" w:cs="Times New Roman"/>
          <w:sz w:val="24"/>
          <w:szCs w:val="24"/>
          <w:lang w:val="es-PE"/>
        </w:rPr>
        <w:t>aquellas</w:t>
      </w:r>
      <w:r w:rsidRPr="00A80BDC" w:rsidR="005331D5">
        <w:rPr>
          <w:rFonts w:ascii="Times New Roman" w:hAnsi="Times New Roman" w:cs="Times New Roman"/>
          <w:sz w:val="24"/>
          <w:szCs w:val="24"/>
          <w:lang w:val="es-PE"/>
        </w:rPr>
        <w:t xml:space="preserve"> controversias suscitadas entre asegurados y </w:t>
      </w:r>
      <w:r w:rsidRPr="00A80BDC" w:rsidR="00790B57">
        <w:rPr>
          <w:rFonts w:ascii="Times New Roman" w:hAnsi="Times New Roman" w:cs="Times New Roman"/>
          <w:sz w:val="24"/>
          <w:szCs w:val="24"/>
          <w:lang w:val="es-PE"/>
        </w:rPr>
        <w:t>e</w:t>
      </w:r>
      <w:r w:rsidRPr="00A80BDC" w:rsidR="005331D5">
        <w:rPr>
          <w:rFonts w:ascii="Times New Roman" w:hAnsi="Times New Roman" w:cs="Times New Roman"/>
          <w:sz w:val="24"/>
          <w:szCs w:val="24"/>
          <w:lang w:val="es-PE"/>
        </w:rPr>
        <w:t>mpresas de seguros</w:t>
      </w:r>
      <w:r w:rsidRPr="00A80BDC" w:rsidR="00790B57">
        <w:rPr>
          <w:rFonts w:ascii="Times New Roman" w:hAnsi="Times New Roman" w:cs="Times New Roman"/>
          <w:sz w:val="24"/>
          <w:szCs w:val="24"/>
          <w:lang w:val="es-PE"/>
        </w:rPr>
        <w:t>,</w:t>
      </w:r>
      <w:r w:rsidRPr="00A80BDC" w:rsidR="005331D5">
        <w:rPr>
          <w:rFonts w:ascii="Times New Roman" w:hAnsi="Times New Roman" w:cs="Times New Roman"/>
          <w:sz w:val="24"/>
          <w:szCs w:val="24"/>
          <w:lang w:val="es-PE"/>
        </w:rPr>
        <w:t xml:space="preserve"> siempre que se cumplan con los siguientes requisitos de materia, plazo y cuantía de manera concurrente: </w:t>
      </w:r>
      <w:r w:rsidRPr="00A80BDC" w:rsidR="005331D5">
        <w:rPr>
          <w:rFonts w:ascii="Times New Roman" w:hAnsi="Times New Roman" w:cs="Times New Roman"/>
          <w:b/>
          <w:bCs/>
          <w:i/>
          <w:iCs/>
          <w:sz w:val="24"/>
          <w:szCs w:val="24"/>
          <w:lang w:val="es-PE"/>
        </w:rPr>
        <w:t>(i)</w:t>
      </w:r>
      <w:r w:rsidRPr="00A80BDC" w:rsidR="005331D5">
        <w:rPr>
          <w:rFonts w:ascii="Times New Roman" w:hAnsi="Times New Roman" w:cs="Times New Roman"/>
          <w:sz w:val="24"/>
          <w:szCs w:val="24"/>
          <w:lang w:val="es-PE"/>
        </w:rPr>
        <w:t xml:space="preserve"> por </w:t>
      </w:r>
      <w:r w:rsidRPr="00A80BDC" w:rsidR="00A804D9">
        <w:rPr>
          <w:rFonts w:ascii="Times New Roman" w:hAnsi="Times New Roman" w:cs="Times New Roman"/>
          <w:sz w:val="24"/>
          <w:szCs w:val="24"/>
          <w:lang w:val="es-PE"/>
        </w:rPr>
        <w:t xml:space="preserve">un rechazo o liquidación de </w:t>
      </w:r>
      <w:r w:rsidRPr="00A80BDC" w:rsidR="00C51D2A">
        <w:rPr>
          <w:rFonts w:ascii="Times New Roman" w:hAnsi="Times New Roman" w:cs="Times New Roman"/>
          <w:sz w:val="24"/>
          <w:szCs w:val="24"/>
          <w:lang w:val="es-PE"/>
        </w:rPr>
        <w:t xml:space="preserve">un </w:t>
      </w:r>
      <w:r w:rsidRPr="00A80BDC" w:rsidR="00A804D9">
        <w:rPr>
          <w:rFonts w:ascii="Times New Roman" w:hAnsi="Times New Roman" w:cs="Times New Roman"/>
          <w:sz w:val="24"/>
          <w:szCs w:val="24"/>
          <w:lang w:val="es-PE"/>
        </w:rPr>
        <w:t>siniestro por parte de una empresa de seguros</w:t>
      </w:r>
      <w:r w:rsidRPr="00A80BDC" w:rsidR="005331D5">
        <w:rPr>
          <w:rFonts w:ascii="Times New Roman" w:hAnsi="Times New Roman" w:cs="Times New Roman"/>
          <w:sz w:val="24"/>
          <w:szCs w:val="24"/>
          <w:lang w:val="es-PE"/>
        </w:rPr>
        <w:t xml:space="preserve">; </w:t>
      </w:r>
      <w:r w:rsidRPr="00A80BDC" w:rsidR="005331D5">
        <w:rPr>
          <w:rFonts w:ascii="Times New Roman" w:hAnsi="Times New Roman" w:cs="Times New Roman"/>
          <w:b/>
          <w:bCs/>
          <w:i/>
          <w:iCs/>
          <w:sz w:val="24"/>
          <w:szCs w:val="24"/>
          <w:lang w:val="es-PE"/>
        </w:rPr>
        <w:t>(ii)</w:t>
      </w:r>
      <w:r w:rsidRPr="00A80BDC" w:rsidR="005331D5">
        <w:rPr>
          <w:rFonts w:ascii="Times New Roman" w:hAnsi="Times New Roman" w:cs="Times New Roman"/>
          <w:sz w:val="24"/>
          <w:szCs w:val="24"/>
          <w:lang w:val="es-PE"/>
        </w:rPr>
        <w:t xml:space="preserve"> el </w:t>
      </w:r>
      <w:r w:rsidRPr="00A80BDC" w:rsidR="00A804D9">
        <w:rPr>
          <w:rFonts w:ascii="Times New Roman" w:hAnsi="Times New Roman" w:cs="Times New Roman"/>
          <w:sz w:val="24"/>
          <w:szCs w:val="24"/>
          <w:lang w:val="es-PE"/>
        </w:rPr>
        <w:t xml:space="preserve">reclamo </w:t>
      </w:r>
      <w:r w:rsidRPr="00A80BDC" w:rsidR="005331D5">
        <w:rPr>
          <w:rFonts w:ascii="Times New Roman" w:hAnsi="Times New Roman" w:cs="Times New Roman"/>
          <w:sz w:val="24"/>
          <w:szCs w:val="24"/>
          <w:lang w:val="es-PE"/>
        </w:rPr>
        <w:t xml:space="preserve">debe presentarse </w:t>
      </w:r>
      <w:r w:rsidRPr="00A80BDC" w:rsidR="00A804D9">
        <w:rPr>
          <w:rFonts w:ascii="Times New Roman" w:hAnsi="Times New Roman" w:cs="Times New Roman"/>
          <w:sz w:val="24"/>
          <w:szCs w:val="24"/>
          <w:lang w:val="es-PE"/>
        </w:rPr>
        <w:t>dentro del plazo de dos años</w:t>
      </w:r>
      <w:r w:rsidRPr="00A80BDC" w:rsidR="005331D5">
        <w:rPr>
          <w:rFonts w:ascii="Times New Roman" w:hAnsi="Times New Roman" w:cs="Times New Roman"/>
          <w:sz w:val="24"/>
          <w:szCs w:val="24"/>
          <w:lang w:val="es-PE"/>
        </w:rPr>
        <w:t xml:space="preserve"> desde</w:t>
      </w:r>
      <w:r w:rsidRPr="00A80BDC" w:rsidR="00A804D9">
        <w:rPr>
          <w:rFonts w:ascii="Times New Roman" w:hAnsi="Times New Roman" w:cs="Times New Roman"/>
          <w:sz w:val="24"/>
          <w:szCs w:val="24"/>
          <w:lang w:val="es-PE"/>
        </w:rPr>
        <w:t xml:space="preserve"> el día siguiente de recibida la primera notificación </w:t>
      </w:r>
      <w:r w:rsidRPr="00A80BDC" w:rsidR="005331D5">
        <w:rPr>
          <w:rFonts w:ascii="Times New Roman" w:hAnsi="Times New Roman" w:cs="Times New Roman"/>
          <w:sz w:val="24"/>
          <w:szCs w:val="24"/>
          <w:lang w:val="es-PE"/>
        </w:rPr>
        <w:t xml:space="preserve">en que es </w:t>
      </w:r>
      <w:r w:rsidRPr="00A80BDC" w:rsidR="00A804D9">
        <w:rPr>
          <w:rFonts w:ascii="Times New Roman" w:hAnsi="Times New Roman" w:cs="Times New Roman"/>
          <w:sz w:val="24"/>
          <w:szCs w:val="24"/>
          <w:lang w:val="es-PE"/>
        </w:rPr>
        <w:t xml:space="preserve">rechazada la pretensión </w:t>
      </w:r>
      <w:r w:rsidRPr="00A80BDC" w:rsidR="005331D5">
        <w:rPr>
          <w:rFonts w:ascii="Times New Roman" w:hAnsi="Times New Roman" w:cs="Times New Roman"/>
          <w:sz w:val="24"/>
          <w:szCs w:val="24"/>
          <w:lang w:val="es-PE"/>
        </w:rPr>
        <w:t xml:space="preserve">de cobertura </w:t>
      </w:r>
      <w:r w:rsidRPr="00A80BDC" w:rsidR="00A804D9">
        <w:rPr>
          <w:rFonts w:ascii="Times New Roman" w:hAnsi="Times New Roman" w:cs="Times New Roman"/>
          <w:sz w:val="24"/>
          <w:szCs w:val="24"/>
          <w:lang w:val="es-PE"/>
        </w:rPr>
        <w:t xml:space="preserve">por </w:t>
      </w:r>
      <w:r w:rsidRPr="00A80BDC" w:rsidR="005331D5">
        <w:rPr>
          <w:rFonts w:ascii="Times New Roman" w:hAnsi="Times New Roman" w:cs="Times New Roman"/>
          <w:sz w:val="24"/>
          <w:szCs w:val="24"/>
          <w:lang w:val="es-PE"/>
        </w:rPr>
        <w:t xml:space="preserve">parte de </w:t>
      </w:r>
      <w:r w:rsidRPr="00A80BDC" w:rsidR="00A804D9">
        <w:rPr>
          <w:rFonts w:ascii="Times New Roman" w:hAnsi="Times New Roman" w:cs="Times New Roman"/>
          <w:sz w:val="24"/>
          <w:szCs w:val="24"/>
          <w:lang w:val="es-PE"/>
        </w:rPr>
        <w:t>la empresa de seguros</w:t>
      </w:r>
      <w:r w:rsidRPr="00A80BDC" w:rsidR="005331D5">
        <w:rPr>
          <w:rFonts w:ascii="Times New Roman" w:hAnsi="Times New Roman" w:cs="Times New Roman"/>
          <w:sz w:val="24"/>
          <w:szCs w:val="24"/>
          <w:lang w:val="es-PE"/>
        </w:rPr>
        <w:t xml:space="preserve">; y, </w:t>
      </w:r>
      <w:r w:rsidRPr="00A80BDC" w:rsidR="005331D5">
        <w:rPr>
          <w:rFonts w:ascii="Times New Roman" w:hAnsi="Times New Roman" w:cs="Times New Roman"/>
          <w:b/>
          <w:bCs/>
          <w:i/>
          <w:iCs/>
          <w:sz w:val="24"/>
          <w:szCs w:val="24"/>
          <w:lang w:val="es-PE"/>
        </w:rPr>
        <w:t>(iii)</w:t>
      </w:r>
      <w:r w:rsidRPr="00A80BDC" w:rsidR="005331D5">
        <w:rPr>
          <w:rFonts w:ascii="Times New Roman" w:hAnsi="Times New Roman" w:cs="Times New Roman"/>
          <w:sz w:val="24"/>
          <w:szCs w:val="24"/>
          <w:lang w:val="es-PE"/>
        </w:rPr>
        <w:t xml:space="preserve"> e</w:t>
      </w:r>
      <w:r w:rsidRPr="00A80BDC" w:rsidR="00A804D9">
        <w:rPr>
          <w:rFonts w:ascii="Times New Roman" w:hAnsi="Times New Roman" w:cs="Times New Roman"/>
          <w:sz w:val="24"/>
          <w:szCs w:val="24"/>
          <w:lang w:val="es-PE"/>
        </w:rPr>
        <w:t xml:space="preserve">l total de la indemnización </w:t>
      </w:r>
      <w:r w:rsidRPr="00A80BDC" w:rsidR="005331D5">
        <w:rPr>
          <w:rFonts w:ascii="Times New Roman" w:hAnsi="Times New Roman" w:cs="Times New Roman"/>
          <w:sz w:val="24"/>
          <w:szCs w:val="24"/>
          <w:lang w:val="es-PE"/>
        </w:rPr>
        <w:t xml:space="preserve">exigida por el asegurado a la </w:t>
      </w:r>
      <w:r w:rsidRPr="00A80BDC" w:rsidR="00A804D9">
        <w:rPr>
          <w:rFonts w:ascii="Times New Roman" w:hAnsi="Times New Roman" w:cs="Times New Roman"/>
          <w:sz w:val="24"/>
          <w:szCs w:val="24"/>
          <w:lang w:val="es-PE"/>
        </w:rPr>
        <w:t>empresa de seguros no debe exceder los US</w:t>
      </w:r>
      <w:r w:rsidRPr="00A80BDC" w:rsidR="005331D5">
        <w:rPr>
          <w:rFonts w:ascii="Times New Roman" w:hAnsi="Times New Roman" w:cs="Times New Roman"/>
          <w:sz w:val="24"/>
          <w:szCs w:val="24"/>
          <w:lang w:val="es-PE"/>
        </w:rPr>
        <w:t>D</w:t>
      </w:r>
      <w:r w:rsidRPr="00A80BDC" w:rsidR="00A804D9">
        <w:rPr>
          <w:rFonts w:ascii="Times New Roman" w:hAnsi="Times New Roman" w:cs="Times New Roman"/>
          <w:sz w:val="24"/>
          <w:szCs w:val="24"/>
          <w:lang w:val="es-PE"/>
        </w:rPr>
        <w:t xml:space="preserve"> 50</w:t>
      </w:r>
      <w:r w:rsidRPr="00A80BDC" w:rsidR="005331D5">
        <w:rPr>
          <w:rFonts w:ascii="Times New Roman" w:hAnsi="Times New Roman" w:cs="Times New Roman"/>
          <w:sz w:val="24"/>
          <w:szCs w:val="24"/>
          <w:lang w:val="es-PE"/>
        </w:rPr>
        <w:t xml:space="preserve"> </w:t>
      </w:r>
      <w:r w:rsidRPr="00A80BDC" w:rsidR="00A804D9">
        <w:rPr>
          <w:rFonts w:ascii="Times New Roman" w:hAnsi="Times New Roman" w:cs="Times New Roman"/>
          <w:sz w:val="24"/>
          <w:szCs w:val="24"/>
          <w:lang w:val="es-PE"/>
        </w:rPr>
        <w:t>000</w:t>
      </w:r>
      <w:r w:rsidRPr="00A80BDC" w:rsidR="005331D5">
        <w:rPr>
          <w:rFonts w:ascii="Times New Roman" w:hAnsi="Times New Roman" w:cs="Times New Roman"/>
          <w:sz w:val="24"/>
          <w:szCs w:val="24"/>
          <w:lang w:val="es-PE"/>
        </w:rPr>
        <w:t xml:space="preserve"> (cincuenta mil dólares americanos y 00/100)</w:t>
      </w:r>
      <w:r w:rsidRPr="00A80BDC" w:rsidR="00790B57">
        <w:rPr>
          <w:rStyle w:val="Refdenotaalpie"/>
          <w:rFonts w:ascii="Times New Roman" w:hAnsi="Times New Roman" w:cs="Times New Roman"/>
          <w:sz w:val="24"/>
          <w:szCs w:val="24"/>
          <w:lang w:val="es-PE"/>
        </w:rPr>
        <w:footnoteReference w:id="5"/>
      </w:r>
      <w:r w:rsidRPr="00A80BDC" w:rsidR="00A66684">
        <w:rPr>
          <w:rFonts w:ascii="Times New Roman" w:hAnsi="Times New Roman" w:cs="Times New Roman"/>
          <w:sz w:val="24"/>
          <w:szCs w:val="24"/>
          <w:lang w:val="es-PE"/>
        </w:rPr>
        <w:t>.</w:t>
      </w:r>
      <w:r w:rsidRPr="00A80BDC" w:rsidR="00CD0D1C">
        <w:rPr>
          <w:rFonts w:ascii="Times New Roman" w:hAnsi="Times New Roman" w:cs="Times New Roman"/>
          <w:sz w:val="24"/>
          <w:szCs w:val="24"/>
          <w:lang w:val="es-PE"/>
        </w:rPr>
        <w:t xml:space="preserve"> </w:t>
      </w:r>
    </w:p>
    <w:p w:rsidRPr="00A80BDC" w:rsidR="00EB0F0D" w:rsidP="00A80BDC" w:rsidRDefault="006E1CCD" w14:paraId="638A211A" w14:textId="4F2B3EC8">
      <w:pPr>
        <w:spacing w:after="200" w:line="240" w:lineRule="auto"/>
        <w:jc w:val="both"/>
        <w:rPr>
          <w:rFonts w:ascii="Times New Roman" w:hAnsi="Times New Roman" w:cs="Times New Roman"/>
          <w:sz w:val="24"/>
          <w:szCs w:val="24"/>
          <w:lang w:val="es-PE"/>
        </w:rPr>
      </w:pPr>
      <w:bookmarkStart w:name="_Hlk198053358" w:id="2"/>
      <w:bookmarkEnd w:id="1"/>
      <w:r w:rsidRPr="4585E94A" w:rsidR="006E1CCD">
        <w:rPr>
          <w:rFonts w:ascii="Times New Roman" w:hAnsi="Times New Roman" w:cs="Times New Roman"/>
          <w:b w:val="1"/>
          <w:bCs w:val="1"/>
          <w:sz w:val="24"/>
          <w:szCs w:val="24"/>
          <w:u w:val="single"/>
          <w:lang w:val="es-PE"/>
        </w:rPr>
        <w:t>OCTAVO:</w:t>
      </w:r>
      <w:r w:rsidRPr="4585E94A" w:rsidR="006E1CCD">
        <w:rPr>
          <w:rFonts w:ascii="Times New Roman" w:hAnsi="Times New Roman" w:cs="Times New Roman"/>
          <w:sz w:val="24"/>
          <w:szCs w:val="24"/>
          <w:lang w:val="es-PE"/>
        </w:rPr>
        <w:t xml:space="preserve"> De los actuados se desprende que no se encuentra en discusión el hecho que </w:t>
      </w:r>
      <w:r w:rsidRPr="4585E94A" w:rsidR="00752A83">
        <w:rPr>
          <w:rFonts w:ascii="Times New Roman" w:hAnsi="Times New Roman" w:cs="Times New Roman"/>
          <w:sz w:val="24"/>
          <w:szCs w:val="24"/>
          <w:lang w:val="es-PE"/>
        </w:rPr>
        <w:t>e</w:t>
      </w:r>
      <w:r w:rsidRPr="4585E94A" w:rsidR="006E1CCD">
        <w:rPr>
          <w:rFonts w:ascii="Times New Roman" w:hAnsi="Times New Roman" w:cs="Times New Roman"/>
          <w:sz w:val="24"/>
          <w:szCs w:val="24"/>
          <w:lang w:val="es-PE"/>
        </w:rPr>
        <w:t xml:space="preserve">l </w:t>
      </w:r>
      <w:r w:rsidRPr="4585E94A" w:rsidR="00752A83">
        <w:rPr>
          <w:rFonts w:ascii="Times New Roman" w:hAnsi="Times New Roman" w:cs="Times New Roman"/>
          <w:sz w:val="24"/>
          <w:szCs w:val="24"/>
          <w:lang w:val="es-PE"/>
        </w:rPr>
        <w:t>día 14 d mayo de 2025 se produjo un accidente de tránsito a la altura del kilómetro 146 de la carretera Panamericana Norte en la que participó el vehículo marca K</w:t>
      </w:r>
      <w:r w:rsidRPr="4585E94A" w:rsidR="00EB0F0D">
        <w:rPr>
          <w:rFonts w:ascii="Times New Roman" w:hAnsi="Times New Roman" w:cs="Times New Roman"/>
          <w:sz w:val="24"/>
          <w:szCs w:val="24"/>
          <w:lang w:val="es-PE"/>
        </w:rPr>
        <w:t>i</w:t>
      </w:r>
      <w:r w:rsidRPr="4585E94A" w:rsidR="00752A83">
        <w:rPr>
          <w:rFonts w:ascii="Times New Roman" w:hAnsi="Times New Roman" w:cs="Times New Roman"/>
          <w:sz w:val="24"/>
          <w:szCs w:val="24"/>
          <w:lang w:val="es-PE"/>
        </w:rPr>
        <w:t xml:space="preserve">a, con placa de rodaje </w:t>
      </w:r>
      <w:r w:rsidRPr="4585E94A" w:rsidR="00752A83">
        <w:rPr>
          <w:rFonts w:ascii="Times New Roman" w:hAnsi="Times New Roman" w:cs="Times New Roman"/>
          <w:sz w:val="24"/>
          <w:szCs w:val="24"/>
          <w:lang w:val="es-PE"/>
        </w:rPr>
        <w:t>n.°</w:t>
      </w:r>
      <w:r w:rsidRPr="4585E94A" w:rsidR="00752A83">
        <w:rPr>
          <w:rFonts w:ascii="Times New Roman" w:hAnsi="Times New Roman" w:cs="Times New Roman"/>
          <w:sz w:val="24"/>
          <w:szCs w:val="24"/>
          <w:lang w:val="es-PE"/>
        </w:rPr>
        <w:t xml:space="preserve"> </w:t>
      </w:r>
      <w:r w:rsidRPr="4585E94A" w:rsidR="14E36403">
        <w:rPr>
          <w:rFonts w:ascii="Times New Roman" w:hAnsi="Times New Roman" w:cs="Times New Roman"/>
          <w:sz w:val="24"/>
          <w:szCs w:val="24"/>
          <w:lang w:val="es-PE"/>
        </w:rPr>
        <w:t>................</w:t>
      </w:r>
      <w:r w:rsidRPr="4585E94A" w:rsidR="00EB0F0D">
        <w:rPr>
          <w:rFonts w:ascii="Times New Roman" w:hAnsi="Times New Roman" w:cs="Times New Roman"/>
          <w:sz w:val="24"/>
          <w:szCs w:val="24"/>
          <w:lang w:val="es-PE"/>
        </w:rPr>
        <w:t xml:space="preserve">, el cual se dio a la fuga; y, la moto lineal con placa de rodaje </w:t>
      </w:r>
      <w:r w:rsidRPr="4585E94A" w:rsidR="00EB0F0D">
        <w:rPr>
          <w:rFonts w:ascii="Times New Roman" w:hAnsi="Times New Roman" w:cs="Times New Roman"/>
          <w:sz w:val="24"/>
          <w:szCs w:val="24"/>
          <w:lang w:val="es-PE"/>
        </w:rPr>
        <w:t>n.°</w:t>
      </w:r>
      <w:r w:rsidRPr="4585E94A" w:rsidR="00EB0F0D">
        <w:rPr>
          <w:rFonts w:ascii="Times New Roman" w:hAnsi="Times New Roman" w:cs="Times New Roman"/>
          <w:sz w:val="24"/>
          <w:szCs w:val="24"/>
          <w:lang w:val="es-PE"/>
        </w:rPr>
        <w:t xml:space="preserve"> </w:t>
      </w:r>
      <w:r w:rsidRPr="4585E94A" w:rsidR="71DD1B70">
        <w:rPr>
          <w:rFonts w:ascii="Times New Roman" w:hAnsi="Times New Roman" w:cs="Times New Roman"/>
          <w:sz w:val="24"/>
          <w:szCs w:val="24"/>
          <w:lang w:val="es-PE"/>
        </w:rPr>
        <w:t>...............</w:t>
      </w:r>
      <w:r w:rsidRPr="4585E94A" w:rsidR="00EB0F0D">
        <w:rPr>
          <w:rFonts w:ascii="Times New Roman" w:hAnsi="Times New Roman" w:cs="Times New Roman"/>
          <w:sz w:val="24"/>
          <w:szCs w:val="24"/>
          <w:lang w:val="es-PE"/>
        </w:rPr>
        <w:t xml:space="preserve">, </w:t>
      </w:r>
      <w:r w:rsidRPr="4585E94A" w:rsidR="006C0860">
        <w:rPr>
          <w:rFonts w:ascii="Times New Roman" w:hAnsi="Times New Roman" w:cs="Times New Roman"/>
          <w:sz w:val="24"/>
          <w:szCs w:val="24"/>
          <w:lang w:val="es-PE"/>
        </w:rPr>
        <w:t xml:space="preserve">la misma que era </w:t>
      </w:r>
      <w:r w:rsidRPr="4585E94A" w:rsidR="00EB0F0D">
        <w:rPr>
          <w:rFonts w:ascii="Times New Roman" w:hAnsi="Times New Roman" w:cs="Times New Roman"/>
          <w:sz w:val="24"/>
          <w:szCs w:val="24"/>
          <w:lang w:val="es-PE"/>
        </w:rPr>
        <w:t>conducid</w:t>
      </w:r>
      <w:r w:rsidRPr="4585E94A" w:rsidR="006C0860">
        <w:rPr>
          <w:rFonts w:ascii="Times New Roman" w:hAnsi="Times New Roman" w:cs="Times New Roman"/>
          <w:sz w:val="24"/>
          <w:szCs w:val="24"/>
          <w:lang w:val="es-PE"/>
        </w:rPr>
        <w:t xml:space="preserve">a, de acuerdo con la Denuncia policial, </w:t>
      </w:r>
      <w:r w:rsidRPr="4585E94A" w:rsidR="00EB0F0D">
        <w:rPr>
          <w:rFonts w:ascii="Times New Roman" w:hAnsi="Times New Roman" w:cs="Times New Roman"/>
          <w:sz w:val="24"/>
          <w:szCs w:val="24"/>
          <w:lang w:val="es-PE"/>
        </w:rPr>
        <w:t xml:space="preserve">por el señor </w:t>
      </w:r>
      <w:r w:rsidRPr="4585E94A" w:rsidR="32E446DF">
        <w:rPr>
          <w:rFonts w:ascii="Times New Roman" w:hAnsi="Times New Roman" w:cs="Times New Roman"/>
          <w:sz w:val="24"/>
          <w:szCs w:val="24"/>
          <w:lang w:val="es-PE"/>
        </w:rPr>
        <w:t>....................................................</w:t>
      </w:r>
      <w:r w:rsidRPr="4585E94A" w:rsidR="00EB0F0D">
        <w:rPr>
          <w:rFonts w:ascii="Times New Roman" w:hAnsi="Times New Roman" w:cs="Times New Roman"/>
          <w:sz w:val="24"/>
          <w:szCs w:val="24"/>
          <w:lang w:val="es-PE"/>
        </w:rPr>
        <w:t>. Lamentablemente, como consecuencia de</w:t>
      </w:r>
      <w:r w:rsidRPr="4585E94A" w:rsidR="008C22EE">
        <w:rPr>
          <w:rFonts w:ascii="Times New Roman" w:hAnsi="Times New Roman" w:cs="Times New Roman"/>
          <w:sz w:val="24"/>
          <w:szCs w:val="24"/>
          <w:lang w:val="es-PE"/>
        </w:rPr>
        <w:t xml:space="preserve"> dicho</w:t>
      </w:r>
      <w:r w:rsidRPr="4585E94A" w:rsidR="00EB0F0D">
        <w:rPr>
          <w:rFonts w:ascii="Times New Roman" w:hAnsi="Times New Roman" w:cs="Times New Roman"/>
          <w:sz w:val="24"/>
          <w:szCs w:val="24"/>
          <w:lang w:val="es-PE"/>
        </w:rPr>
        <w:t xml:space="preserve"> accidente</w:t>
      </w:r>
      <w:r w:rsidRPr="4585E94A" w:rsidR="008C22EE">
        <w:rPr>
          <w:rFonts w:ascii="Times New Roman" w:hAnsi="Times New Roman" w:cs="Times New Roman"/>
          <w:sz w:val="24"/>
          <w:szCs w:val="24"/>
          <w:lang w:val="es-PE"/>
        </w:rPr>
        <w:t>,</w:t>
      </w:r>
      <w:r w:rsidRPr="4585E94A" w:rsidR="00EB0F0D">
        <w:rPr>
          <w:rFonts w:ascii="Times New Roman" w:hAnsi="Times New Roman" w:cs="Times New Roman"/>
          <w:sz w:val="24"/>
          <w:szCs w:val="24"/>
          <w:lang w:val="es-PE"/>
        </w:rPr>
        <w:t xml:space="preserve"> falleció el señor </w:t>
      </w:r>
      <w:r w:rsidRPr="4585E94A" w:rsidR="32E446DF">
        <w:rPr>
          <w:rFonts w:ascii="Times New Roman" w:hAnsi="Times New Roman" w:cs="Times New Roman"/>
          <w:sz w:val="24"/>
          <w:szCs w:val="24"/>
          <w:lang w:val="es-PE"/>
        </w:rPr>
        <w:t>....................................................</w:t>
      </w:r>
      <w:r w:rsidRPr="4585E94A" w:rsidR="00EB0F0D">
        <w:rPr>
          <w:rFonts w:ascii="Times New Roman" w:hAnsi="Times New Roman" w:cs="Times New Roman"/>
          <w:sz w:val="24"/>
          <w:szCs w:val="24"/>
          <w:lang w:val="es-PE"/>
        </w:rPr>
        <w:t xml:space="preserve">. </w:t>
      </w:r>
    </w:p>
    <w:p w:rsidRPr="00A80BDC" w:rsidR="00D35F9F" w:rsidP="00A80BDC" w:rsidRDefault="00D35F9F" w14:paraId="05596EDF" w14:textId="7A70100E">
      <w:pPr>
        <w:spacing w:after="200" w:line="240" w:lineRule="auto"/>
        <w:jc w:val="both"/>
        <w:rPr>
          <w:rFonts w:ascii="Times New Roman" w:hAnsi="Times New Roman" w:cs="Times New Roman"/>
          <w:sz w:val="24"/>
          <w:szCs w:val="24"/>
          <w:lang w:val="es-PE"/>
        </w:rPr>
      </w:pPr>
      <w:r w:rsidRPr="4585E94A" w:rsidR="00D35F9F">
        <w:rPr>
          <w:rFonts w:ascii="Times New Roman" w:hAnsi="Times New Roman" w:cs="Times New Roman"/>
          <w:sz w:val="24"/>
          <w:szCs w:val="24"/>
          <w:lang w:val="es-PE"/>
        </w:rPr>
        <w:t xml:space="preserve">Tampoco se cuestiona que, y, la moto lineal conducida por el señor </w:t>
      </w:r>
      <w:r w:rsidRPr="4585E94A" w:rsidR="32E446DF">
        <w:rPr>
          <w:rFonts w:ascii="Times New Roman" w:hAnsi="Times New Roman" w:cs="Times New Roman"/>
          <w:sz w:val="24"/>
          <w:szCs w:val="24"/>
          <w:lang w:val="es-PE"/>
        </w:rPr>
        <w:t>....................................................</w:t>
      </w:r>
      <w:r w:rsidRPr="4585E94A" w:rsidR="00D35F9F">
        <w:rPr>
          <w:rFonts w:ascii="Times New Roman" w:hAnsi="Times New Roman" w:cs="Times New Roman"/>
          <w:sz w:val="24"/>
          <w:szCs w:val="24"/>
          <w:lang w:val="es-PE"/>
        </w:rPr>
        <w:t xml:space="preserve"> al momento del siniestro no contaba con un SOAT vigente. </w:t>
      </w:r>
    </w:p>
    <w:p w:rsidRPr="00A80BDC" w:rsidR="00E90BA8" w:rsidP="00A80BDC" w:rsidRDefault="00D35F9F" w14:paraId="4191E8EE" w14:textId="23CA92DA">
      <w:pPr>
        <w:spacing w:after="200" w:line="240" w:lineRule="auto"/>
        <w:jc w:val="both"/>
        <w:rPr>
          <w:rFonts w:ascii="Times New Roman" w:hAnsi="Times New Roman" w:cs="Times New Roman"/>
          <w:sz w:val="24"/>
          <w:szCs w:val="24"/>
          <w:lang w:val="es-PE"/>
        </w:rPr>
      </w:pPr>
      <w:r w:rsidRPr="00A80BDC" w:rsidR="00D35F9F">
        <w:rPr>
          <w:rFonts w:ascii="Times New Roman" w:hAnsi="Times New Roman" w:cs="Times New Roman"/>
          <w:sz w:val="24"/>
          <w:szCs w:val="24"/>
          <w:lang w:val="es-PE"/>
        </w:rPr>
        <w:t>D</w:t>
      </w:r>
      <w:r w:rsidRPr="00A80BDC" w:rsidR="00EB0F0D">
        <w:rPr>
          <w:rFonts w:ascii="Times New Roman" w:hAnsi="Times New Roman" w:cs="Times New Roman"/>
          <w:sz w:val="24"/>
          <w:szCs w:val="24"/>
          <w:lang w:val="es-PE"/>
        </w:rPr>
        <w:t>e acuerdo a</w:t>
      </w:r>
      <w:r w:rsidRPr="00A80BDC" w:rsidR="00EB0F0D">
        <w:rPr>
          <w:rFonts w:ascii="Times New Roman" w:hAnsi="Times New Roman" w:cs="Times New Roman"/>
          <w:sz w:val="24"/>
          <w:szCs w:val="24"/>
          <w:lang w:val="es-PE"/>
        </w:rPr>
        <w:t xml:space="preserve"> lo señalado por el señor </w:t>
      </w:r>
      <w:r w:rsidRPr="00A80BDC" w:rsidR="443021E3">
        <w:rPr>
          <w:rFonts w:ascii="Times New Roman" w:hAnsi="Times New Roman" w:cs="Times New Roman"/>
          <w:sz w:val="24"/>
          <w:szCs w:val="24"/>
          <w:lang w:val="es-PE"/>
        </w:rPr>
        <w:t>..................................</w:t>
      </w:r>
      <w:r w:rsidRPr="00A80BDC" w:rsidR="00EB0F0D">
        <w:rPr>
          <w:rFonts w:ascii="Times New Roman" w:hAnsi="Times New Roman" w:cs="Times New Roman"/>
          <w:sz w:val="24"/>
          <w:szCs w:val="24"/>
          <w:lang w:val="es-PE"/>
        </w:rPr>
        <w:t xml:space="preserve"> en su escrito de reclamo,</w:t>
      </w:r>
      <w:r w:rsidRPr="00A80BDC" w:rsidR="006564C5">
        <w:rPr>
          <w:rFonts w:ascii="Times New Roman" w:hAnsi="Times New Roman" w:cs="Times New Roman"/>
          <w:sz w:val="24"/>
          <w:szCs w:val="24"/>
          <w:lang w:val="es-PE"/>
        </w:rPr>
        <w:t xml:space="preserve"> </w:t>
      </w:r>
      <w:r w:rsidRPr="00A80BDC" w:rsidR="00EB0F0D">
        <w:rPr>
          <w:rFonts w:ascii="Times New Roman" w:hAnsi="Times New Roman" w:cs="Times New Roman"/>
          <w:sz w:val="24"/>
          <w:szCs w:val="24"/>
          <w:lang w:val="es-PE"/>
        </w:rPr>
        <w:t xml:space="preserve">el señor </w:t>
      </w:r>
      <w:r w:rsidRPr="00A80BDC" w:rsidR="32E446DF">
        <w:rPr>
          <w:rFonts w:ascii="Times New Roman" w:hAnsi="Times New Roman" w:cs="Times New Roman"/>
          <w:sz w:val="24"/>
          <w:szCs w:val="24"/>
          <w:lang w:val="es-PE"/>
        </w:rPr>
        <w:t>....................................................</w:t>
      </w:r>
      <w:r w:rsidRPr="00A80BDC" w:rsidR="00EB0F0D">
        <w:rPr>
          <w:rFonts w:ascii="Times New Roman" w:hAnsi="Times New Roman" w:cs="Times New Roman"/>
          <w:sz w:val="24"/>
          <w:szCs w:val="24"/>
          <w:lang w:val="es-PE"/>
        </w:rPr>
        <w:t xml:space="preserve"> sería su señor padre</w:t>
      </w:r>
      <w:r w:rsidRPr="00A80BDC" w:rsidR="008C22EE">
        <w:rPr>
          <w:rFonts w:ascii="Times New Roman" w:hAnsi="Times New Roman" w:cs="Times New Roman"/>
          <w:sz w:val="24"/>
          <w:szCs w:val="24"/>
          <w:lang w:val="es-PE"/>
        </w:rPr>
        <w:t>;</w:t>
      </w:r>
      <w:r w:rsidRPr="00A80BDC" w:rsidR="00EB0F0D">
        <w:rPr>
          <w:rFonts w:ascii="Times New Roman" w:hAnsi="Times New Roman" w:cs="Times New Roman"/>
          <w:sz w:val="24"/>
          <w:szCs w:val="24"/>
          <w:lang w:val="es-PE"/>
        </w:rPr>
        <w:t xml:space="preserve"> en dicho sentido, </w:t>
      </w:r>
      <w:r w:rsidRPr="00A80BDC" w:rsidR="006C0860">
        <w:rPr>
          <w:rFonts w:ascii="Times New Roman" w:hAnsi="Times New Roman" w:cs="Times New Roman"/>
          <w:sz w:val="24"/>
          <w:szCs w:val="24"/>
          <w:lang w:val="es-PE"/>
        </w:rPr>
        <w:t xml:space="preserve">conforme </w:t>
      </w:r>
      <w:r w:rsidRPr="00A80BDC" w:rsidR="00EB0F0D">
        <w:rPr>
          <w:rFonts w:ascii="Times New Roman" w:hAnsi="Times New Roman" w:cs="Times New Roman"/>
          <w:sz w:val="24"/>
          <w:szCs w:val="24"/>
          <w:lang w:val="es-PE"/>
        </w:rPr>
        <w:t xml:space="preserve">el artículo 34 del </w:t>
      </w:r>
      <w:r w:rsidRPr="00A80BDC" w:rsidR="00EB0F0D">
        <w:rPr>
          <w:rFonts w:ascii="Times New Roman" w:hAnsi="Times New Roman" w:cs="Times New Roman"/>
          <w:sz w:val="24"/>
          <w:szCs w:val="24"/>
          <w:lang w:val="es-PE"/>
        </w:rPr>
        <w:t xml:space="preserve">Reglamento del SOAT </w:t>
      </w:r>
      <w:r w:rsidRPr="00A80BDC" w:rsidR="00E90BA8">
        <w:rPr>
          <w:rFonts w:ascii="Times New Roman" w:hAnsi="Times New Roman" w:cs="Times New Roman"/>
          <w:sz w:val="24"/>
          <w:szCs w:val="24"/>
          <w:lang w:val="es-PE"/>
        </w:rPr>
        <w:t>se enc</w:t>
      </w:r>
      <w:r w:rsidRPr="00A80BDC" w:rsidR="008C22EE">
        <w:rPr>
          <w:rFonts w:ascii="Times New Roman" w:hAnsi="Times New Roman" w:cs="Times New Roman"/>
          <w:sz w:val="24"/>
          <w:szCs w:val="24"/>
          <w:lang w:val="es-PE"/>
        </w:rPr>
        <w:t xml:space="preserve">ontraría </w:t>
      </w:r>
      <w:r w:rsidRPr="00A80BDC" w:rsidR="00E90BA8">
        <w:rPr>
          <w:rFonts w:ascii="Times New Roman" w:hAnsi="Times New Roman" w:cs="Times New Roman"/>
          <w:sz w:val="24"/>
          <w:szCs w:val="24"/>
          <w:lang w:val="es-PE"/>
        </w:rPr>
        <w:t>dentro del orden de precedencia para ser beneficiario del SOAT.</w:t>
      </w:r>
      <w:r w:rsidRPr="00A80BDC" w:rsidR="00E90BA8">
        <w:rPr>
          <w:rStyle w:val="Refdenotaalpie"/>
          <w:rFonts w:ascii="Times New Roman" w:hAnsi="Times New Roman" w:cs="Times New Roman"/>
          <w:sz w:val="24"/>
          <w:szCs w:val="24"/>
          <w:lang w:val="es-PE"/>
        </w:rPr>
        <w:footnoteReference w:id="6"/>
      </w:r>
      <w:r w:rsidRPr="00A80BDC" w:rsidR="00E90BA8">
        <w:rPr>
          <w:rFonts w:ascii="Times New Roman" w:hAnsi="Times New Roman" w:cs="Times New Roman"/>
          <w:sz w:val="24"/>
          <w:szCs w:val="24"/>
          <w:lang w:val="es-PE"/>
        </w:rPr>
        <w:t xml:space="preserve"> </w:t>
      </w:r>
      <w:r w:rsidRPr="00A80BDC" w:rsidR="008C22EE">
        <w:rPr>
          <w:rFonts w:ascii="Times New Roman" w:hAnsi="Times New Roman" w:cs="Times New Roman"/>
          <w:sz w:val="24"/>
          <w:szCs w:val="24"/>
          <w:lang w:val="es-PE"/>
        </w:rPr>
        <w:t xml:space="preserve">Lo anterior es </w:t>
      </w:r>
      <w:r w:rsidRPr="00A80BDC" w:rsidR="00E90BA8">
        <w:rPr>
          <w:rFonts w:ascii="Times New Roman" w:hAnsi="Times New Roman" w:cs="Times New Roman"/>
          <w:sz w:val="24"/>
          <w:szCs w:val="24"/>
          <w:lang w:val="es-PE"/>
        </w:rPr>
        <w:t xml:space="preserve">independiente de </w:t>
      </w:r>
      <w:r w:rsidRPr="00A80BDC" w:rsidR="008C22EE">
        <w:rPr>
          <w:rFonts w:ascii="Times New Roman" w:hAnsi="Times New Roman" w:cs="Times New Roman"/>
          <w:sz w:val="24"/>
          <w:szCs w:val="24"/>
          <w:lang w:val="es-PE"/>
        </w:rPr>
        <w:t>los trámites realizados</w:t>
      </w:r>
      <w:r w:rsidRPr="00A80BDC" w:rsidR="006C0860">
        <w:rPr>
          <w:rFonts w:ascii="Times New Roman" w:hAnsi="Times New Roman" w:cs="Times New Roman"/>
          <w:sz w:val="24"/>
          <w:szCs w:val="24"/>
          <w:lang w:val="es-PE"/>
        </w:rPr>
        <w:t xml:space="preserve"> -o por realizar-</w:t>
      </w:r>
      <w:r w:rsidRPr="00A80BDC" w:rsidR="008C22EE">
        <w:rPr>
          <w:rFonts w:ascii="Times New Roman" w:hAnsi="Times New Roman" w:cs="Times New Roman"/>
          <w:sz w:val="24"/>
          <w:szCs w:val="24"/>
          <w:lang w:val="es-PE"/>
        </w:rPr>
        <w:t xml:space="preserve"> por </w:t>
      </w:r>
      <w:r w:rsidRPr="00A80BDC" w:rsidR="00E90BA8">
        <w:rPr>
          <w:rFonts w:ascii="Times New Roman" w:hAnsi="Times New Roman" w:cs="Times New Roman"/>
          <w:sz w:val="24"/>
          <w:szCs w:val="24"/>
          <w:lang w:val="es-PE"/>
        </w:rPr>
        <w:t xml:space="preserve">el señor </w:t>
      </w:r>
      <w:r w:rsidRPr="00A80BDC" w:rsidR="443021E3">
        <w:rPr>
          <w:rFonts w:ascii="Times New Roman" w:hAnsi="Times New Roman" w:cs="Times New Roman"/>
          <w:sz w:val="24"/>
          <w:szCs w:val="24"/>
          <w:lang w:val="es-PE"/>
        </w:rPr>
        <w:t xml:space="preserve">..................................</w:t>
      </w:r>
      <w:r w:rsidRPr="00A80BDC" w:rsidR="00E90BA8">
        <w:rPr>
          <w:rFonts w:ascii="Times New Roman" w:hAnsi="Times New Roman" w:cs="Times New Roman"/>
          <w:sz w:val="24"/>
          <w:szCs w:val="24"/>
          <w:lang w:val="es-PE"/>
        </w:rPr>
        <w:t xml:space="preserve"> </w:t>
      </w:r>
      <w:r w:rsidRPr="00A80BDC" w:rsidR="008C22EE">
        <w:rPr>
          <w:rFonts w:ascii="Times New Roman" w:hAnsi="Times New Roman" w:cs="Times New Roman"/>
          <w:sz w:val="24"/>
          <w:szCs w:val="24"/>
          <w:lang w:val="es-PE"/>
        </w:rPr>
        <w:t xml:space="preserve">para </w:t>
      </w:r>
      <w:r w:rsidRPr="00A80BDC" w:rsidR="00E90BA8">
        <w:rPr>
          <w:rFonts w:ascii="Times New Roman" w:hAnsi="Times New Roman" w:cs="Times New Roman"/>
          <w:sz w:val="24"/>
          <w:szCs w:val="24"/>
          <w:lang w:val="es-PE"/>
        </w:rPr>
        <w:t>acredita</w:t>
      </w:r>
      <w:r w:rsidRPr="00A80BDC" w:rsidR="008C22EE">
        <w:rPr>
          <w:rFonts w:ascii="Times New Roman" w:hAnsi="Times New Roman" w:cs="Times New Roman"/>
          <w:sz w:val="24"/>
          <w:szCs w:val="24"/>
          <w:lang w:val="es-PE"/>
        </w:rPr>
        <w:t>r</w:t>
      </w:r>
      <w:r w:rsidRPr="00A80BDC" w:rsidR="00E90BA8">
        <w:rPr>
          <w:rFonts w:ascii="Times New Roman" w:hAnsi="Times New Roman" w:cs="Times New Roman"/>
          <w:sz w:val="24"/>
          <w:szCs w:val="24"/>
          <w:lang w:val="es-PE"/>
        </w:rPr>
        <w:t xml:space="preserve"> que no existen beneficiarios con mayor prioridad para el pago de la indemnización que le correspondería. En la medida que este último aspecto no es materia del presente reclamo, este Colegiado no se pronunciará al respecto</w:t>
      </w:r>
      <w:r w:rsidRPr="00A80BDC" w:rsidR="00D35F9F">
        <w:rPr>
          <w:rFonts w:ascii="Times New Roman" w:hAnsi="Times New Roman" w:cs="Times New Roman"/>
          <w:sz w:val="24"/>
          <w:szCs w:val="24"/>
          <w:lang w:val="es-PE"/>
        </w:rPr>
        <w:t>.</w:t>
      </w:r>
      <w:r w:rsidRPr="00A80BDC" w:rsidR="00E90BA8">
        <w:rPr>
          <w:rFonts w:ascii="Times New Roman" w:hAnsi="Times New Roman" w:cs="Times New Roman"/>
          <w:sz w:val="24"/>
          <w:szCs w:val="24"/>
          <w:lang w:val="es-PE"/>
        </w:rPr>
        <w:t xml:space="preserve"> </w:t>
      </w:r>
    </w:p>
    <w:p w:rsidRPr="00A80BDC" w:rsidR="00752A83" w:rsidP="00A80BDC" w:rsidRDefault="00D35F9F" w14:paraId="0BF82D6D" w14:textId="02125736">
      <w:pPr>
        <w:spacing w:after="200" w:line="240" w:lineRule="auto"/>
        <w:jc w:val="both"/>
        <w:rPr>
          <w:rFonts w:ascii="Times New Roman" w:hAnsi="Times New Roman" w:cs="Times New Roman"/>
          <w:sz w:val="24"/>
          <w:szCs w:val="24"/>
          <w:lang w:val="es-PE"/>
        </w:rPr>
      </w:pPr>
      <w:r w:rsidRPr="4585E94A" w:rsidR="00D35F9F">
        <w:rPr>
          <w:rFonts w:ascii="Times New Roman" w:hAnsi="Times New Roman" w:cs="Times New Roman"/>
          <w:sz w:val="24"/>
          <w:szCs w:val="24"/>
          <w:lang w:val="es-PE"/>
        </w:rPr>
        <w:t>D</w:t>
      </w:r>
      <w:r w:rsidRPr="4585E94A" w:rsidR="00752A83">
        <w:rPr>
          <w:rFonts w:ascii="Times New Roman" w:hAnsi="Times New Roman" w:cs="Times New Roman"/>
          <w:sz w:val="24"/>
          <w:szCs w:val="24"/>
          <w:lang w:val="es-PE"/>
        </w:rPr>
        <w:t xml:space="preserve">e </w:t>
      </w:r>
      <w:r w:rsidRPr="4585E94A" w:rsidR="008D6C58">
        <w:rPr>
          <w:rFonts w:ascii="Times New Roman" w:hAnsi="Times New Roman" w:cs="Times New Roman"/>
          <w:sz w:val="24"/>
          <w:szCs w:val="24"/>
          <w:lang w:val="es-PE"/>
        </w:rPr>
        <w:t xml:space="preserve">conformidad con </w:t>
      </w:r>
      <w:r w:rsidRPr="4585E94A" w:rsidR="00752A83">
        <w:rPr>
          <w:rFonts w:ascii="Times New Roman" w:hAnsi="Times New Roman" w:cs="Times New Roman"/>
          <w:sz w:val="24"/>
          <w:szCs w:val="24"/>
          <w:lang w:val="es-PE"/>
        </w:rPr>
        <w:t xml:space="preserve">lo expuesto por </w:t>
      </w:r>
      <w:r w:rsidRPr="4585E94A" w:rsidR="00E90BA8">
        <w:rPr>
          <w:rFonts w:ascii="Times New Roman" w:hAnsi="Times New Roman" w:cs="Times New Roman"/>
          <w:sz w:val="24"/>
          <w:szCs w:val="24"/>
          <w:lang w:val="es-PE"/>
        </w:rPr>
        <w:t>e</w:t>
      </w:r>
      <w:r w:rsidRPr="4585E94A" w:rsidR="00752A83">
        <w:rPr>
          <w:rFonts w:ascii="Times New Roman" w:hAnsi="Times New Roman" w:cs="Times New Roman"/>
          <w:sz w:val="24"/>
          <w:szCs w:val="24"/>
          <w:lang w:val="es-PE"/>
        </w:rPr>
        <w:t xml:space="preserve">l </w:t>
      </w:r>
      <w:r w:rsidRPr="4585E94A" w:rsidR="00E90BA8">
        <w:rPr>
          <w:rFonts w:ascii="Times New Roman" w:hAnsi="Times New Roman" w:cs="Times New Roman"/>
          <w:sz w:val="24"/>
          <w:szCs w:val="24"/>
          <w:lang w:val="es-PE"/>
        </w:rPr>
        <w:t>reclamante</w:t>
      </w:r>
      <w:r w:rsidRPr="4585E94A" w:rsidR="008D6C58">
        <w:rPr>
          <w:rFonts w:ascii="Times New Roman" w:hAnsi="Times New Roman" w:cs="Times New Roman"/>
          <w:sz w:val="24"/>
          <w:szCs w:val="24"/>
          <w:lang w:val="es-PE"/>
        </w:rPr>
        <w:t xml:space="preserve"> y a la absolución de</w:t>
      </w:r>
      <w:r w:rsidRPr="4585E94A" w:rsidR="008C22EE">
        <w:rPr>
          <w:rFonts w:ascii="Times New Roman" w:hAnsi="Times New Roman" w:cs="Times New Roman"/>
          <w:sz w:val="24"/>
          <w:szCs w:val="24"/>
          <w:lang w:val="es-PE"/>
        </w:rPr>
        <w:t>l</w:t>
      </w:r>
      <w:r w:rsidRPr="4585E94A" w:rsidR="008D6C58">
        <w:rPr>
          <w:rFonts w:ascii="Times New Roman" w:hAnsi="Times New Roman" w:cs="Times New Roman"/>
          <w:sz w:val="24"/>
          <w:szCs w:val="24"/>
          <w:lang w:val="es-PE"/>
        </w:rPr>
        <w:t xml:space="preserve"> reclamo presentad</w:t>
      </w:r>
      <w:r w:rsidRPr="4585E94A" w:rsidR="008C22EE">
        <w:rPr>
          <w:rFonts w:ascii="Times New Roman" w:hAnsi="Times New Roman" w:cs="Times New Roman"/>
          <w:sz w:val="24"/>
          <w:szCs w:val="24"/>
          <w:lang w:val="es-PE"/>
        </w:rPr>
        <w:t>o</w:t>
      </w:r>
      <w:r w:rsidRPr="4585E94A" w:rsidR="008D6C58">
        <w:rPr>
          <w:rFonts w:ascii="Times New Roman" w:hAnsi="Times New Roman" w:cs="Times New Roman"/>
          <w:sz w:val="24"/>
          <w:szCs w:val="24"/>
          <w:lang w:val="es-PE"/>
        </w:rPr>
        <w:t xml:space="preserve"> por la empresa aseguradora</w:t>
      </w:r>
      <w:r w:rsidRPr="4585E94A" w:rsidR="00752A83">
        <w:rPr>
          <w:rFonts w:ascii="Times New Roman" w:hAnsi="Times New Roman" w:cs="Times New Roman"/>
          <w:sz w:val="24"/>
          <w:szCs w:val="24"/>
          <w:lang w:val="es-PE"/>
        </w:rPr>
        <w:t xml:space="preserve">, corresponde en este caso determinar el grado de responsabilidad de </w:t>
      </w:r>
      <w:r w:rsidRPr="4585E94A" w:rsidR="5A54F6D5">
        <w:rPr>
          <w:rFonts w:ascii="Times New Roman" w:hAnsi="Times New Roman" w:cs="Times New Roman"/>
          <w:sz w:val="24"/>
          <w:szCs w:val="24"/>
          <w:lang w:val="es-PE"/>
        </w:rPr>
        <w:t>.............................</w:t>
      </w:r>
      <w:r w:rsidRPr="4585E94A" w:rsidR="00E90BA8">
        <w:rPr>
          <w:rFonts w:ascii="Times New Roman" w:hAnsi="Times New Roman" w:cs="Times New Roman"/>
          <w:sz w:val="24"/>
          <w:szCs w:val="24"/>
          <w:lang w:val="es-PE"/>
        </w:rPr>
        <w:t xml:space="preserve"> </w:t>
      </w:r>
      <w:r w:rsidRPr="4585E94A" w:rsidR="00D35F9F">
        <w:rPr>
          <w:rFonts w:ascii="Times New Roman" w:hAnsi="Times New Roman" w:cs="Times New Roman"/>
          <w:sz w:val="24"/>
          <w:szCs w:val="24"/>
          <w:lang w:val="es-PE"/>
        </w:rPr>
        <w:t xml:space="preserve">con relación a </w:t>
      </w:r>
      <w:r w:rsidRPr="4585E94A" w:rsidR="00E90BA8">
        <w:rPr>
          <w:rFonts w:ascii="Times New Roman" w:hAnsi="Times New Roman" w:cs="Times New Roman"/>
          <w:sz w:val="24"/>
          <w:szCs w:val="24"/>
          <w:lang w:val="es-PE"/>
        </w:rPr>
        <w:t>la indemnización</w:t>
      </w:r>
      <w:r w:rsidRPr="4585E94A" w:rsidR="00D35F9F">
        <w:rPr>
          <w:rFonts w:ascii="Times New Roman" w:hAnsi="Times New Roman" w:cs="Times New Roman"/>
          <w:sz w:val="24"/>
          <w:szCs w:val="24"/>
          <w:lang w:val="es-PE"/>
        </w:rPr>
        <w:t xml:space="preserve"> solicitada, </w:t>
      </w:r>
      <w:r w:rsidRPr="4585E94A" w:rsidR="00E90BA8">
        <w:rPr>
          <w:rFonts w:ascii="Times New Roman" w:hAnsi="Times New Roman" w:cs="Times New Roman"/>
          <w:sz w:val="24"/>
          <w:szCs w:val="24"/>
          <w:lang w:val="es-PE"/>
        </w:rPr>
        <w:t xml:space="preserve">por </w:t>
      </w:r>
      <w:r w:rsidRPr="4585E94A" w:rsidR="008D6C58">
        <w:rPr>
          <w:rFonts w:ascii="Times New Roman" w:hAnsi="Times New Roman" w:cs="Times New Roman"/>
          <w:sz w:val="24"/>
          <w:szCs w:val="24"/>
          <w:lang w:val="es-PE"/>
        </w:rPr>
        <w:t xml:space="preserve">el </w:t>
      </w:r>
      <w:r w:rsidRPr="4585E94A" w:rsidR="00752A83">
        <w:rPr>
          <w:rFonts w:ascii="Times New Roman" w:hAnsi="Times New Roman" w:cs="Times New Roman"/>
          <w:sz w:val="24"/>
          <w:szCs w:val="24"/>
          <w:lang w:val="es-PE"/>
        </w:rPr>
        <w:t xml:space="preserve">accidente de tránsito detallado en el </w:t>
      </w:r>
      <w:r w:rsidRPr="4585E94A" w:rsidR="00E90BA8">
        <w:rPr>
          <w:rFonts w:ascii="Times New Roman" w:hAnsi="Times New Roman" w:cs="Times New Roman"/>
          <w:sz w:val="24"/>
          <w:szCs w:val="24"/>
          <w:lang w:val="es-PE"/>
        </w:rPr>
        <w:t>presente considerando</w:t>
      </w:r>
      <w:r w:rsidRPr="4585E94A" w:rsidR="00752A83">
        <w:rPr>
          <w:rFonts w:ascii="Times New Roman" w:hAnsi="Times New Roman" w:cs="Times New Roman"/>
          <w:sz w:val="24"/>
          <w:szCs w:val="24"/>
          <w:lang w:val="es-PE"/>
        </w:rPr>
        <w:t xml:space="preserve">; y, en dicha medida, si el rechazo de </w:t>
      </w:r>
      <w:r w:rsidRPr="4585E94A" w:rsidR="410F6BAB">
        <w:rPr>
          <w:rFonts w:ascii="Times New Roman" w:hAnsi="Times New Roman" w:cs="Times New Roman"/>
          <w:sz w:val="24"/>
          <w:szCs w:val="24"/>
          <w:lang w:val="es-PE"/>
        </w:rPr>
        <w:t>..........................</w:t>
      </w:r>
      <w:r w:rsidRPr="4585E94A" w:rsidR="00E90BA8">
        <w:rPr>
          <w:rFonts w:ascii="Times New Roman" w:hAnsi="Times New Roman" w:cs="Times New Roman"/>
          <w:sz w:val="24"/>
          <w:szCs w:val="24"/>
          <w:lang w:val="es-PE"/>
        </w:rPr>
        <w:t xml:space="preserve"> </w:t>
      </w:r>
      <w:r w:rsidRPr="4585E94A" w:rsidR="00752A83">
        <w:rPr>
          <w:rFonts w:ascii="Times New Roman" w:hAnsi="Times New Roman" w:cs="Times New Roman"/>
          <w:sz w:val="24"/>
          <w:szCs w:val="24"/>
          <w:lang w:val="es-PE"/>
        </w:rPr>
        <w:t xml:space="preserve">a brindar cobertura al </w:t>
      </w:r>
      <w:r w:rsidRPr="4585E94A" w:rsidR="00E90BA8">
        <w:rPr>
          <w:rFonts w:ascii="Times New Roman" w:hAnsi="Times New Roman" w:cs="Times New Roman"/>
          <w:sz w:val="24"/>
          <w:szCs w:val="24"/>
          <w:lang w:val="es-PE"/>
        </w:rPr>
        <w:t xml:space="preserve">reclamante </w:t>
      </w:r>
      <w:r w:rsidRPr="4585E94A" w:rsidR="00752A83">
        <w:rPr>
          <w:rFonts w:ascii="Times New Roman" w:hAnsi="Times New Roman" w:cs="Times New Roman"/>
          <w:sz w:val="24"/>
          <w:szCs w:val="24"/>
          <w:lang w:val="es-PE"/>
        </w:rPr>
        <w:t>se encuentra arreglado a derecho.</w:t>
      </w:r>
      <w:r w:rsidRPr="4585E94A" w:rsidR="006564C5">
        <w:rPr>
          <w:rFonts w:ascii="Times New Roman" w:hAnsi="Times New Roman" w:cs="Times New Roman"/>
          <w:sz w:val="24"/>
          <w:szCs w:val="24"/>
          <w:lang w:val="es-PE"/>
        </w:rPr>
        <w:t xml:space="preserve"> </w:t>
      </w:r>
    </w:p>
    <w:p w:rsidRPr="00A80BDC" w:rsidR="006E1CCD" w:rsidP="00A80BDC" w:rsidRDefault="006E1CCD" w14:paraId="776F1D4B" w14:textId="18895426">
      <w:pPr>
        <w:spacing w:after="200" w:line="240" w:lineRule="auto"/>
        <w:jc w:val="both"/>
        <w:rPr>
          <w:rFonts w:ascii="Times New Roman" w:hAnsi="Times New Roman" w:cs="Times New Roman"/>
          <w:sz w:val="24"/>
          <w:szCs w:val="24"/>
          <w:lang w:val="es-PE"/>
        </w:rPr>
      </w:pPr>
      <w:r w:rsidRPr="4585E94A" w:rsidR="006E1CCD">
        <w:rPr>
          <w:rFonts w:ascii="Times New Roman" w:hAnsi="Times New Roman" w:cs="Times New Roman"/>
          <w:b w:val="1"/>
          <w:bCs w:val="1"/>
          <w:sz w:val="24"/>
          <w:szCs w:val="24"/>
          <w:u w:val="single"/>
          <w:lang w:val="es-PE"/>
        </w:rPr>
        <w:t>NOVENO</w:t>
      </w:r>
      <w:r w:rsidRPr="4585E94A" w:rsidR="006E1CCD">
        <w:rPr>
          <w:rFonts w:ascii="Times New Roman" w:hAnsi="Times New Roman" w:cs="Times New Roman"/>
          <w:sz w:val="24"/>
          <w:szCs w:val="24"/>
          <w:lang w:val="es-PE"/>
        </w:rPr>
        <w:t xml:space="preserve">: </w:t>
      </w:r>
      <w:r w:rsidRPr="4585E94A" w:rsidR="00741CA9">
        <w:rPr>
          <w:rFonts w:ascii="Times New Roman" w:hAnsi="Times New Roman" w:cs="Times New Roman"/>
          <w:sz w:val="24"/>
          <w:szCs w:val="24"/>
          <w:lang w:val="es-PE"/>
        </w:rPr>
        <w:t>E</w:t>
      </w:r>
      <w:r w:rsidRPr="4585E94A" w:rsidR="006E1CCD">
        <w:rPr>
          <w:rFonts w:ascii="Times New Roman" w:hAnsi="Times New Roman" w:cs="Times New Roman"/>
          <w:sz w:val="24"/>
          <w:szCs w:val="24"/>
          <w:lang w:val="es-PE"/>
        </w:rPr>
        <w:t xml:space="preserve">n la medida que se reclama </w:t>
      </w:r>
      <w:r w:rsidRPr="4585E94A" w:rsidR="008C22EE">
        <w:rPr>
          <w:rFonts w:ascii="Times New Roman" w:hAnsi="Times New Roman" w:cs="Times New Roman"/>
          <w:sz w:val="24"/>
          <w:szCs w:val="24"/>
          <w:lang w:val="es-PE"/>
        </w:rPr>
        <w:t>la legitimidad d</w:t>
      </w:r>
      <w:r w:rsidRPr="4585E94A" w:rsidR="006E1CCD">
        <w:rPr>
          <w:rFonts w:ascii="Times New Roman" w:hAnsi="Times New Roman" w:cs="Times New Roman"/>
          <w:sz w:val="24"/>
          <w:szCs w:val="24"/>
          <w:lang w:val="es-PE"/>
        </w:rPr>
        <w:t xml:space="preserve">el rechazo </w:t>
      </w:r>
      <w:r w:rsidRPr="4585E94A" w:rsidR="00D153C3">
        <w:rPr>
          <w:rFonts w:ascii="Times New Roman" w:hAnsi="Times New Roman" w:cs="Times New Roman"/>
          <w:sz w:val="24"/>
          <w:szCs w:val="24"/>
          <w:lang w:val="es-PE"/>
        </w:rPr>
        <w:t xml:space="preserve">a brindar </w:t>
      </w:r>
      <w:r w:rsidRPr="4585E94A" w:rsidR="006E1CCD">
        <w:rPr>
          <w:rFonts w:ascii="Times New Roman" w:hAnsi="Times New Roman" w:cs="Times New Roman"/>
          <w:sz w:val="24"/>
          <w:szCs w:val="24"/>
          <w:lang w:val="es-PE"/>
        </w:rPr>
        <w:t>cobertura del siniestro</w:t>
      </w:r>
      <w:r w:rsidRPr="4585E94A" w:rsidR="00D153C3">
        <w:rPr>
          <w:rFonts w:ascii="Times New Roman" w:hAnsi="Times New Roman" w:cs="Times New Roman"/>
          <w:sz w:val="24"/>
          <w:szCs w:val="24"/>
          <w:lang w:val="es-PE"/>
        </w:rPr>
        <w:t xml:space="preserve"> </w:t>
      </w:r>
      <w:r w:rsidRPr="4585E94A" w:rsidR="00163D81">
        <w:rPr>
          <w:rFonts w:ascii="Times New Roman" w:hAnsi="Times New Roman" w:cs="Times New Roman"/>
          <w:sz w:val="24"/>
          <w:szCs w:val="24"/>
          <w:lang w:val="es-PE"/>
        </w:rPr>
        <w:t xml:space="preserve">por parte de </w:t>
      </w:r>
      <w:r w:rsidRPr="4585E94A" w:rsidR="5A54F6D5">
        <w:rPr>
          <w:rFonts w:ascii="Times New Roman" w:hAnsi="Times New Roman" w:cs="Times New Roman"/>
          <w:sz w:val="24"/>
          <w:szCs w:val="24"/>
          <w:lang w:val="es-PE"/>
        </w:rPr>
        <w:t>.............................</w:t>
      </w:r>
      <w:r w:rsidRPr="4585E94A" w:rsidR="008C22EE">
        <w:rPr>
          <w:rFonts w:ascii="Times New Roman" w:hAnsi="Times New Roman" w:cs="Times New Roman"/>
          <w:sz w:val="24"/>
          <w:szCs w:val="24"/>
          <w:lang w:val="es-PE"/>
        </w:rPr>
        <w:t xml:space="preserve"> </w:t>
      </w:r>
      <w:r w:rsidRPr="4585E94A" w:rsidR="008D6C58">
        <w:rPr>
          <w:rFonts w:ascii="Times New Roman" w:hAnsi="Times New Roman" w:cs="Times New Roman"/>
          <w:sz w:val="24"/>
          <w:szCs w:val="24"/>
          <w:lang w:val="es-PE"/>
        </w:rPr>
        <w:t>en los términos señalados en el Reglamento del SOAT</w:t>
      </w:r>
      <w:r w:rsidRPr="4585E94A" w:rsidR="008C22EE">
        <w:rPr>
          <w:rFonts w:ascii="Times New Roman" w:hAnsi="Times New Roman" w:cs="Times New Roman"/>
          <w:sz w:val="24"/>
          <w:szCs w:val="24"/>
          <w:lang w:val="es-PE"/>
        </w:rPr>
        <w:t xml:space="preserve">, </w:t>
      </w:r>
      <w:r w:rsidRPr="4585E94A" w:rsidR="00922FDE">
        <w:rPr>
          <w:rFonts w:ascii="Times New Roman" w:hAnsi="Times New Roman" w:cs="Times New Roman"/>
          <w:sz w:val="24"/>
          <w:szCs w:val="24"/>
          <w:lang w:val="es-PE"/>
        </w:rPr>
        <w:t xml:space="preserve">este Colegiado considera que </w:t>
      </w:r>
      <w:r w:rsidRPr="4585E94A" w:rsidR="006E1CCD">
        <w:rPr>
          <w:rFonts w:ascii="Times New Roman" w:hAnsi="Times New Roman" w:cs="Times New Roman"/>
          <w:sz w:val="24"/>
          <w:szCs w:val="24"/>
          <w:lang w:val="es-PE"/>
        </w:rPr>
        <w:t>la controversia cumple con el requisito de materia establecido en el Reglamento.</w:t>
      </w:r>
    </w:p>
    <w:p w:rsidRPr="00A80BDC" w:rsidR="006E1CCD" w:rsidP="00A80BDC" w:rsidRDefault="006E1CCD" w14:paraId="7D1701BA" w14:textId="3110D321">
      <w:pPr>
        <w:spacing w:after="200" w:line="240" w:lineRule="auto"/>
        <w:jc w:val="both"/>
        <w:rPr>
          <w:rFonts w:ascii="Times New Roman" w:hAnsi="Times New Roman" w:cs="Times New Roman"/>
          <w:sz w:val="24"/>
          <w:szCs w:val="24"/>
          <w:lang w:val="es-PE"/>
        </w:rPr>
      </w:pPr>
      <w:r w:rsidRPr="4585E94A" w:rsidR="006E1CCD">
        <w:rPr>
          <w:rFonts w:ascii="Times New Roman" w:hAnsi="Times New Roman" w:cs="Times New Roman"/>
          <w:b w:val="1"/>
          <w:bCs w:val="1"/>
          <w:sz w:val="24"/>
          <w:szCs w:val="24"/>
          <w:u w:val="single"/>
          <w:lang w:val="es-PE"/>
        </w:rPr>
        <w:t>DÉCIMO:</w:t>
      </w:r>
      <w:r w:rsidRPr="4585E94A" w:rsidR="006E1CCD">
        <w:rPr>
          <w:rFonts w:ascii="Times New Roman" w:hAnsi="Times New Roman" w:cs="Times New Roman"/>
          <w:sz w:val="24"/>
          <w:szCs w:val="24"/>
          <w:lang w:val="es-PE"/>
        </w:rPr>
        <w:t xml:space="preserve"> El reclamo fue presentado por </w:t>
      </w:r>
      <w:r w:rsidRPr="4585E94A" w:rsidR="008D6C58">
        <w:rPr>
          <w:rFonts w:ascii="Times New Roman" w:hAnsi="Times New Roman" w:cs="Times New Roman"/>
          <w:sz w:val="24"/>
          <w:szCs w:val="24"/>
          <w:lang w:val="es-PE"/>
        </w:rPr>
        <w:t>e</w:t>
      </w:r>
      <w:r w:rsidRPr="4585E94A" w:rsidR="006E1CCD">
        <w:rPr>
          <w:rFonts w:ascii="Times New Roman" w:hAnsi="Times New Roman" w:cs="Times New Roman"/>
          <w:sz w:val="24"/>
          <w:szCs w:val="24"/>
          <w:lang w:val="es-PE"/>
        </w:rPr>
        <w:t xml:space="preserve">l señor </w:t>
      </w:r>
      <w:r w:rsidRPr="4585E94A" w:rsidR="443021E3">
        <w:rPr>
          <w:rFonts w:ascii="Times New Roman" w:hAnsi="Times New Roman" w:cs="Times New Roman"/>
          <w:sz w:val="24"/>
          <w:szCs w:val="24"/>
          <w:lang w:val="es-PE"/>
        </w:rPr>
        <w:t>..................................</w:t>
      </w:r>
      <w:r w:rsidRPr="4585E94A" w:rsidR="001600D9">
        <w:rPr>
          <w:rFonts w:ascii="Times New Roman" w:hAnsi="Times New Roman" w:cs="Times New Roman"/>
          <w:sz w:val="24"/>
          <w:szCs w:val="24"/>
          <w:lang w:val="es-PE"/>
        </w:rPr>
        <w:t xml:space="preserve"> </w:t>
      </w:r>
      <w:r w:rsidRPr="4585E94A" w:rsidR="0037787C">
        <w:rPr>
          <w:rFonts w:ascii="Times New Roman" w:hAnsi="Times New Roman" w:cs="Times New Roman"/>
          <w:sz w:val="24"/>
          <w:szCs w:val="24"/>
          <w:lang w:val="es-PE"/>
        </w:rPr>
        <w:t xml:space="preserve">el </w:t>
      </w:r>
      <w:r w:rsidRPr="4585E94A" w:rsidR="008D6C58">
        <w:rPr>
          <w:rFonts w:ascii="Times New Roman" w:hAnsi="Times New Roman" w:cs="Times New Roman"/>
          <w:sz w:val="24"/>
          <w:szCs w:val="24"/>
          <w:lang w:val="es-PE"/>
        </w:rPr>
        <w:t>31</w:t>
      </w:r>
      <w:r w:rsidRPr="4585E94A" w:rsidR="006E1CCD">
        <w:rPr>
          <w:rFonts w:ascii="Times New Roman" w:hAnsi="Times New Roman" w:cs="Times New Roman"/>
          <w:sz w:val="24"/>
          <w:szCs w:val="24"/>
          <w:lang w:val="es-PE"/>
        </w:rPr>
        <w:t xml:space="preserve"> de </w:t>
      </w:r>
      <w:r w:rsidRPr="4585E94A" w:rsidR="001600D9">
        <w:rPr>
          <w:rFonts w:ascii="Times New Roman" w:hAnsi="Times New Roman" w:cs="Times New Roman"/>
          <w:sz w:val="24"/>
          <w:szCs w:val="24"/>
          <w:lang w:val="es-PE"/>
        </w:rPr>
        <w:t xml:space="preserve">mayo de </w:t>
      </w:r>
      <w:r w:rsidRPr="4585E94A" w:rsidR="006E1CCD">
        <w:rPr>
          <w:rFonts w:ascii="Times New Roman" w:hAnsi="Times New Roman" w:cs="Times New Roman"/>
          <w:sz w:val="24"/>
          <w:szCs w:val="24"/>
          <w:lang w:val="es-PE"/>
        </w:rPr>
        <w:t>2025,</w:t>
      </w:r>
      <w:r w:rsidRPr="4585E94A" w:rsidR="008D6C58">
        <w:rPr>
          <w:rFonts w:ascii="Times New Roman" w:hAnsi="Times New Roman" w:cs="Times New Roman"/>
          <w:sz w:val="24"/>
          <w:szCs w:val="24"/>
          <w:lang w:val="es-PE"/>
        </w:rPr>
        <w:t xml:space="preserve"> mientras que la primera comunicación de rechazo fue remitida por </w:t>
      </w:r>
      <w:r w:rsidRPr="4585E94A" w:rsidR="5A54F6D5">
        <w:rPr>
          <w:rFonts w:ascii="Times New Roman" w:hAnsi="Times New Roman" w:cs="Times New Roman"/>
          <w:sz w:val="24"/>
          <w:szCs w:val="24"/>
          <w:lang w:val="es-PE"/>
        </w:rPr>
        <w:t>.............................</w:t>
      </w:r>
      <w:r w:rsidRPr="4585E94A" w:rsidR="008D6C58">
        <w:rPr>
          <w:rFonts w:ascii="Times New Roman" w:hAnsi="Times New Roman" w:cs="Times New Roman"/>
          <w:sz w:val="24"/>
          <w:szCs w:val="24"/>
          <w:lang w:val="es-PE"/>
        </w:rPr>
        <w:t xml:space="preserve"> el 14 de septiembre del 2023, </w:t>
      </w:r>
      <w:r w:rsidRPr="4585E94A" w:rsidR="006E1CCD">
        <w:rPr>
          <w:rFonts w:ascii="Times New Roman" w:hAnsi="Times New Roman" w:cs="Times New Roman"/>
          <w:sz w:val="24"/>
          <w:szCs w:val="24"/>
          <w:lang w:val="es-PE"/>
        </w:rPr>
        <w:t>por lo tanto, nos encontramos dentro del plazo perentorio para su presentación contemplado en el Reglamento.</w:t>
      </w:r>
    </w:p>
    <w:p w:rsidRPr="00A80BDC" w:rsidR="00A859BE" w:rsidP="00A80BDC" w:rsidRDefault="006E1CCD" w14:paraId="09207D2E" w14:textId="76F917DD">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b/>
          <w:bCs/>
          <w:sz w:val="24"/>
          <w:szCs w:val="24"/>
          <w:u w:val="single"/>
          <w:lang w:val="es-PE"/>
        </w:rPr>
        <w:t>UNDÉCIMO:</w:t>
      </w:r>
      <w:r w:rsidRPr="00A80BDC">
        <w:rPr>
          <w:rFonts w:ascii="Times New Roman" w:hAnsi="Times New Roman" w:cs="Times New Roman"/>
          <w:sz w:val="24"/>
          <w:szCs w:val="24"/>
          <w:lang w:val="es-PE"/>
        </w:rPr>
        <w:t xml:space="preserve"> </w:t>
      </w:r>
      <w:r w:rsidRPr="00A80BDC" w:rsidR="00A859BE">
        <w:rPr>
          <w:rFonts w:ascii="Times New Roman" w:hAnsi="Times New Roman" w:cs="Times New Roman"/>
          <w:sz w:val="24"/>
          <w:szCs w:val="24"/>
          <w:lang w:val="es-PE"/>
        </w:rPr>
        <w:t xml:space="preserve">El </w:t>
      </w:r>
      <w:r w:rsidRPr="00A80BDC" w:rsidR="00B90A73">
        <w:rPr>
          <w:rFonts w:ascii="Times New Roman" w:hAnsi="Times New Roman" w:cs="Times New Roman"/>
          <w:sz w:val="24"/>
          <w:szCs w:val="24"/>
          <w:lang w:val="es-PE"/>
        </w:rPr>
        <w:t xml:space="preserve">artículo 29 del </w:t>
      </w:r>
      <w:r w:rsidRPr="00A80BDC" w:rsidR="00A859BE">
        <w:rPr>
          <w:rFonts w:ascii="Times New Roman" w:hAnsi="Times New Roman" w:cs="Times New Roman"/>
          <w:sz w:val="24"/>
          <w:szCs w:val="24"/>
          <w:lang w:val="es-PE"/>
        </w:rPr>
        <w:t>Reglamento del SOAT</w:t>
      </w:r>
      <w:r w:rsidRPr="00A80BDC" w:rsidR="008C22EE">
        <w:rPr>
          <w:rFonts w:ascii="Times New Roman" w:hAnsi="Times New Roman" w:cs="Times New Roman"/>
          <w:sz w:val="24"/>
          <w:szCs w:val="24"/>
          <w:lang w:val="es-PE"/>
        </w:rPr>
        <w:t>,</w:t>
      </w:r>
      <w:r w:rsidRPr="00A80BDC" w:rsidR="00A859BE">
        <w:rPr>
          <w:rFonts w:ascii="Times New Roman" w:hAnsi="Times New Roman" w:cs="Times New Roman"/>
          <w:sz w:val="24"/>
          <w:szCs w:val="24"/>
          <w:lang w:val="es-PE"/>
        </w:rPr>
        <w:t xml:space="preserve"> </w:t>
      </w:r>
      <w:r w:rsidRPr="00A80BDC" w:rsidR="00B90A73">
        <w:rPr>
          <w:rFonts w:ascii="Times New Roman" w:hAnsi="Times New Roman" w:cs="Times New Roman"/>
          <w:sz w:val="24"/>
          <w:szCs w:val="24"/>
          <w:lang w:val="es-PE"/>
        </w:rPr>
        <w:t xml:space="preserve">modificado por el artículo 1o del Decreto Supremo n.° 21-2005-MTC, </w:t>
      </w:r>
      <w:r w:rsidRPr="00A80BDC" w:rsidR="00A859BE">
        <w:rPr>
          <w:rFonts w:ascii="Times New Roman" w:hAnsi="Times New Roman" w:cs="Times New Roman"/>
          <w:sz w:val="24"/>
          <w:szCs w:val="24"/>
          <w:lang w:val="es-PE"/>
        </w:rPr>
        <w:t>señala que la indemnización por muerte ascende</w:t>
      </w:r>
      <w:r w:rsidRPr="00A80BDC" w:rsidR="008578C3">
        <w:rPr>
          <w:rFonts w:ascii="Times New Roman" w:hAnsi="Times New Roman" w:cs="Times New Roman"/>
          <w:sz w:val="24"/>
          <w:szCs w:val="24"/>
          <w:lang w:val="es-PE"/>
        </w:rPr>
        <w:t xml:space="preserve">rá </w:t>
      </w:r>
      <w:r w:rsidRPr="00A80BDC" w:rsidR="00A859BE">
        <w:rPr>
          <w:rFonts w:ascii="Times New Roman" w:hAnsi="Times New Roman" w:cs="Times New Roman"/>
          <w:sz w:val="24"/>
          <w:szCs w:val="24"/>
          <w:lang w:val="es-PE"/>
        </w:rPr>
        <w:t>a la suma de cuatro Unidades Impositivas Tributarias (“UIT”)</w:t>
      </w:r>
      <w:r w:rsidRPr="00A80BDC" w:rsidR="00B90A73">
        <w:rPr>
          <w:rStyle w:val="Refdenotaalpie"/>
          <w:rFonts w:ascii="Times New Roman" w:hAnsi="Times New Roman" w:cs="Times New Roman"/>
          <w:sz w:val="24"/>
          <w:szCs w:val="24"/>
          <w:lang w:val="es-PE"/>
        </w:rPr>
        <w:footnoteReference w:id="7"/>
      </w:r>
      <w:r w:rsidRPr="00A80BDC" w:rsidR="00A859BE">
        <w:rPr>
          <w:rFonts w:ascii="Times New Roman" w:hAnsi="Times New Roman" w:cs="Times New Roman"/>
          <w:sz w:val="24"/>
          <w:szCs w:val="24"/>
          <w:lang w:val="es-PE"/>
        </w:rPr>
        <w:t>. Sin embargo, no existe un dispositivo que determine cuál es</w:t>
      </w:r>
      <w:r w:rsidRPr="00A80BDC" w:rsidR="008578C3">
        <w:rPr>
          <w:rFonts w:ascii="Times New Roman" w:hAnsi="Times New Roman" w:cs="Times New Roman"/>
          <w:sz w:val="24"/>
          <w:szCs w:val="24"/>
          <w:lang w:val="es-PE"/>
        </w:rPr>
        <w:t xml:space="preserve"> el valor de </w:t>
      </w:r>
      <w:r w:rsidRPr="00A80BDC" w:rsidR="00A859BE">
        <w:rPr>
          <w:rFonts w:ascii="Times New Roman" w:hAnsi="Times New Roman" w:cs="Times New Roman"/>
          <w:sz w:val="24"/>
          <w:szCs w:val="24"/>
          <w:lang w:val="es-PE"/>
        </w:rPr>
        <w:t>la UIT sobre la cual se debe determinar el monto de la indemnización del SOAT en caso de accidentes de tránsito. Sobre el particular, el Tribunal de Defensa de la Competencia y de la Propiedad Intelectual del INDECOPI</w:t>
      </w:r>
      <w:r w:rsidRPr="00A80BDC" w:rsidR="008578C3">
        <w:rPr>
          <w:rFonts w:ascii="Times New Roman" w:hAnsi="Times New Roman" w:cs="Times New Roman"/>
          <w:sz w:val="24"/>
          <w:szCs w:val="24"/>
          <w:lang w:val="es-PE"/>
        </w:rPr>
        <w:t xml:space="preserve"> ha señalado que </w:t>
      </w:r>
      <w:r w:rsidRPr="00A80BDC" w:rsidR="00A859BE">
        <w:rPr>
          <w:rFonts w:ascii="Times New Roman" w:hAnsi="Times New Roman" w:cs="Times New Roman"/>
          <w:sz w:val="24"/>
          <w:szCs w:val="24"/>
          <w:lang w:val="es-PE"/>
        </w:rPr>
        <w:t xml:space="preserve">el </w:t>
      </w:r>
      <w:r w:rsidRPr="00A80BDC" w:rsidR="00A859BE">
        <w:rPr>
          <w:rFonts w:ascii="Times New Roman" w:hAnsi="Times New Roman" w:cs="Times New Roman"/>
          <w:sz w:val="24"/>
          <w:szCs w:val="24"/>
          <w:lang w:val="es-PE"/>
        </w:rPr>
        <w:t>valor de la UIT que se debe</w:t>
      </w:r>
      <w:r w:rsidRPr="00A80BDC" w:rsidR="008578C3">
        <w:rPr>
          <w:rFonts w:ascii="Times New Roman" w:hAnsi="Times New Roman" w:cs="Times New Roman"/>
          <w:sz w:val="24"/>
          <w:szCs w:val="24"/>
          <w:lang w:val="es-PE"/>
        </w:rPr>
        <w:t xml:space="preserve"> </w:t>
      </w:r>
      <w:r w:rsidRPr="00A80BDC" w:rsidR="00A859BE">
        <w:rPr>
          <w:rFonts w:ascii="Times New Roman" w:hAnsi="Times New Roman" w:cs="Times New Roman"/>
          <w:sz w:val="24"/>
          <w:szCs w:val="24"/>
          <w:lang w:val="es-PE"/>
        </w:rPr>
        <w:t>tomar en cuenta para el cálculo de la respectiva indemnización fijada por el</w:t>
      </w:r>
      <w:r w:rsidRPr="00A80BDC" w:rsidR="008578C3">
        <w:rPr>
          <w:rFonts w:ascii="Times New Roman" w:hAnsi="Times New Roman" w:cs="Times New Roman"/>
          <w:sz w:val="24"/>
          <w:szCs w:val="24"/>
          <w:lang w:val="es-PE"/>
        </w:rPr>
        <w:t xml:space="preserve"> </w:t>
      </w:r>
      <w:r w:rsidRPr="00A80BDC" w:rsidR="00A859BE">
        <w:rPr>
          <w:rFonts w:ascii="Times New Roman" w:hAnsi="Times New Roman" w:cs="Times New Roman"/>
          <w:sz w:val="24"/>
          <w:szCs w:val="24"/>
          <w:lang w:val="es-PE"/>
        </w:rPr>
        <w:t xml:space="preserve">Reglamento del SOAT debe ser </w:t>
      </w:r>
      <w:r w:rsidRPr="00A80BDC" w:rsidR="008C22EE">
        <w:rPr>
          <w:rFonts w:ascii="Times New Roman" w:hAnsi="Times New Roman" w:cs="Times New Roman"/>
          <w:sz w:val="24"/>
          <w:szCs w:val="24"/>
          <w:lang w:val="es-PE"/>
        </w:rPr>
        <w:t xml:space="preserve">el que se encontraba </w:t>
      </w:r>
      <w:r w:rsidRPr="00A80BDC" w:rsidR="00A859BE">
        <w:rPr>
          <w:rFonts w:ascii="Times New Roman" w:hAnsi="Times New Roman" w:cs="Times New Roman"/>
          <w:sz w:val="24"/>
          <w:szCs w:val="24"/>
          <w:lang w:val="es-PE"/>
        </w:rPr>
        <w:t>vigente al</w:t>
      </w:r>
      <w:r w:rsidRPr="00A80BDC" w:rsidR="008578C3">
        <w:rPr>
          <w:rFonts w:ascii="Times New Roman" w:hAnsi="Times New Roman" w:cs="Times New Roman"/>
          <w:sz w:val="24"/>
          <w:szCs w:val="24"/>
          <w:lang w:val="es-PE"/>
        </w:rPr>
        <w:t xml:space="preserve"> </w:t>
      </w:r>
      <w:r w:rsidRPr="00A80BDC" w:rsidR="00A859BE">
        <w:rPr>
          <w:rFonts w:ascii="Times New Roman" w:hAnsi="Times New Roman" w:cs="Times New Roman"/>
          <w:sz w:val="24"/>
          <w:szCs w:val="24"/>
          <w:lang w:val="es-PE"/>
        </w:rPr>
        <w:t>momento que se produjo una de las consecuencias previstas en el artículo</w:t>
      </w:r>
      <w:r w:rsidRPr="00A80BDC" w:rsidR="008578C3">
        <w:rPr>
          <w:rFonts w:ascii="Times New Roman" w:hAnsi="Times New Roman" w:cs="Times New Roman"/>
          <w:sz w:val="24"/>
          <w:szCs w:val="24"/>
          <w:lang w:val="es-PE"/>
        </w:rPr>
        <w:t xml:space="preserve"> </w:t>
      </w:r>
      <w:r w:rsidRPr="00A80BDC" w:rsidR="00A859BE">
        <w:rPr>
          <w:rFonts w:ascii="Times New Roman" w:hAnsi="Times New Roman" w:cs="Times New Roman"/>
          <w:sz w:val="24"/>
          <w:szCs w:val="24"/>
          <w:lang w:val="es-PE"/>
        </w:rPr>
        <w:t>29 del Reglamento del SOAT</w:t>
      </w:r>
      <w:r w:rsidRPr="00A80BDC" w:rsidR="008C22EE">
        <w:rPr>
          <w:rFonts w:ascii="Times New Roman" w:hAnsi="Times New Roman" w:cs="Times New Roman"/>
          <w:sz w:val="24"/>
          <w:szCs w:val="24"/>
          <w:lang w:val="es-PE"/>
        </w:rPr>
        <w:t xml:space="preserve"> (</w:t>
      </w:r>
      <w:r w:rsidRPr="00A80BDC" w:rsidR="00A859BE">
        <w:rPr>
          <w:rFonts w:ascii="Times New Roman" w:hAnsi="Times New Roman" w:cs="Times New Roman"/>
          <w:sz w:val="24"/>
          <w:szCs w:val="24"/>
          <w:lang w:val="es-PE"/>
        </w:rPr>
        <w:t>muerte, invalidez permanente, incapacidad</w:t>
      </w:r>
      <w:r w:rsidRPr="00A80BDC" w:rsidR="008578C3">
        <w:rPr>
          <w:rFonts w:ascii="Times New Roman" w:hAnsi="Times New Roman" w:cs="Times New Roman"/>
          <w:sz w:val="24"/>
          <w:szCs w:val="24"/>
          <w:lang w:val="es-PE"/>
        </w:rPr>
        <w:t xml:space="preserve"> </w:t>
      </w:r>
      <w:r w:rsidRPr="00A80BDC" w:rsidR="00A859BE">
        <w:rPr>
          <w:rFonts w:ascii="Times New Roman" w:hAnsi="Times New Roman" w:cs="Times New Roman"/>
          <w:sz w:val="24"/>
          <w:szCs w:val="24"/>
          <w:lang w:val="es-PE"/>
        </w:rPr>
        <w:t>temporal, gastos médicos y/o gastos de sepelio</w:t>
      </w:r>
      <w:r w:rsidRPr="00A80BDC" w:rsidR="008C22EE">
        <w:rPr>
          <w:rFonts w:ascii="Times New Roman" w:hAnsi="Times New Roman" w:cs="Times New Roman"/>
          <w:sz w:val="24"/>
          <w:szCs w:val="24"/>
          <w:lang w:val="es-PE"/>
        </w:rPr>
        <w:t>)</w:t>
      </w:r>
      <w:r w:rsidRPr="00A80BDC" w:rsidR="008578C3">
        <w:rPr>
          <w:rStyle w:val="Refdenotaalpie"/>
          <w:rFonts w:ascii="Times New Roman" w:hAnsi="Times New Roman" w:cs="Times New Roman"/>
          <w:sz w:val="24"/>
          <w:szCs w:val="24"/>
          <w:lang w:val="es-PE"/>
        </w:rPr>
        <w:footnoteReference w:id="8"/>
      </w:r>
      <w:r w:rsidRPr="00A80BDC" w:rsidR="008C22EE">
        <w:rPr>
          <w:rFonts w:ascii="Times New Roman" w:hAnsi="Times New Roman" w:cs="Times New Roman"/>
          <w:sz w:val="24"/>
          <w:szCs w:val="24"/>
          <w:lang w:val="es-PE"/>
        </w:rPr>
        <w:t>, posición con la que coincide este Colegiado.</w:t>
      </w:r>
    </w:p>
    <w:p w:rsidRPr="00A80BDC" w:rsidR="00D153C3" w:rsidP="00A80BDC" w:rsidRDefault="008578C3" w14:paraId="76C685B5" w14:textId="198F86AF">
      <w:pPr>
        <w:spacing w:after="200" w:line="240" w:lineRule="auto"/>
        <w:jc w:val="both"/>
        <w:rPr>
          <w:rFonts w:ascii="Times New Roman" w:hAnsi="Times New Roman" w:cs="Times New Roman"/>
          <w:sz w:val="24"/>
          <w:szCs w:val="24"/>
          <w:lang w:val="es-PE"/>
        </w:rPr>
      </w:pPr>
      <w:r w:rsidRPr="00A80BDC" w:rsidR="008578C3">
        <w:rPr>
          <w:rFonts w:ascii="Times New Roman" w:hAnsi="Times New Roman" w:cs="Times New Roman"/>
          <w:sz w:val="24"/>
          <w:szCs w:val="24"/>
          <w:lang w:val="es-PE"/>
        </w:rPr>
        <w:t xml:space="preserve">El valor de la UIT al </w:t>
      </w:r>
      <w:r w:rsidRPr="00A80BDC" w:rsidR="00B8272C">
        <w:rPr>
          <w:rFonts w:ascii="Times New Roman" w:hAnsi="Times New Roman" w:cs="Times New Roman"/>
          <w:sz w:val="24"/>
          <w:szCs w:val="24"/>
          <w:lang w:val="es-PE"/>
        </w:rPr>
        <w:t>momento de</w:t>
      </w:r>
      <w:r w:rsidRPr="00A80BDC" w:rsidR="008578C3">
        <w:rPr>
          <w:rFonts w:ascii="Times New Roman" w:hAnsi="Times New Roman" w:cs="Times New Roman"/>
          <w:sz w:val="24"/>
          <w:szCs w:val="24"/>
          <w:lang w:val="es-PE"/>
        </w:rPr>
        <w:t xml:space="preserve">l fallecimiento del señor </w:t>
      </w:r>
      <w:r w:rsidRPr="00A80BDC" w:rsidR="32E446DF">
        <w:rPr>
          <w:rFonts w:ascii="Times New Roman" w:hAnsi="Times New Roman" w:cs="Times New Roman"/>
          <w:sz w:val="24"/>
          <w:szCs w:val="24"/>
          <w:lang w:val="es-PE"/>
        </w:rPr>
        <w:t xml:space="preserve">....................................................</w:t>
      </w:r>
      <w:r w:rsidRPr="00A80BDC" w:rsidR="008578C3">
        <w:rPr>
          <w:rFonts w:ascii="Times New Roman" w:hAnsi="Times New Roman" w:cs="Times New Roman"/>
          <w:sz w:val="24"/>
          <w:szCs w:val="24"/>
          <w:lang w:val="es-PE"/>
        </w:rPr>
        <w:t xml:space="preserve"> ascendía a </w:t>
      </w:r>
      <w:r w:rsidRPr="00A80BDC" w:rsidR="00D97F42">
        <w:rPr>
          <w:rFonts w:ascii="Times New Roman" w:hAnsi="Times New Roman" w:cs="Times New Roman"/>
          <w:sz w:val="24"/>
          <w:szCs w:val="24"/>
          <w:lang w:val="es-PE"/>
        </w:rPr>
        <w:t>la suma de PEN 4,950 (cuatro mil novecientos cincuenta soles y 00/100)</w:t>
      </w:r>
      <w:r w:rsidRPr="00A80BDC" w:rsidR="00D97F42">
        <w:rPr>
          <w:rStyle w:val="Refdenotaalpie"/>
          <w:rFonts w:ascii="Times New Roman" w:hAnsi="Times New Roman" w:cs="Times New Roman"/>
          <w:sz w:val="24"/>
          <w:szCs w:val="24"/>
          <w:lang w:val="es-PE"/>
        </w:rPr>
        <w:footnoteReference w:id="9"/>
      </w:r>
      <w:r w:rsidRPr="00A80BDC" w:rsidR="00D97F42">
        <w:rPr>
          <w:rFonts w:ascii="Times New Roman" w:hAnsi="Times New Roman" w:cs="Times New Roman"/>
          <w:sz w:val="24"/>
          <w:szCs w:val="24"/>
          <w:lang w:val="es-PE"/>
        </w:rPr>
        <w:t>. En dicho sentido, de acuerdo con el criterio señalado</w:t>
      </w:r>
      <w:r w:rsidRPr="00A80BDC" w:rsidR="008C22EE">
        <w:rPr>
          <w:rFonts w:ascii="Times New Roman" w:hAnsi="Times New Roman" w:cs="Times New Roman"/>
          <w:sz w:val="24"/>
          <w:szCs w:val="24"/>
          <w:lang w:val="es-PE"/>
        </w:rPr>
        <w:t xml:space="preserve"> en el párrafo anterior</w:t>
      </w:r>
      <w:r w:rsidRPr="00A80BDC" w:rsidR="00D97F42">
        <w:rPr>
          <w:rFonts w:ascii="Times New Roman" w:hAnsi="Times New Roman" w:cs="Times New Roman"/>
          <w:sz w:val="24"/>
          <w:szCs w:val="24"/>
          <w:lang w:val="es-PE"/>
        </w:rPr>
        <w:t xml:space="preserve">, el reclamante solicita una indemnización equivalente a PEN </w:t>
      </w:r>
      <w:r w:rsidRPr="00A80BDC" w:rsidR="008C22EE">
        <w:rPr>
          <w:rFonts w:ascii="Times New Roman" w:hAnsi="Times New Roman" w:cs="Times New Roman"/>
          <w:sz w:val="24"/>
          <w:szCs w:val="24"/>
          <w:lang w:val="es-PE"/>
        </w:rPr>
        <w:t>19</w:t>
      </w:r>
      <w:r w:rsidRPr="00A80BDC" w:rsidR="00D97F42">
        <w:rPr>
          <w:rFonts w:ascii="Times New Roman" w:hAnsi="Times New Roman" w:cs="Times New Roman"/>
          <w:sz w:val="24"/>
          <w:szCs w:val="24"/>
          <w:lang w:val="es-PE"/>
        </w:rPr>
        <w:t>,</w:t>
      </w:r>
      <w:r w:rsidRPr="00A80BDC" w:rsidR="008C22EE">
        <w:rPr>
          <w:rFonts w:ascii="Times New Roman" w:hAnsi="Times New Roman" w:cs="Times New Roman"/>
          <w:sz w:val="24"/>
          <w:szCs w:val="24"/>
          <w:lang w:val="es-PE"/>
        </w:rPr>
        <w:t>800</w:t>
      </w:r>
      <w:r w:rsidRPr="00A80BDC" w:rsidR="00D97F42">
        <w:rPr>
          <w:rFonts w:ascii="Times New Roman" w:hAnsi="Times New Roman" w:cs="Times New Roman"/>
          <w:sz w:val="24"/>
          <w:szCs w:val="24"/>
          <w:lang w:val="es-PE"/>
        </w:rPr>
        <w:t xml:space="preserve"> (</w:t>
      </w:r>
      <w:r w:rsidRPr="00A80BDC" w:rsidR="008C22EE">
        <w:rPr>
          <w:rFonts w:ascii="Times New Roman" w:hAnsi="Times New Roman" w:cs="Times New Roman"/>
          <w:sz w:val="24"/>
          <w:szCs w:val="24"/>
          <w:lang w:val="es-PE"/>
        </w:rPr>
        <w:t xml:space="preserve">diecinueve mil ochocientos </w:t>
      </w:r>
      <w:r w:rsidRPr="00A80BDC" w:rsidR="00D97F42">
        <w:rPr>
          <w:rFonts w:ascii="Times New Roman" w:hAnsi="Times New Roman" w:cs="Times New Roman"/>
          <w:sz w:val="24"/>
          <w:szCs w:val="24"/>
          <w:lang w:val="es-PE"/>
        </w:rPr>
        <w:t xml:space="preserve">soles y 00/100), </w:t>
      </w:r>
      <w:r w:rsidRPr="00A80BDC" w:rsidR="00071716">
        <w:rPr>
          <w:rFonts w:ascii="Times New Roman" w:hAnsi="Times New Roman" w:cs="Times New Roman"/>
          <w:sz w:val="24"/>
          <w:szCs w:val="24"/>
          <w:lang w:val="es-PE"/>
        </w:rPr>
        <w:t xml:space="preserve">por lo tanto, </w:t>
      </w:r>
      <w:r w:rsidRPr="00A80BDC" w:rsidR="004E2A10">
        <w:rPr>
          <w:rFonts w:ascii="Times New Roman" w:hAnsi="Times New Roman" w:cs="Times New Roman"/>
          <w:sz w:val="24"/>
          <w:szCs w:val="24"/>
          <w:lang w:val="es-PE"/>
        </w:rPr>
        <w:t>la controversia se enc</w:t>
      </w:r>
      <w:r w:rsidRPr="00A80BDC" w:rsidR="00B8272C">
        <w:rPr>
          <w:rFonts w:ascii="Times New Roman" w:hAnsi="Times New Roman" w:cs="Times New Roman"/>
          <w:sz w:val="24"/>
          <w:szCs w:val="24"/>
          <w:lang w:val="es-PE"/>
        </w:rPr>
        <w:t xml:space="preserve">uentra </w:t>
      </w:r>
      <w:r w:rsidRPr="00A80BDC" w:rsidR="00071716">
        <w:rPr>
          <w:rFonts w:ascii="Times New Roman" w:hAnsi="Times New Roman" w:cs="Times New Roman"/>
          <w:sz w:val="24"/>
          <w:szCs w:val="24"/>
          <w:lang w:val="es-PE"/>
        </w:rPr>
        <w:t>dentro de los límites de la competencia por cuantía de este Colegiado.</w:t>
      </w:r>
      <w:r w:rsidRPr="00A80BDC" w:rsidR="00CD0D1C">
        <w:rPr>
          <w:rFonts w:ascii="Times New Roman" w:hAnsi="Times New Roman" w:cs="Times New Roman"/>
          <w:sz w:val="24"/>
          <w:szCs w:val="24"/>
          <w:lang w:val="es-PE"/>
        </w:rPr>
        <w:t xml:space="preserve"> </w:t>
      </w:r>
    </w:p>
    <w:p w:rsidRPr="00A80BDC" w:rsidR="006E1CCD" w:rsidP="00A80BDC" w:rsidRDefault="006E1CCD" w14:paraId="7DCD33F2" w14:textId="051EB4AD">
      <w:pPr>
        <w:spacing w:after="200" w:line="240" w:lineRule="auto"/>
        <w:jc w:val="both"/>
        <w:rPr>
          <w:rFonts w:ascii="Times New Roman" w:hAnsi="Times New Roman" w:cs="Times New Roman"/>
          <w:sz w:val="24"/>
          <w:szCs w:val="24"/>
          <w:lang w:val="es-PE"/>
        </w:rPr>
      </w:pPr>
      <w:r w:rsidRPr="4585E94A" w:rsidR="006E1CCD">
        <w:rPr>
          <w:rFonts w:ascii="Times New Roman" w:hAnsi="Times New Roman" w:cs="Times New Roman"/>
          <w:b w:val="1"/>
          <w:bCs w:val="1"/>
          <w:sz w:val="24"/>
          <w:szCs w:val="24"/>
          <w:u w:val="single"/>
          <w:lang w:val="es-PE"/>
        </w:rPr>
        <w:t>DUODÉCIMO:</w:t>
      </w:r>
      <w:r w:rsidRPr="4585E94A" w:rsidR="006E1CCD">
        <w:rPr>
          <w:rFonts w:ascii="Times New Roman" w:hAnsi="Times New Roman" w:cs="Times New Roman"/>
          <w:sz w:val="24"/>
          <w:szCs w:val="24"/>
          <w:lang w:val="es-PE"/>
        </w:rPr>
        <w:t xml:space="preserve"> Siendo que el reclamo presentado por </w:t>
      </w:r>
      <w:r w:rsidRPr="4585E94A" w:rsidR="006564C5">
        <w:rPr>
          <w:rFonts w:ascii="Times New Roman" w:hAnsi="Times New Roman" w:cs="Times New Roman"/>
          <w:sz w:val="24"/>
          <w:szCs w:val="24"/>
          <w:lang w:val="es-PE"/>
        </w:rPr>
        <w:t>el</w:t>
      </w:r>
      <w:r w:rsidRPr="4585E94A" w:rsidR="006E1CCD">
        <w:rPr>
          <w:rFonts w:ascii="Times New Roman" w:hAnsi="Times New Roman" w:cs="Times New Roman"/>
          <w:sz w:val="24"/>
          <w:szCs w:val="24"/>
          <w:lang w:val="es-PE"/>
        </w:rPr>
        <w:t xml:space="preserve"> señor</w:t>
      </w:r>
      <w:r w:rsidRPr="4585E94A" w:rsidR="006564C5">
        <w:rPr>
          <w:rFonts w:ascii="Times New Roman" w:hAnsi="Times New Roman" w:cs="Times New Roman"/>
          <w:sz w:val="24"/>
          <w:szCs w:val="24"/>
          <w:lang w:val="es-PE"/>
        </w:rPr>
        <w:t xml:space="preserve"> </w:t>
      </w:r>
      <w:r w:rsidRPr="4585E94A" w:rsidR="443021E3">
        <w:rPr>
          <w:rFonts w:ascii="Times New Roman" w:hAnsi="Times New Roman" w:cs="Times New Roman"/>
          <w:sz w:val="24"/>
          <w:szCs w:val="24"/>
          <w:lang w:val="es-PE"/>
        </w:rPr>
        <w:t>..................................</w:t>
      </w:r>
      <w:r w:rsidRPr="4585E94A" w:rsidR="006564C5">
        <w:rPr>
          <w:rFonts w:ascii="Times New Roman" w:hAnsi="Times New Roman" w:cs="Times New Roman"/>
          <w:sz w:val="24"/>
          <w:szCs w:val="24"/>
          <w:lang w:val="es-PE"/>
        </w:rPr>
        <w:t xml:space="preserve"> </w:t>
      </w:r>
      <w:r w:rsidRPr="4585E94A" w:rsidR="006E1CCD">
        <w:rPr>
          <w:rFonts w:ascii="Times New Roman" w:hAnsi="Times New Roman" w:cs="Times New Roman"/>
          <w:sz w:val="24"/>
          <w:szCs w:val="24"/>
          <w:lang w:val="es-PE"/>
        </w:rPr>
        <w:t xml:space="preserve">cumple con los requisitos reglamentarios de materia, plazo y cuantía, esta Defensoría es competente para pronunciarse sobre el fondo de la </w:t>
      </w:r>
      <w:r w:rsidRPr="4585E94A" w:rsidR="00D153C3">
        <w:rPr>
          <w:rFonts w:ascii="Times New Roman" w:hAnsi="Times New Roman" w:cs="Times New Roman"/>
          <w:sz w:val="24"/>
          <w:szCs w:val="24"/>
          <w:lang w:val="es-PE"/>
        </w:rPr>
        <w:t xml:space="preserve">presente </w:t>
      </w:r>
      <w:r w:rsidRPr="4585E94A" w:rsidR="006E1CCD">
        <w:rPr>
          <w:rFonts w:ascii="Times New Roman" w:hAnsi="Times New Roman" w:cs="Times New Roman"/>
          <w:sz w:val="24"/>
          <w:szCs w:val="24"/>
          <w:lang w:val="es-PE"/>
        </w:rPr>
        <w:t xml:space="preserve">controversia. </w:t>
      </w:r>
    </w:p>
    <w:p w:rsidRPr="00A80BDC" w:rsidR="006564C5" w:rsidP="00A80BDC" w:rsidRDefault="006E1CCD" w14:paraId="770B94D7" w14:textId="1FE6CFB0">
      <w:pPr>
        <w:spacing w:after="200" w:line="240" w:lineRule="auto"/>
        <w:jc w:val="both"/>
        <w:rPr>
          <w:rFonts w:ascii="Times New Roman" w:hAnsi="Times New Roman" w:cs="Times New Roman"/>
          <w:sz w:val="24"/>
          <w:szCs w:val="24"/>
          <w:lang w:val="es-PE"/>
        </w:rPr>
      </w:pPr>
      <w:r w:rsidRPr="4585E94A" w:rsidR="006E1CCD">
        <w:rPr>
          <w:rFonts w:ascii="Times New Roman" w:hAnsi="Times New Roman" w:cs="Times New Roman"/>
          <w:b w:val="1"/>
          <w:bCs w:val="1"/>
          <w:sz w:val="24"/>
          <w:szCs w:val="24"/>
          <w:u w:val="single"/>
          <w:lang w:val="es-PE"/>
        </w:rPr>
        <w:t>D</w:t>
      </w:r>
      <w:r w:rsidRPr="4585E94A" w:rsidR="00D11264">
        <w:rPr>
          <w:rFonts w:ascii="Times New Roman" w:hAnsi="Times New Roman" w:cs="Times New Roman"/>
          <w:b w:val="1"/>
          <w:bCs w:val="1"/>
          <w:sz w:val="24"/>
          <w:szCs w:val="24"/>
          <w:u w:val="single"/>
          <w:lang w:val="es-PE"/>
        </w:rPr>
        <w:t>É</w:t>
      </w:r>
      <w:r w:rsidRPr="4585E94A" w:rsidR="006E1CCD">
        <w:rPr>
          <w:rFonts w:ascii="Times New Roman" w:hAnsi="Times New Roman" w:cs="Times New Roman"/>
          <w:b w:val="1"/>
          <w:bCs w:val="1"/>
          <w:sz w:val="24"/>
          <w:szCs w:val="24"/>
          <w:u w:val="single"/>
          <w:lang w:val="es-PE"/>
        </w:rPr>
        <w:t>CIMO</w:t>
      </w:r>
      <w:r w:rsidRPr="4585E94A" w:rsidR="00D11264">
        <w:rPr>
          <w:rFonts w:ascii="Times New Roman" w:hAnsi="Times New Roman" w:cs="Times New Roman"/>
          <w:b w:val="1"/>
          <w:bCs w:val="1"/>
          <w:sz w:val="24"/>
          <w:szCs w:val="24"/>
          <w:u w:val="single"/>
          <w:lang w:val="es-PE"/>
        </w:rPr>
        <w:t xml:space="preserve"> </w:t>
      </w:r>
      <w:r w:rsidRPr="4585E94A" w:rsidR="006E1CCD">
        <w:rPr>
          <w:rFonts w:ascii="Times New Roman" w:hAnsi="Times New Roman" w:cs="Times New Roman"/>
          <w:b w:val="1"/>
          <w:bCs w:val="1"/>
          <w:sz w:val="24"/>
          <w:szCs w:val="24"/>
          <w:u w:val="single"/>
          <w:lang w:val="es-PE"/>
        </w:rPr>
        <w:t>TERCERO</w:t>
      </w:r>
      <w:r w:rsidRPr="4585E94A" w:rsidR="006E1CCD">
        <w:rPr>
          <w:rFonts w:ascii="Times New Roman" w:hAnsi="Times New Roman" w:cs="Times New Roman"/>
          <w:sz w:val="24"/>
          <w:szCs w:val="24"/>
          <w:lang w:val="es-PE"/>
        </w:rPr>
        <w:t xml:space="preserve">: </w:t>
      </w:r>
      <w:r w:rsidRPr="4585E94A" w:rsidR="006564C5">
        <w:rPr>
          <w:rFonts w:ascii="Times New Roman" w:hAnsi="Times New Roman" w:cs="Times New Roman"/>
          <w:sz w:val="24"/>
          <w:szCs w:val="24"/>
          <w:lang w:val="es-PE"/>
        </w:rPr>
        <w:t xml:space="preserve">De acuerdo con la Carta de rechazo, </w:t>
      </w:r>
      <w:r w:rsidRPr="4585E94A" w:rsidR="5A54F6D5">
        <w:rPr>
          <w:rFonts w:ascii="Times New Roman" w:hAnsi="Times New Roman" w:cs="Times New Roman"/>
          <w:sz w:val="24"/>
          <w:szCs w:val="24"/>
          <w:lang w:val="es-PE"/>
        </w:rPr>
        <w:t>.............................</w:t>
      </w:r>
      <w:r w:rsidRPr="4585E94A" w:rsidR="006564C5">
        <w:rPr>
          <w:rFonts w:ascii="Times New Roman" w:hAnsi="Times New Roman" w:cs="Times New Roman"/>
          <w:sz w:val="24"/>
          <w:szCs w:val="24"/>
          <w:lang w:val="es-PE"/>
        </w:rPr>
        <w:t xml:space="preserve"> niega </w:t>
      </w:r>
      <w:r w:rsidRPr="4585E94A" w:rsidR="00AA1A8D">
        <w:rPr>
          <w:rFonts w:ascii="Times New Roman" w:hAnsi="Times New Roman" w:cs="Times New Roman"/>
          <w:sz w:val="24"/>
          <w:szCs w:val="24"/>
          <w:lang w:val="es-PE"/>
        </w:rPr>
        <w:t>l</w:t>
      </w:r>
      <w:r w:rsidRPr="4585E94A" w:rsidR="006564C5">
        <w:rPr>
          <w:rFonts w:ascii="Times New Roman" w:hAnsi="Times New Roman" w:cs="Times New Roman"/>
          <w:sz w:val="24"/>
          <w:szCs w:val="24"/>
          <w:lang w:val="es-PE"/>
        </w:rPr>
        <w:t>a indemnización al reclamante sobre la base de lo señalado en el artículo 28 del Reglamento del SOAT</w:t>
      </w:r>
      <w:r w:rsidRPr="4585E94A" w:rsidR="00AA1A8D">
        <w:rPr>
          <w:rFonts w:ascii="Times New Roman" w:hAnsi="Times New Roman" w:cs="Times New Roman"/>
          <w:sz w:val="24"/>
          <w:szCs w:val="24"/>
          <w:lang w:val="es-PE"/>
        </w:rPr>
        <w:t>,</w:t>
      </w:r>
      <w:r w:rsidRPr="4585E94A" w:rsidR="006564C5">
        <w:rPr>
          <w:rFonts w:ascii="Times New Roman" w:hAnsi="Times New Roman" w:cs="Times New Roman"/>
          <w:sz w:val="24"/>
          <w:szCs w:val="24"/>
          <w:lang w:val="es-PE"/>
        </w:rPr>
        <w:t xml:space="preserve"> según el cual</w:t>
      </w:r>
      <w:r w:rsidRPr="4585E94A" w:rsidR="005A45FF">
        <w:rPr>
          <w:rFonts w:ascii="Times New Roman" w:hAnsi="Times New Roman" w:cs="Times New Roman"/>
          <w:sz w:val="24"/>
          <w:szCs w:val="24"/>
          <w:lang w:val="es-PE"/>
        </w:rPr>
        <w:t xml:space="preserve">, </w:t>
      </w:r>
      <w:r w:rsidRPr="4585E94A" w:rsidR="00AA1A8D">
        <w:rPr>
          <w:rFonts w:ascii="Times New Roman" w:hAnsi="Times New Roman" w:cs="Times New Roman"/>
          <w:sz w:val="24"/>
          <w:szCs w:val="24"/>
          <w:lang w:val="es-PE"/>
        </w:rPr>
        <w:t xml:space="preserve">el SOAT </w:t>
      </w:r>
      <w:r w:rsidRPr="4585E94A" w:rsidR="005A45FF">
        <w:rPr>
          <w:rFonts w:ascii="Times New Roman" w:hAnsi="Times New Roman" w:cs="Times New Roman"/>
          <w:sz w:val="24"/>
          <w:szCs w:val="24"/>
          <w:lang w:val="es-PE"/>
        </w:rPr>
        <w:t xml:space="preserve">constituye </w:t>
      </w:r>
      <w:r w:rsidRPr="4585E94A" w:rsidR="006564C5">
        <w:rPr>
          <w:rFonts w:ascii="Times New Roman" w:hAnsi="Times New Roman" w:cs="Times New Roman"/>
          <w:sz w:val="24"/>
          <w:szCs w:val="24"/>
          <w:lang w:val="es-PE"/>
        </w:rPr>
        <w:t>un seguro de accidentes personales</w:t>
      </w:r>
      <w:r w:rsidRPr="4585E94A" w:rsidR="005A45FF">
        <w:rPr>
          <w:rFonts w:ascii="Times New Roman" w:hAnsi="Times New Roman" w:cs="Times New Roman"/>
          <w:sz w:val="24"/>
          <w:szCs w:val="24"/>
          <w:lang w:val="es-PE"/>
        </w:rPr>
        <w:t xml:space="preserve"> que </w:t>
      </w:r>
      <w:r w:rsidRPr="4585E94A" w:rsidR="006564C5">
        <w:rPr>
          <w:rFonts w:ascii="Times New Roman" w:hAnsi="Times New Roman" w:cs="Times New Roman"/>
          <w:sz w:val="24"/>
          <w:szCs w:val="24"/>
          <w:lang w:val="es-PE"/>
        </w:rPr>
        <w:t>cubre los</w:t>
      </w:r>
      <w:r w:rsidRPr="4585E94A" w:rsidR="005A45FF">
        <w:rPr>
          <w:rFonts w:ascii="Times New Roman" w:hAnsi="Times New Roman" w:cs="Times New Roman"/>
          <w:sz w:val="24"/>
          <w:szCs w:val="24"/>
          <w:lang w:val="es-PE"/>
        </w:rPr>
        <w:t xml:space="preserve"> </w:t>
      </w:r>
      <w:r w:rsidRPr="4585E94A" w:rsidR="006564C5">
        <w:rPr>
          <w:rFonts w:ascii="Times New Roman" w:hAnsi="Times New Roman" w:cs="Times New Roman"/>
          <w:sz w:val="24"/>
          <w:szCs w:val="24"/>
          <w:lang w:val="es-PE"/>
        </w:rPr>
        <w:t>riesgos de muerte y lesiones corporales que sufran las personas, sean ocupantes o terceros no</w:t>
      </w:r>
      <w:r w:rsidRPr="4585E94A" w:rsidR="005A45FF">
        <w:rPr>
          <w:rFonts w:ascii="Times New Roman" w:hAnsi="Times New Roman" w:cs="Times New Roman"/>
          <w:sz w:val="24"/>
          <w:szCs w:val="24"/>
          <w:lang w:val="es-PE"/>
        </w:rPr>
        <w:t xml:space="preserve"> </w:t>
      </w:r>
      <w:r w:rsidRPr="4585E94A" w:rsidR="006564C5">
        <w:rPr>
          <w:rFonts w:ascii="Times New Roman" w:hAnsi="Times New Roman" w:cs="Times New Roman"/>
          <w:sz w:val="24"/>
          <w:szCs w:val="24"/>
          <w:lang w:val="es-PE"/>
        </w:rPr>
        <w:t>ocupantes de un vehículo automotor, como consecuencia de un accidente de tránsito.</w:t>
      </w:r>
      <w:r w:rsidRPr="4585E94A" w:rsidR="00AA1A8D">
        <w:rPr>
          <w:rFonts w:ascii="Times New Roman" w:hAnsi="Times New Roman" w:cs="Times New Roman"/>
          <w:sz w:val="24"/>
          <w:szCs w:val="24"/>
          <w:lang w:val="es-PE"/>
        </w:rPr>
        <w:t xml:space="preserve"> </w:t>
      </w:r>
      <w:r w:rsidRPr="4585E94A" w:rsidR="006564C5">
        <w:rPr>
          <w:rFonts w:ascii="Times New Roman" w:hAnsi="Times New Roman" w:cs="Times New Roman"/>
          <w:sz w:val="24"/>
          <w:szCs w:val="24"/>
          <w:lang w:val="es-PE"/>
        </w:rPr>
        <w:t xml:space="preserve">Asimismo, </w:t>
      </w:r>
      <w:r w:rsidRPr="4585E94A" w:rsidR="005A45FF">
        <w:rPr>
          <w:rFonts w:ascii="Times New Roman" w:hAnsi="Times New Roman" w:cs="Times New Roman"/>
          <w:sz w:val="24"/>
          <w:szCs w:val="24"/>
          <w:lang w:val="es-PE"/>
        </w:rPr>
        <w:t>se</w:t>
      </w:r>
      <w:r w:rsidRPr="4585E94A" w:rsidR="00AA1A8D">
        <w:rPr>
          <w:rFonts w:ascii="Times New Roman" w:hAnsi="Times New Roman" w:cs="Times New Roman"/>
          <w:sz w:val="24"/>
          <w:szCs w:val="24"/>
          <w:lang w:val="es-PE"/>
        </w:rPr>
        <w:t>ñala que se</w:t>
      </w:r>
      <w:r w:rsidRPr="4585E94A" w:rsidR="006564C5">
        <w:rPr>
          <w:rFonts w:ascii="Times New Roman" w:hAnsi="Times New Roman" w:cs="Times New Roman"/>
          <w:sz w:val="24"/>
          <w:szCs w:val="24"/>
          <w:lang w:val="es-PE"/>
        </w:rPr>
        <w:t xml:space="preserve"> entiende como tercero no ocupante a aquella persona que, sin ser ocupante de un</w:t>
      </w:r>
      <w:r w:rsidRPr="4585E94A" w:rsidR="005A45FF">
        <w:rPr>
          <w:rFonts w:ascii="Times New Roman" w:hAnsi="Times New Roman" w:cs="Times New Roman"/>
          <w:sz w:val="24"/>
          <w:szCs w:val="24"/>
          <w:lang w:val="es-PE"/>
        </w:rPr>
        <w:t xml:space="preserve"> </w:t>
      </w:r>
      <w:r w:rsidRPr="4585E94A" w:rsidR="006564C5">
        <w:rPr>
          <w:rFonts w:ascii="Times New Roman" w:hAnsi="Times New Roman" w:cs="Times New Roman"/>
          <w:sz w:val="24"/>
          <w:szCs w:val="24"/>
          <w:lang w:val="es-PE"/>
        </w:rPr>
        <w:t>vehículo automotor, resulta víctima de un accidente de tránsito en el que ha participado el</w:t>
      </w:r>
      <w:r w:rsidRPr="4585E94A" w:rsidR="005A45FF">
        <w:rPr>
          <w:rFonts w:ascii="Times New Roman" w:hAnsi="Times New Roman" w:cs="Times New Roman"/>
          <w:sz w:val="24"/>
          <w:szCs w:val="24"/>
          <w:lang w:val="es-PE"/>
        </w:rPr>
        <w:t xml:space="preserve"> </w:t>
      </w:r>
      <w:r w:rsidRPr="4585E94A" w:rsidR="006564C5">
        <w:rPr>
          <w:rFonts w:ascii="Times New Roman" w:hAnsi="Times New Roman" w:cs="Times New Roman"/>
          <w:sz w:val="24"/>
          <w:szCs w:val="24"/>
          <w:lang w:val="es-PE"/>
        </w:rPr>
        <w:t>vehículo asegurado</w:t>
      </w:r>
      <w:r w:rsidRPr="4585E94A" w:rsidR="005A45FF">
        <w:rPr>
          <w:rFonts w:ascii="Times New Roman" w:hAnsi="Times New Roman" w:cs="Times New Roman"/>
          <w:sz w:val="24"/>
          <w:szCs w:val="24"/>
          <w:lang w:val="es-PE"/>
        </w:rPr>
        <w:t xml:space="preserve">, </w:t>
      </w:r>
      <w:r w:rsidRPr="4585E94A" w:rsidR="005A45FF">
        <w:rPr>
          <w:rFonts w:ascii="Times New Roman" w:hAnsi="Times New Roman" w:cs="Times New Roman"/>
          <w:sz w:val="24"/>
          <w:szCs w:val="24"/>
          <w:lang w:val="es-PE"/>
        </w:rPr>
        <w:t>como</w:t>
      </w:r>
      <w:r w:rsidRPr="4585E94A" w:rsidR="005A45FF">
        <w:rPr>
          <w:rFonts w:ascii="Times New Roman" w:hAnsi="Times New Roman" w:cs="Times New Roman"/>
          <w:sz w:val="24"/>
          <w:szCs w:val="24"/>
          <w:lang w:val="es-PE"/>
        </w:rPr>
        <w:t xml:space="preserve"> </w:t>
      </w:r>
      <w:r w:rsidRPr="4585E94A" w:rsidR="006564C5">
        <w:rPr>
          <w:rFonts w:ascii="Times New Roman" w:hAnsi="Times New Roman" w:cs="Times New Roman"/>
          <w:sz w:val="24"/>
          <w:szCs w:val="24"/>
          <w:lang w:val="es-PE"/>
        </w:rPr>
        <w:t>por ejemplo, un peatón.</w:t>
      </w:r>
    </w:p>
    <w:p w:rsidRPr="00A80BDC" w:rsidR="006564C5" w:rsidP="00A80BDC" w:rsidRDefault="006564C5" w14:paraId="5005168F" w14:textId="0C7B2A24">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sz w:val="24"/>
          <w:szCs w:val="24"/>
          <w:lang w:val="es-PE"/>
        </w:rPr>
        <w:t xml:space="preserve">Por otro lado, </w:t>
      </w:r>
      <w:r w:rsidRPr="00A80BDC" w:rsidR="004937B3">
        <w:rPr>
          <w:rFonts w:ascii="Times New Roman" w:hAnsi="Times New Roman" w:cs="Times New Roman"/>
          <w:sz w:val="24"/>
          <w:szCs w:val="24"/>
          <w:lang w:val="es-PE"/>
        </w:rPr>
        <w:t>señala que e</w:t>
      </w:r>
      <w:r w:rsidRPr="00A80BDC">
        <w:rPr>
          <w:rFonts w:ascii="Times New Roman" w:hAnsi="Times New Roman" w:cs="Times New Roman"/>
          <w:sz w:val="24"/>
          <w:szCs w:val="24"/>
          <w:lang w:val="es-PE"/>
        </w:rPr>
        <w:t xml:space="preserve">l </w:t>
      </w:r>
      <w:r w:rsidRPr="00A80BDC" w:rsidR="004937B3">
        <w:rPr>
          <w:rFonts w:ascii="Times New Roman" w:hAnsi="Times New Roman" w:cs="Times New Roman"/>
          <w:sz w:val="24"/>
          <w:szCs w:val="24"/>
          <w:lang w:val="es-PE"/>
        </w:rPr>
        <w:t>a</w:t>
      </w:r>
      <w:r w:rsidRPr="00A80BDC">
        <w:rPr>
          <w:rFonts w:ascii="Times New Roman" w:hAnsi="Times New Roman" w:cs="Times New Roman"/>
          <w:sz w:val="24"/>
          <w:szCs w:val="24"/>
          <w:lang w:val="es-PE"/>
        </w:rPr>
        <w:t>rtículo 17 del</w:t>
      </w:r>
      <w:r w:rsidRPr="00A80BDC" w:rsidR="004937B3">
        <w:rPr>
          <w:rFonts w:ascii="Times New Roman" w:hAnsi="Times New Roman" w:cs="Times New Roman"/>
          <w:sz w:val="24"/>
          <w:szCs w:val="24"/>
          <w:lang w:val="es-PE"/>
        </w:rPr>
        <w:t xml:space="preserve"> Reglamento del SOAT </w:t>
      </w:r>
      <w:r w:rsidRPr="00A80BDC">
        <w:rPr>
          <w:rFonts w:ascii="Times New Roman" w:hAnsi="Times New Roman" w:cs="Times New Roman"/>
          <w:sz w:val="24"/>
          <w:szCs w:val="24"/>
          <w:lang w:val="es-PE"/>
        </w:rPr>
        <w:t>establece, que, en caso de accidentes</w:t>
      </w:r>
      <w:r w:rsidRPr="00A80BDC" w:rsidR="005A45FF">
        <w:rPr>
          <w:rFonts w:ascii="Times New Roman" w:hAnsi="Times New Roman" w:cs="Times New Roman"/>
          <w:sz w:val="24"/>
          <w:szCs w:val="24"/>
          <w:lang w:val="es-PE"/>
        </w:rPr>
        <w:t xml:space="preserve"> </w:t>
      </w:r>
      <w:r w:rsidRPr="00A80BDC">
        <w:rPr>
          <w:rFonts w:ascii="Times New Roman" w:hAnsi="Times New Roman" w:cs="Times New Roman"/>
          <w:sz w:val="24"/>
          <w:szCs w:val="24"/>
          <w:lang w:val="es-PE"/>
        </w:rPr>
        <w:t xml:space="preserve">de tránsito en que hayan participado dos o más vehículos, cada </w:t>
      </w:r>
      <w:r w:rsidRPr="00A80BDC" w:rsidR="004937B3">
        <w:rPr>
          <w:rFonts w:ascii="Times New Roman" w:hAnsi="Times New Roman" w:cs="Times New Roman"/>
          <w:sz w:val="24"/>
          <w:szCs w:val="24"/>
          <w:lang w:val="es-PE"/>
        </w:rPr>
        <w:t xml:space="preserve">empresa de </w:t>
      </w:r>
      <w:r w:rsidRPr="00A80BDC">
        <w:rPr>
          <w:rFonts w:ascii="Times New Roman" w:hAnsi="Times New Roman" w:cs="Times New Roman"/>
          <w:sz w:val="24"/>
          <w:szCs w:val="24"/>
          <w:lang w:val="es-PE"/>
        </w:rPr>
        <w:t>seguros será</w:t>
      </w:r>
      <w:r w:rsidRPr="00A80BDC" w:rsidR="005A45FF">
        <w:rPr>
          <w:rFonts w:ascii="Times New Roman" w:hAnsi="Times New Roman" w:cs="Times New Roman"/>
          <w:sz w:val="24"/>
          <w:szCs w:val="24"/>
          <w:lang w:val="es-PE"/>
        </w:rPr>
        <w:t xml:space="preserve"> </w:t>
      </w:r>
      <w:r w:rsidRPr="00A80BDC">
        <w:rPr>
          <w:rFonts w:ascii="Times New Roman" w:hAnsi="Times New Roman" w:cs="Times New Roman"/>
          <w:sz w:val="24"/>
          <w:szCs w:val="24"/>
          <w:lang w:val="es-PE"/>
        </w:rPr>
        <w:t>responsable de las indemnizaciones correspondientes a las personas transportadas en el</w:t>
      </w:r>
      <w:r w:rsidRPr="00A80BDC" w:rsidR="005A45FF">
        <w:rPr>
          <w:rFonts w:ascii="Times New Roman" w:hAnsi="Times New Roman" w:cs="Times New Roman"/>
          <w:sz w:val="24"/>
          <w:szCs w:val="24"/>
          <w:lang w:val="es-PE"/>
        </w:rPr>
        <w:t xml:space="preserve"> </w:t>
      </w:r>
      <w:r w:rsidRPr="00A80BDC">
        <w:rPr>
          <w:rFonts w:ascii="Times New Roman" w:hAnsi="Times New Roman" w:cs="Times New Roman"/>
          <w:sz w:val="24"/>
          <w:szCs w:val="24"/>
          <w:lang w:val="es-PE"/>
        </w:rPr>
        <w:t>vehículo por el</w:t>
      </w:r>
      <w:r w:rsidRPr="00A80BDC" w:rsidR="00AA1A8D">
        <w:rPr>
          <w:rFonts w:ascii="Times New Roman" w:hAnsi="Times New Roman" w:cs="Times New Roman"/>
          <w:sz w:val="24"/>
          <w:szCs w:val="24"/>
          <w:lang w:val="es-PE"/>
        </w:rPr>
        <w:t xml:space="preserve">la </w:t>
      </w:r>
      <w:r w:rsidRPr="00A80BDC">
        <w:rPr>
          <w:rFonts w:ascii="Times New Roman" w:hAnsi="Times New Roman" w:cs="Times New Roman"/>
          <w:sz w:val="24"/>
          <w:szCs w:val="24"/>
          <w:lang w:val="es-PE"/>
        </w:rPr>
        <w:t>asegurado, as</w:t>
      </w:r>
      <w:r w:rsidRPr="00A80BDC" w:rsidR="004937B3">
        <w:rPr>
          <w:rFonts w:ascii="Times New Roman" w:hAnsi="Times New Roman" w:cs="Times New Roman"/>
          <w:sz w:val="24"/>
          <w:szCs w:val="24"/>
          <w:lang w:val="es-PE"/>
        </w:rPr>
        <w:t>í</w:t>
      </w:r>
      <w:r w:rsidRPr="00A80BDC">
        <w:rPr>
          <w:rFonts w:ascii="Times New Roman" w:hAnsi="Times New Roman" w:cs="Times New Roman"/>
          <w:sz w:val="24"/>
          <w:szCs w:val="24"/>
          <w:lang w:val="es-PE"/>
        </w:rPr>
        <w:t xml:space="preserve"> como</w:t>
      </w:r>
      <w:r w:rsidRPr="00A80BDC" w:rsidR="00AA1A8D">
        <w:rPr>
          <w:rFonts w:ascii="Times New Roman" w:hAnsi="Times New Roman" w:cs="Times New Roman"/>
          <w:sz w:val="24"/>
          <w:szCs w:val="24"/>
          <w:lang w:val="es-PE"/>
        </w:rPr>
        <w:t xml:space="preserve"> respecto de aquellos</w:t>
      </w:r>
      <w:r w:rsidRPr="00A80BDC">
        <w:rPr>
          <w:rFonts w:ascii="Times New Roman" w:hAnsi="Times New Roman" w:cs="Times New Roman"/>
          <w:sz w:val="24"/>
          <w:szCs w:val="24"/>
          <w:lang w:val="es-PE"/>
        </w:rPr>
        <w:t xml:space="preserve"> peatones o terceros no ocupantes de </w:t>
      </w:r>
      <w:r w:rsidRPr="00A80BDC" w:rsidR="00AA1A8D">
        <w:rPr>
          <w:rFonts w:ascii="Times New Roman" w:hAnsi="Times New Roman" w:cs="Times New Roman"/>
          <w:sz w:val="24"/>
          <w:szCs w:val="24"/>
          <w:lang w:val="es-PE"/>
        </w:rPr>
        <w:t xml:space="preserve">los </w:t>
      </w:r>
      <w:r w:rsidRPr="00A80BDC">
        <w:rPr>
          <w:rFonts w:ascii="Times New Roman" w:hAnsi="Times New Roman" w:cs="Times New Roman"/>
          <w:sz w:val="24"/>
          <w:szCs w:val="24"/>
          <w:lang w:val="es-PE"/>
        </w:rPr>
        <w:t>vehículos</w:t>
      </w:r>
      <w:r w:rsidRPr="00A80BDC" w:rsidR="004937B3">
        <w:rPr>
          <w:rFonts w:ascii="Times New Roman" w:hAnsi="Times New Roman" w:cs="Times New Roman"/>
          <w:sz w:val="24"/>
          <w:szCs w:val="24"/>
          <w:lang w:val="es-PE"/>
        </w:rPr>
        <w:t xml:space="preserve"> </w:t>
      </w:r>
      <w:r w:rsidRPr="00A80BDC">
        <w:rPr>
          <w:rFonts w:ascii="Times New Roman" w:hAnsi="Times New Roman" w:cs="Times New Roman"/>
          <w:sz w:val="24"/>
          <w:szCs w:val="24"/>
          <w:lang w:val="es-PE"/>
        </w:rPr>
        <w:t>automotores</w:t>
      </w:r>
      <w:r w:rsidRPr="00A80BDC" w:rsidR="00AA1A8D">
        <w:rPr>
          <w:rFonts w:ascii="Times New Roman" w:hAnsi="Times New Roman" w:cs="Times New Roman"/>
          <w:sz w:val="24"/>
          <w:szCs w:val="24"/>
          <w:lang w:val="es-PE"/>
        </w:rPr>
        <w:t xml:space="preserve"> implicados en el accidente</w:t>
      </w:r>
      <w:r w:rsidRPr="00A80BDC">
        <w:rPr>
          <w:rFonts w:ascii="Times New Roman" w:hAnsi="Times New Roman" w:cs="Times New Roman"/>
          <w:sz w:val="24"/>
          <w:szCs w:val="24"/>
          <w:lang w:val="es-PE"/>
        </w:rPr>
        <w:t>.</w:t>
      </w:r>
    </w:p>
    <w:p w:rsidRPr="00A80BDC" w:rsidR="004937B3" w:rsidP="00A80BDC" w:rsidRDefault="004937B3" w14:paraId="277AED6C" w14:textId="34A8FA80">
      <w:pPr>
        <w:spacing w:after="200" w:line="240" w:lineRule="auto"/>
        <w:jc w:val="both"/>
        <w:rPr>
          <w:rFonts w:ascii="Times New Roman" w:hAnsi="Times New Roman" w:cs="Times New Roman"/>
          <w:sz w:val="24"/>
          <w:szCs w:val="24"/>
          <w:lang w:val="es-PE"/>
        </w:rPr>
      </w:pPr>
      <w:r w:rsidRPr="4585E94A" w:rsidR="004937B3">
        <w:rPr>
          <w:rFonts w:ascii="Times New Roman" w:hAnsi="Times New Roman" w:cs="Times New Roman"/>
          <w:sz w:val="24"/>
          <w:szCs w:val="24"/>
          <w:lang w:val="es-PE"/>
        </w:rPr>
        <w:t xml:space="preserve">Finalmente, </w:t>
      </w:r>
      <w:r w:rsidRPr="4585E94A" w:rsidR="00D35F9F">
        <w:rPr>
          <w:rFonts w:ascii="Times New Roman" w:hAnsi="Times New Roman" w:cs="Times New Roman"/>
          <w:sz w:val="24"/>
          <w:szCs w:val="24"/>
          <w:lang w:val="es-PE"/>
        </w:rPr>
        <w:t xml:space="preserve">subraya </w:t>
      </w:r>
      <w:r w:rsidRPr="4585E94A" w:rsidR="5A54F6D5">
        <w:rPr>
          <w:rFonts w:ascii="Times New Roman" w:hAnsi="Times New Roman" w:cs="Times New Roman"/>
          <w:sz w:val="24"/>
          <w:szCs w:val="24"/>
          <w:lang w:val="es-PE"/>
        </w:rPr>
        <w:t>.............................</w:t>
      </w:r>
      <w:r w:rsidRPr="4585E94A" w:rsidR="004937B3">
        <w:rPr>
          <w:rFonts w:ascii="Times New Roman" w:hAnsi="Times New Roman" w:cs="Times New Roman"/>
          <w:sz w:val="24"/>
          <w:szCs w:val="24"/>
          <w:lang w:val="es-PE"/>
        </w:rPr>
        <w:t xml:space="preserve"> que</w:t>
      </w:r>
      <w:r w:rsidRPr="4585E94A" w:rsidR="00F158C2">
        <w:rPr>
          <w:rFonts w:ascii="Times New Roman" w:hAnsi="Times New Roman" w:cs="Times New Roman"/>
          <w:sz w:val="24"/>
          <w:szCs w:val="24"/>
          <w:lang w:val="es-PE"/>
        </w:rPr>
        <w:t>,</w:t>
      </w:r>
      <w:r w:rsidRPr="4585E94A" w:rsidR="004937B3">
        <w:rPr>
          <w:rFonts w:ascii="Times New Roman" w:hAnsi="Times New Roman" w:cs="Times New Roman"/>
          <w:sz w:val="24"/>
          <w:szCs w:val="24"/>
          <w:lang w:val="es-PE"/>
        </w:rPr>
        <w:t xml:space="preserve"> dado que e</w:t>
      </w:r>
      <w:r w:rsidRPr="4585E94A" w:rsidR="006564C5">
        <w:rPr>
          <w:rFonts w:ascii="Times New Roman" w:hAnsi="Times New Roman" w:cs="Times New Roman"/>
          <w:sz w:val="24"/>
          <w:szCs w:val="24"/>
          <w:lang w:val="es-PE"/>
        </w:rPr>
        <w:t>n</w:t>
      </w:r>
      <w:r w:rsidRPr="4585E94A" w:rsidR="004937B3">
        <w:rPr>
          <w:rFonts w:ascii="Times New Roman" w:hAnsi="Times New Roman" w:cs="Times New Roman"/>
          <w:sz w:val="24"/>
          <w:szCs w:val="24"/>
          <w:lang w:val="es-PE"/>
        </w:rPr>
        <w:t xml:space="preserve"> el vehículo que conducía el señor </w:t>
      </w:r>
      <w:r w:rsidRPr="4585E94A" w:rsidR="32E446DF">
        <w:rPr>
          <w:rFonts w:ascii="Times New Roman" w:hAnsi="Times New Roman" w:cs="Times New Roman"/>
          <w:sz w:val="24"/>
          <w:szCs w:val="24"/>
          <w:lang w:val="es-PE"/>
        </w:rPr>
        <w:t>....................................................</w:t>
      </w:r>
      <w:r w:rsidRPr="4585E94A" w:rsidR="006564C5">
        <w:rPr>
          <w:rFonts w:ascii="Times New Roman" w:hAnsi="Times New Roman" w:cs="Times New Roman"/>
          <w:sz w:val="24"/>
          <w:szCs w:val="24"/>
          <w:lang w:val="es-PE"/>
        </w:rPr>
        <w:t xml:space="preserve">, no contaba con </w:t>
      </w:r>
      <w:r w:rsidRPr="4585E94A" w:rsidR="004937B3">
        <w:rPr>
          <w:rFonts w:ascii="Times New Roman" w:hAnsi="Times New Roman" w:cs="Times New Roman"/>
          <w:sz w:val="24"/>
          <w:szCs w:val="24"/>
          <w:lang w:val="es-PE"/>
        </w:rPr>
        <w:t xml:space="preserve">SOAT </w:t>
      </w:r>
      <w:r w:rsidRPr="4585E94A" w:rsidR="006564C5">
        <w:rPr>
          <w:rFonts w:ascii="Times New Roman" w:hAnsi="Times New Roman" w:cs="Times New Roman"/>
          <w:sz w:val="24"/>
          <w:szCs w:val="24"/>
          <w:lang w:val="es-PE"/>
        </w:rPr>
        <w:t>contratad</w:t>
      </w:r>
      <w:r w:rsidRPr="4585E94A" w:rsidR="00F158C2">
        <w:rPr>
          <w:rFonts w:ascii="Times New Roman" w:hAnsi="Times New Roman" w:cs="Times New Roman"/>
          <w:sz w:val="24"/>
          <w:szCs w:val="24"/>
          <w:lang w:val="es-PE"/>
        </w:rPr>
        <w:t>o</w:t>
      </w:r>
      <w:r w:rsidRPr="4585E94A" w:rsidR="006564C5">
        <w:rPr>
          <w:rFonts w:ascii="Times New Roman" w:hAnsi="Times New Roman" w:cs="Times New Roman"/>
          <w:sz w:val="24"/>
          <w:szCs w:val="24"/>
          <w:lang w:val="es-PE"/>
        </w:rPr>
        <w:t xml:space="preserve"> con</w:t>
      </w:r>
      <w:r w:rsidRPr="4585E94A" w:rsidR="004937B3">
        <w:rPr>
          <w:rFonts w:ascii="Times New Roman" w:hAnsi="Times New Roman" w:cs="Times New Roman"/>
          <w:sz w:val="24"/>
          <w:szCs w:val="24"/>
          <w:lang w:val="es-PE"/>
        </w:rPr>
        <w:t xml:space="preserve"> la mencionada empresa </w:t>
      </w:r>
      <w:r w:rsidRPr="4585E94A" w:rsidR="006564C5">
        <w:rPr>
          <w:rFonts w:ascii="Times New Roman" w:hAnsi="Times New Roman" w:cs="Times New Roman"/>
          <w:sz w:val="24"/>
          <w:szCs w:val="24"/>
          <w:lang w:val="es-PE"/>
        </w:rPr>
        <w:t>a la fecha del siniestro</w:t>
      </w:r>
      <w:r w:rsidRPr="4585E94A" w:rsidR="004937B3">
        <w:rPr>
          <w:rFonts w:ascii="Times New Roman" w:hAnsi="Times New Roman" w:cs="Times New Roman"/>
          <w:sz w:val="24"/>
          <w:szCs w:val="24"/>
          <w:lang w:val="es-PE"/>
        </w:rPr>
        <w:t>, la cobertura deviene en improcedente.</w:t>
      </w:r>
    </w:p>
    <w:p w:rsidRPr="00A80BDC" w:rsidR="004937B3" w:rsidP="00A80BDC" w:rsidRDefault="004937B3" w14:paraId="129EAD0B" w14:textId="037C8D46">
      <w:pPr>
        <w:spacing w:after="200" w:line="240" w:lineRule="auto"/>
        <w:jc w:val="both"/>
        <w:rPr>
          <w:rFonts w:ascii="Times New Roman" w:hAnsi="Times New Roman" w:cs="Times New Roman"/>
          <w:sz w:val="24"/>
          <w:szCs w:val="24"/>
          <w:lang w:val="es-PE"/>
        </w:rPr>
      </w:pPr>
      <w:r w:rsidRPr="4585E94A" w:rsidR="004937B3">
        <w:rPr>
          <w:rFonts w:ascii="Times New Roman" w:hAnsi="Times New Roman" w:cs="Times New Roman"/>
          <w:sz w:val="24"/>
          <w:szCs w:val="24"/>
          <w:lang w:val="es-PE"/>
        </w:rPr>
        <w:t xml:space="preserve">Por otro lado, el señor </w:t>
      </w:r>
      <w:r w:rsidRPr="4585E94A" w:rsidR="443021E3">
        <w:rPr>
          <w:rFonts w:ascii="Times New Roman" w:hAnsi="Times New Roman" w:cs="Times New Roman"/>
          <w:sz w:val="24"/>
          <w:szCs w:val="24"/>
          <w:lang w:val="es-PE"/>
        </w:rPr>
        <w:t>..................................</w:t>
      </w:r>
      <w:r w:rsidRPr="4585E94A" w:rsidR="004937B3">
        <w:rPr>
          <w:rFonts w:ascii="Times New Roman" w:hAnsi="Times New Roman" w:cs="Times New Roman"/>
          <w:sz w:val="24"/>
          <w:szCs w:val="24"/>
          <w:lang w:val="es-PE"/>
        </w:rPr>
        <w:t xml:space="preserve"> sustenta su reclamo en el hecho que el Reglamento del SOAT prescribe que el SOAT cubre a todas las personas, sean ocupantes o terceros no ocupantes del vehículo automotor, que sufran lesiones o muerte como consecuencia de un accidente de tránsito, tal como lo ha señalado la Corte Suprema de la República en la Casación </w:t>
      </w:r>
      <w:r w:rsidRPr="4585E94A" w:rsidR="004937B3">
        <w:rPr>
          <w:rFonts w:ascii="Times New Roman" w:hAnsi="Times New Roman" w:cs="Times New Roman"/>
          <w:sz w:val="24"/>
          <w:szCs w:val="24"/>
          <w:lang w:val="es-PE"/>
        </w:rPr>
        <w:t>n.°</w:t>
      </w:r>
      <w:r w:rsidRPr="4585E94A" w:rsidR="004937B3">
        <w:rPr>
          <w:rFonts w:ascii="Times New Roman" w:hAnsi="Times New Roman" w:cs="Times New Roman"/>
          <w:sz w:val="24"/>
          <w:szCs w:val="24"/>
          <w:lang w:val="es-PE"/>
        </w:rPr>
        <w:t xml:space="preserve"> 12680-2021-Lima. Asimismo, que, el objetivo del SOAT es garantizar el acceso a una cobertura mínima e inmediata frente a daños personales derivados de accidentes de tránsito, independientemente de la responsabilidad o del estatus del vehículo. Así, dado que uno de los vehículos que participó en el siniestro sí contaba con SOAT vigente contratado con </w:t>
      </w:r>
      <w:r w:rsidRPr="4585E94A" w:rsidR="5A54F6D5">
        <w:rPr>
          <w:rFonts w:ascii="Times New Roman" w:hAnsi="Times New Roman" w:cs="Times New Roman"/>
          <w:sz w:val="24"/>
          <w:szCs w:val="24"/>
          <w:lang w:val="es-PE"/>
        </w:rPr>
        <w:t>.............................</w:t>
      </w:r>
      <w:r w:rsidRPr="4585E94A" w:rsidR="004937B3">
        <w:rPr>
          <w:rFonts w:ascii="Times New Roman" w:hAnsi="Times New Roman" w:cs="Times New Roman"/>
          <w:sz w:val="24"/>
          <w:szCs w:val="24"/>
          <w:lang w:val="es-PE"/>
        </w:rPr>
        <w:t xml:space="preserve">, corresponde </w:t>
      </w:r>
      <w:r w:rsidRPr="4585E94A" w:rsidR="00AA1A8D">
        <w:rPr>
          <w:rFonts w:ascii="Times New Roman" w:hAnsi="Times New Roman" w:cs="Times New Roman"/>
          <w:sz w:val="24"/>
          <w:szCs w:val="24"/>
          <w:lang w:val="es-PE"/>
        </w:rPr>
        <w:t xml:space="preserve">que la mencionada </w:t>
      </w:r>
      <w:r w:rsidRPr="4585E94A" w:rsidR="004937B3">
        <w:rPr>
          <w:rFonts w:ascii="Times New Roman" w:hAnsi="Times New Roman" w:cs="Times New Roman"/>
          <w:sz w:val="24"/>
          <w:szCs w:val="24"/>
          <w:lang w:val="es-PE"/>
        </w:rPr>
        <w:t>empresa</w:t>
      </w:r>
      <w:r w:rsidRPr="4585E94A" w:rsidR="00D35F9F">
        <w:rPr>
          <w:rFonts w:ascii="Times New Roman" w:hAnsi="Times New Roman" w:cs="Times New Roman"/>
          <w:sz w:val="24"/>
          <w:szCs w:val="24"/>
          <w:lang w:val="es-PE"/>
        </w:rPr>
        <w:t xml:space="preserve"> aseguradora</w:t>
      </w:r>
      <w:r w:rsidRPr="4585E94A" w:rsidR="004937B3">
        <w:rPr>
          <w:rFonts w:ascii="Times New Roman" w:hAnsi="Times New Roman" w:cs="Times New Roman"/>
          <w:sz w:val="24"/>
          <w:szCs w:val="24"/>
          <w:lang w:val="es-PE"/>
        </w:rPr>
        <w:t xml:space="preserve"> proced</w:t>
      </w:r>
      <w:r w:rsidRPr="4585E94A" w:rsidR="00AA1A8D">
        <w:rPr>
          <w:rFonts w:ascii="Times New Roman" w:hAnsi="Times New Roman" w:cs="Times New Roman"/>
          <w:sz w:val="24"/>
          <w:szCs w:val="24"/>
          <w:lang w:val="es-PE"/>
        </w:rPr>
        <w:t>a</w:t>
      </w:r>
      <w:r w:rsidRPr="4585E94A" w:rsidR="004937B3">
        <w:rPr>
          <w:rFonts w:ascii="Times New Roman" w:hAnsi="Times New Roman" w:cs="Times New Roman"/>
          <w:sz w:val="24"/>
          <w:szCs w:val="24"/>
          <w:lang w:val="es-PE"/>
        </w:rPr>
        <w:t xml:space="preserve"> al pago de la </w:t>
      </w:r>
      <w:r w:rsidRPr="4585E94A" w:rsidR="004937B3">
        <w:rPr>
          <w:rFonts w:ascii="Times New Roman" w:hAnsi="Times New Roman" w:cs="Times New Roman"/>
          <w:sz w:val="24"/>
          <w:szCs w:val="24"/>
          <w:lang w:val="es-PE"/>
        </w:rPr>
        <w:t>indemnizaci</w:t>
      </w:r>
      <w:r w:rsidRPr="4585E94A" w:rsidR="00D35F9F">
        <w:rPr>
          <w:rFonts w:ascii="Times New Roman" w:hAnsi="Times New Roman" w:cs="Times New Roman"/>
          <w:sz w:val="24"/>
          <w:szCs w:val="24"/>
          <w:lang w:val="es-PE"/>
        </w:rPr>
        <w:t xml:space="preserve">ón por fallecimiento </w:t>
      </w:r>
      <w:r w:rsidRPr="4585E94A" w:rsidR="00AA1A8D">
        <w:rPr>
          <w:rFonts w:ascii="Times New Roman" w:hAnsi="Times New Roman" w:cs="Times New Roman"/>
          <w:sz w:val="24"/>
          <w:szCs w:val="24"/>
          <w:lang w:val="es-PE"/>
        </w:rPr>
        <w:t xml:space="preserve">de acuerdo con </w:t>
      </w:r>
      <w:r w:rsidRPr="4585E94A" w:rsidR="004937B3">
        <w:rPr>
          <w:rFonts w:ascii="Times New Roman" w:hAnsi="Times New Roman" w:cs="Times New Roman"/>
          <w:sz w:val="24"/>
          <w:szCs w:val="24"/>
          <w:lang w:val="es-PE"/>
        </w:rPr>
        <w:t>los montos fijados en el Reglamento del SOAT.</w:t>
      </w:r>
    </w:p>
    <w:p w:rsidRPr="00A80BDC" w:rsidR="00306857" w:rsidP="00A80BDC" w:rsidRDefault="00216D1B" w14:paraId="3E40243A" w14:textId="3E4E4B6D">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b/>
          <w:bCs/>
          <w:sz w:val="24"/>
          <w:szCs w:val="24"/>
          <w:u w:val="single"/>
          <w:lang w:val="es-PE"/>
        </w:rPr>
        <w:t>DÉCIMO CUARTO</w:t>
      </w:r>
      <w:r w:rsidRPr="00A80BDC">
        <w:rPr>
          <w:rFonts w:ascii="Times New Roman" w:hAnsi="Times New Roman" w:cs="Times New Roman"/>
          <w:sz w:val="24"/>
          <w:szCs w:val="24"/>
          <w:lang w:val="es-PE"/>
        </w:rPr>
        <w:t xml:space="preserve">: </w:t>
      </w:r>
      <w:r w:rsidRPr="00A80BDC" w:rsidR="00AA1A8D">
        <w:rPr>
          <w:rFonts w:ascii="Times New Roman" w:hAnsi="Times New Roman" w:cs="Times New Roman"/>
          <w:sz w:val="24"/>
          <w:szCs w:val="24"/>
          <w:lang w:val="es-PE"/>
        </w:rPr>
        <w:t xml:space="preserve">Este Colegiado reconoce que </w:t>
      </w:r>
      <w:r w:rsidRPr="00A80BDC" w:rsidR="00E75A74">
        <w:rPr>
          <w:rFonts w:ascii="Times New Roman" w:hAnsi="Times New Roman" w:cs="Times New Roman"/>
          <w:sz w:val="24"/>
          <w:szCs w:val="24"/>
          <w:lang w:val="es-PE"/>
        </w:rPr>
        <w:t>es</w:t>
      </w:r>
      <w:r w:rsidRPr="00A80BDC" w:rsidR="00AA1A8D">
        <w:rPr>
          <w:rFonts w:ascii="Times New Roman" w:hAnsi="Times New Roman" w:cs="Times New Roman"/>
          <w:sz w:val="24"/>
          <w:szCs w:val="24"/>
          <w:lang w:val="es-PE"/>
        </w:rPr>
        <w:t xml:space="preserve"> objeto de intenso debate </w:t>
      </w:r>
      <w:r w:rsidRPr="00A80BDC" w:rsidR="00306857">
        <w:rPr>
          <w:rFonts w:ascii="Times New Roman" w:hAnsi="Times New Roman" w:cs="Times New Roman"/>
          <w:sz w:val="24"/>
          <w:szCs w:val="24"/>
          <w:lang w:val="es-PE"/>
        </w:rPr>
        <w:t xml:space="preserve">aquellos casos correspondientes a la cobertura del SOAT, tratándose de accidentes de tránsito </w:t>
      </w:r>
      <w:r w:rsidRPr="00A80BDC" w:rsidR="00E75A74">
        <w:rPr>
          <w:rFonts w:ascii="Times New Roman" w:hAnsi="Times New Roman" w:cs="Times New Roman"/>
          <w:sz w:val="24"/>
          <w:szCs w:val="24"/>
          <w:lang w:val="es-PE"/>
        </w:rPr>
        <w:t xml:space="preserve">en los cuales </w:t>
      </w:r>
      <w:r w:rsidRPr="00A80BDC" w:rsidR="00306857">
        <w:rPr>
          <w:rFonts w:ascii="Times New Roman" w:hAnsi="Times New Roman" w:cs="Times New Roman"/>
          <w:sz w:val="24"/>
          <w:szCs w:val="24"/>
          <w:lang w:val="es-PE"/>
        </w:rPr>
        <w:t xml:space="preserve">participa un vehículo automotor con un SOAT vigente y un vehículo automotor sin SOAT, específicamente, respecto de si la empresa aseguradora del vehículo con SOAT está obligada </w:t>
      </w:r>
      <w:r w:rsidRPr="00A80BDC" w:rsidR="00E75A74">
        <w:rPr>
          <w:rFonts w:ascii="Times New Roman" w:hAnsi="Times New Roman" w:cs="Times New Roman"/>
          <w:sz w:val="24"/>
          <w:szCs w:val="24"/>
          <w:lang w:val="es-PE"/>
        </w:rPr>
        <w:t xml:space="preserve">también </w:t>
      </w:r>
      <w:r w:rsidRPr="00A80BDC" w:rsidR="00306857">
        <w:rPr>
          <w:rFonts w:ascii="Times New Roman" w:hAnsi="Times New Roman" w:cs="Times New Roman"/>
          <w:sz w:val="24"/>
          <w:szCs w:val="24"/>
          <w:lang w:val="es-PE"/>
        </w:rPr>
        <w:t xml:space="preserve">a indemnizar a </w:t>
      </w:r>
      <w:r w:rsidRPr="00A80BDC" w:rsidR="00E75A74">
        <w:rPr>
          <w:rFonts w:ascii="Times New Roman" w:hAnsi="Times New Roman" w:cs="Times New Roman"/>
          <w:sz w:val="24"/>
          <w:szCs w:val="24"/>
          <w:lang w:val="es-PE"/>
        </w:rPr>
        <w:t>los</w:t>
      </w:r>
      <w:r w:rsidRPr="00A80BDC" w:rsidR="00306857">
        <w:rPr>
          <w:rFonts w:ascii="Times New Roman" w:hAnsi="Times New Roman" w:cs="Times New Roman"/>
          <w:sz w:val="24"/>
          <w:szCs w:val="24"/>
          <w:lang w:val="es-PE"/>
        </w:rPr>
        <w:t xml:space="preserve"> ocupantes del segundo vehículo que no cuenta con un SOAT; y, si en caso de existir dicha obligación, </w:t>
      </w:r>
      <w:r w:rsidRPr="00A80BDC" w:rsidR="00D35F9F">
        <w:rPr>
          <w:rFonts w:ascii="Times New Roman" w:hAnsi="Times New Roman" w:cs="Times New Roman"/>
          <w:sz w:val="24"/>
          <w:szCs w:val="24"/>
          <w:lang w:val="es-PE"/>
        </w:rPr>
        <w:t xml:space="preserve">debe </w:t>
      </w:r>
      <w:r w:rsidRPr="00A80BDC" w:rsidR="00306857">
        <w:rPr>
          <w:rFonts w:ascii="Times New Roman" w:hAnsi="Times New Roman" w:cs="Times New Roman"/>
          <w:sz w:val="24"/>
          <w:szCs w:val="24"/>
          <w:lang w:val="es-PE"/>
        </w:rPr>
        <w:t>inclu</w:t>
      </w:r>
      <w:r w:rsidRPr="00A80BDC" w:rsidR="00D35F9F">
        <w:rPr>
          <w:rFonts w:ascii="Times New Roman" w:hAnsi="Times New Roman" w:cs="Times New Roman"/>
          <w:sz w:val="24"/>
          <w:szCs w:val="24"/>
          <w:lang w:val="es-PE"/>
        </w:rPr>
        <w:t xml:space="preserve">irse </w:t>
      </w:r>
      <w:r w:rsidRPr="00A80BDC" w:rsidR="00E75A74">
        <w:rPr>
          <w:rFonts w:ascii="Times New Roman" w:hAnsi="Times New Roman" w:cs="Times New Roman"/>
          <w:sz w:val="24"/>
          <w:szCs w:val="24"/>
          <w:lang w:val="es-PE"/>
        </w:rPr>
        <w:t>a</w:t>
      </w:r>
      <w:r w:rsidRPr="00A80BDC" w:rsidR="00306857">
        <w:rPr>
          <w:rFonts w:ascii="Times New Roman" w:hAnsi="Times New Roman" w:cs="Times New Roman"/>
          <w:sz w:val="24"/>
          <w:szCs w:val="24"/>
          <w:lang w:val="es-PE"/>
        </w:rPr>
        <w:t>l conductor del vehículo no asegurado.</w:t>
      </w:r>
      <w:r w:rsidRPr="00A80BDC" w:rsidR="00306857">
        <w:rPr>
          <w:rStyle w:val="Refdenotaalpie"/>
          <w:rFonts w:ascii="Times New Roman" w:hAnsi="Times New Roman" w:cs="Times New Roman"/>
          <w:sz w:val="24"/>
          <w:szCs w:val="24"/>
          <w:lang w:val="es-PE"/>
        </w:rPr>
        <w:footnoteReference w:id="10"/>
      </w:r>
    </w:p>
    <w:p w:rsidRPr="00A80BDC" w:rsidR="00E75A74" w:rsidP="00A80BDC" w:rsidRDefault="00E75A74" w14:paraId="7DF13E45" w14:textId="77777777">
      <w:pPr>
        <w:spacing w:after="200" w:line="240" w:lineRule="auto"/>
        <w:jc w:val="both"/>
        <w:rPr>
          <w:rFonts w:ascii="Times New Roman" w:hAnsi="Times New Roman" w:cs="Times New Roman"/>
          <w:sz w:val="24"/>
          <w:szCs w:val="24"/>
          <w:lang w:val="es-PE"/>
        </w:rPr>
      </w:pPr>
    </w:p>
    <w:p w:rsidRPr="00A80BDC" w:rsidR="00216D1B" w:rsidP="00A80BDC" w:rsidRDefault="00216D1B" w14:paraId="098F2A84" w14:textId="0F9C485F">
      <w:pPr>
        <w:spacing w:after="200" w:line="240" w:lineRule="auto"/>
        <w:jc w:val="both"/>
        <w:rPr>
          <w:rFonts w:ascii="Times New Roman" w:hAnsi="Times New Roman" w:cs="Times New Roman"/>
          <w:sz w:val="24"/>
          <w:szCs w:val="24"/>
          <w:lang w:val="es-PE"/>
        </w:rPr>
      </w:pPr>
      <w:r w:rsidRPr="00A80BDC" w:rsidR="00216D1B">
        <w:rPr>
          <w:rFonts w:ascii="Times New Roman" w:hAnsi="Times New Roman" w:cs="Times New Roman"/>
          <w:sz w:val="24"/>
          <w:szCs w:val="24"/>
          <w:lang w:val="es-PE"/>
        </w:rPr>
        <w:t xml:space="preserve">La Sala de Defensa de la Competencia del INDECOPI, inicialmente consideró que las empresas de seguros no debían </w:t>
      </w:r>
      <w:r w:rsidRPr="00A80BDC" w:rsidR="00B5401A">
        <w:rPr>
          <w:rFonts w:ascii="Times New Roman" w:hAnsi="Times New Roman" w:cs="Times New Roman"/>
          <w:sz w:val="24"/>
          <w:szCs w:val="24"/>
          <w:lang w:val="es-PE"/>
        </w:rPr>
        <w:t>brindar cobertura</w:t>
      </w:r>
      <w:r w:rsidRPr="00A80BDC" w:rsidR="00216D1B">
        <w:rPr>
          <w:rFonts w:ascii="Times New Roman" w:hAnsi="Times New Roman" w:cs="Times New Roman"/>
          <w:sz w:val="24"/>
          <w:szCs w:val="24"/>
          <w:lang w:val="es-PE"/>
        </w:rPr>
        <w:t xml:space="preserve"> a los ocupantes del vehículo no asegurado que intervenía en un accidente de tránsito; </w:t>
      </w:r>
      <w:r w:rsidRPr="00A80BDC" w:rsidR="006B09BD">
        <w:rPr>
          <w:rFonts w:ascii="Times New Roman" w:hAnsi="Times New Roman" w:cs="Times New Roman"/>
          <w:sz w:val="24"/>
          <w:szCs w:val="24"/>
          <w:lang w:val="es-PE"/>
        </w:rPr>
        <w:t xml:space="preserve">sin embargo, </w:t>
      </w:r>
      <w:r w:rsidRPr="00A80BDC" w:rsidR="00216D1B">
        <w:rPr>
          <w:rFonts w:ascii="Times New Roman" w:hAnsi="Times New Roman" w:cs="Times New Roman"/>
          <w:sz w:val="24"/>
          <w:szCs w:val="24"/>
          <w:lang w:val="es-PE"/>
        </w:rPr>
        <w:t>este criterio cambió en el año 2009</w:t>
      </w:r>
      <w:r w:rsidRPr="00A80BDC" w:rsidR="006B09BD">
        <w:rPr>
          <w:rFonts w:ascii="Times New Roman" w:hAnsi="Times New Roman" w:cs="Times New Roman"/>
          <w:sz w:val="24"/>
          <w:szCs w:val="24"/>
          <w:lang w:val="es-PE"/>
        </w:rPr>
        <w:t xml:space="preserve"> con</w:t>
      </w:r>
      <w:r w:rsidRPr="00A80BDC" w:rsidR="00216D1B">
        <w:rPr>
          <w:rFonts w:ascii="Times New Roman" w:hAnsi="Times New Roman" w:cs="Times New Roman"/>
          <w:sz w:val="24"/>
          <w:szCs w:val="24"/>
          <w:lang w:val="es-PE"/>
        </w:rPr>
        <w:t xml:space="preserve"> la Resolución </w:t>
      </w:r>
      <w:r w:rsidRPr="00A80BDC" w:rsidR="00216D1B">
        <w:rPr>
          <w:rFonts w:ascii="Times New Roman" w:hAnsi="Times New Roman" w:cs="Times New Roman"/>
          <w:sz w:val="24"/>
          <w:szCs w:val="24"/>
          <w:lang w:val="es-PE"/>
        </w:rPr>
        <w:t xml:space="preserve">n.°</w:t>
      </w:r>
      <w:r w:rsidRPr="00A80BDC" w:rsidR="00216D1B">
        <w:rPr>
          <w:rFonts w:ascii="Times New Roman" w:hAnsi="Times New Roman" w:cs="Times New Roman"/>
          <w:sz w:val="24"/>
          <w:szCs w:val="24"/>
          <w:lang w:val="es-PE"/>
        </w:rPr>
        <w:t xml:space="preserve"> </w:t>
      </w:r>
      <w:r w:rsidRPr="00A80BDC" w:rsidR="7E0C02F1">
        <w:rPr>
          <w:rFonts w:ascii="Times New Roman" w:hAnsi="Times New Roman" w:cs="Times New Roman"/>
          <w:sz w:val="24"/>
          <w:szCs w:val="24"/>
          <w:lang w:val="es-PE"/>
        </w:rPr>
        <w:t xml:space="preserve">...............................</w:t>
      </w:r>
      <w:r w:rsidRPr="00A80BDC" w:rsidR="00216D1B">
        <w:rPr>
          <w:rFonts w:ascii="Times New Roman" w:hAnsi="Times New Roman" w:cs="Times New Roman"/>
          <w:sz w:val="24"/>
          <w:szCs w:val="24"/>
          <w:lang w:val="es-PE"/>
        </w:rPr>
        <w:t xml:space="preserve">-INDECOPI</w:t>
      </w:r>
      <w:r w:rsidRPr="00A80BDC">
        <w:rPr>
          <w:rStyle w:val="Refdenotaalpie"/>
          <w:rFonts w:ascii="Times New Roman" w:hAnsi="Times New Roman" w:cs="Times New Roman"/>
          <w:sz w:val="24"/>
          <w:szCs w:val="24"/>
          <w:lang w:val="es-PE"/>
        </w:rPr>
        <w:footnoteReference w:id="11"/>
      </w:r>
      <w:r w:rsidRPr="00A80BDC" w:rsidR="00216D1B">
        <w:rPr>
          <w:rFonts w:ascii="Times New Roman" w:hAnsi="Times New Roman" w:cs="Times New Roman"/>
          <w:sz w:val="24"/>
          <w:szCs w:val="24"/>
          <w:lang w:val="es-PE"/>
        </w:rPr>
        <w:t>, a partir de la cual se estableció que todas las personas involucradas en un accidente de tránsito se encontraban protegidas por el SOAT.</w:t>
      </w:r>
      <w:r w:rsidRPr="4585E94A" w:rsidR="00A74F50">
        <w:rPr>
          <w:rStyle w:val="Refdenotaalpie"/>
          <w:rFonts w:ascii="Times New Roman" w:hAnsi="Times New Roman" w:cs="Times New Roman"/>
          <w:i w:val="1"/>
          <w:iCs w:val="1"/>
          <w:sz w:val="24"/>
          <w:szCs w:val="24"/>
          <w:lang w:val="es-PE"/>
        </w:rPr>
        <w:footnoteReference w:id="12"/>
      </w:r>
    </w:p>
    <w:p w:rsidRPr="00A80BDC" w:rsidR="008D0997" w:rsidP="00A80BDC" w:rsidRDefault="00A36C1C" w14:paraId="2021FDFF" w14:textId="28F9D754">
      <w:pPr>
        <w:spacing w:after="120" w:line="240" w:lineRule="auto"/>
        <w:jc w:val="both"/>
        <w:rPr>
          <w:rFonts w:ascii="Times New Roman" w:hAnsi="Times New Roman" w:cs="Times New Roman"/>
          <w:sz w:val="24"/>
          <w:szCs w:val="24"/>
          <w:lang w:val="es-PE"/>
        </w:rPr>
      </w:pPr>
      <w:r w:rsidRPr="00A80BDC">
        <w:rPr>
          <w:rFonts w:ascii="Times New Roman" w:hAnsi="Times New Roman" w:cs="Times New Roman"/>
          <w:sz w:val="24"/>
          <w:szCs w:val="24"/>
          <w:lang w:val="es-PE"/>
        </w:rPr>
        <w:t>Sin embargo, aún cuando este Colegiado discrepa del criterio señalado</w:t>
      </w:r>
      <w:r w:rsidRPr="00A80BDC" w:rsidR="00F158C2">
        <w:rPr>
          <w:rFonts w:ascii="Times New Roman" w:hAnsi="Times New Roman" w:cs="Times New Roman"/>
          <w:sz w:val="24"/>
          <w:szCs w:val="24"/>
          <w:lang w:val="es-PE"/>
        </w:rPr>
        <w:t xml:space="preserve">, </w:t>
      </w:r>
      <w:r w:rsidRPr="00A80BDC" w:rsidR="003C2307">
        <w:rPr>
          <w:rFonts w:ascii="Times New Roman" w:hAnsi="Times New Roman" w:cs="Times New Roman"/>
          <w:sz w:val="24"/>
          <w:szCs w:val="24"/>
          <w:lang w:val="es-PE"/>
        </w:rPr>
        <w:t>es necesario toma</w:t>
      </w:r>
      <w:r w:rsidRPr="00A80BDC" w:rsidR="00B5401A">
        <w:rPr>
          <w:rFonts w:ascii="Times New Roman" w:hAnsi="Times New Roman" w:cs="Times New Roman"/>
          <w:sz w:val="24"/>
          <w:szCs w:val="24"/>
          <w:lang w:val="es-PE"/>
        </w:rPr>
        <w:t>r</w:t>
      </w:r>
      <w:r w:rsidRPr="00A80BDC" w:rsidR="003C2307">
        <w:rPr>
          <w:rFonts w:ascii="Times New Roman" w:hAnsi="Times New Roman" w:cs="Times New Roman"/>
          <w:sz w:val="24"/>
          <w:szCs w:val="24"/>
          <w:lang w:val="es-PE"/>
        </w:rPr>
        <w:t xml:space="preserve"> en cuenta que </w:t>
      </w:r>
      <w:r w:rsidRPr="00A80BDC" w:rsidR="00F158C2">
        <w:rPr>
          <w:rFonts w:ascii="Times New Roman" w:hAnsi="Times New Roman" w:cs="Times New Roman"/>
          <w:sz w:val="24"/>
          <w:szCs w:val="24"/>
          <w:lang w:val="es-PE"/>
        </w:rPr>
        <w:t xml:space="preserve">la </w:t>
      </w:r>
      <w:r w:rsidRPr="00A80BDC" w:rsidR="00B5401A">
        <w:rPr>
          <w:rFonts w:ascii="Times New Roman" w:hAnsi="Times New Roman" w:cs="Times New Roman"/>
          <w:sz w:val="24"/>
          <w:szCs w:val="24"/>
          <w:lang w:val="es-PE"/>
        </w:rPr>
        <w:t xml:space="preserve">Sala Especializada en Protección al Consumidor </w:t>
      </w:r>
      <w:r w:rsidRPr="00A80BDC" w:rsidR="00F158C2">
        <w:rPr>
          <w:rFonts w:ascii="Times New Roman" w:hAnsi="Times New Roman" w:cs="Times New Roman"/>
          <w:sz w:val="24"/>
          <w:szCs w:val="24"/>
          <w:lang w:val="es-PE"/>
        </w:rPr>
        <w:t>realiz</w:t>
      </w:r>
      <w:r w:rsidRPr="00A80BDC" w:rsidR="00B5401A">
        <w:rPr>
          <w:rFonts w:ascii="Times New Roman" w:hAnsi="Times New Roman" w:cs="Times New Roman"/>
          <w:sz w:val="24"/>
          <w:szCs w:val="24"/>
          <w:lang w:val="es-PE"/>
        </w:rPr>
        <w:t xml:space="preserve">ó </w:t>
      </w:r>
      <w:r w:rsidRPr="00A80BDC" w:rsidR="00F158C2">
        <w:rPr>
          <w:rFonts w:ascii="Times New Roman" w:hAnsi="Times New Roman" w:cs="Times New Roman"/>
          <w:sz w:val="24"/>
          <w:szCs w:val="24"/>
          <w:lang w:val="es-PE"/>
        </w:rPr>
        <w:t>un importante matiz</w:t>
      </w:r>
      <w:r w:rsidRPr="00A80BDC" w:rsidR="003C2307">
        <w:rPr>
          <w:rFonts w:ascii="Times New Roman" w:hAnsi="Times New Roman" w:cs="Times New Roman"/>
          <w:sz w:val="24"/>
          <w:szCs w:val="24"/>
          <w:lang w:val="es-PE"/>
        </w:rPr>
        <w:t>,</w:t>
      </w:r>
      <w:r w:rsidRPr="00A80BDC" w:rsidR="00F158C2">
        <w:rPr>
          <w:rFonts w:ascii="Times New Roman" w:hAnsi="Times New Roman" w:cs="Times New Roman"/>
          <w:sz w:val="24"/>
          <w:szCs w:val="24"/>
          <w:lang w:val="es-PE"/>
        </w:rPr>
        <w:t xml:space="preserve"> </w:t>
      </w:r>
      <w:r w:rsidRPr="00A80BDC" w:rsidR="00A74F50">
        <w:rPr>
          <w:rFonts w:ascii="Times New Roman" w:hAnsi="Times New Roman" w:cs="Times New Roman"/>
          <w:sz w:val="24"/>
          <w:szCs w:val="24"/>
          <w:lang w:val="es-PE"/>
        </w:rPr>
        <w:t xml:space="preserve">diferenciando el tratamiento </w:t>
      </w:r>
      <w:r w:rsidRPr="00A80BDC" w:rsidR="00F158C2">
        <w:rPr>
          <w:rFonts w:ascii="Times New Roman" w:hAnsi="Times New Roman" w:cs="Times New Roman"/>
          <w:sz w:val="24"/>
          <w:szCs w:val="24"/>
          <w:lang w:val="es-PE"/>
        </w:rPr>
        <w:t xml:space="preserve">respecto de conductor y ocupantes del vehículo </w:t>
      </w:r>
      <w:r w:rsidRPr="00A80BDC" w:rsidR="00A74F50">
        <w:rPr>
          <w:rFonts w:ascii="Times New Roman" w:hAnsi="Times New Roman" w:cs="Times New Roman"/>
          <w:sz w:val="24"/>
          <w:szCs w:val="24"/>
          <w:lang w:val="es-PE"/>
        </w:rPr>
        <w:t xml:space="preserve">sin </w:t>
      </w:r>
      <w:r w:rsidRPr="00A80BDC" w:rsidR="00F158C2">
        <w:rPr>
          <w:rFonts w:ascii="Times New Roman" w:hAnsi="Times New Roman" w:cs="Times New Roman"/>
          <w:sz w:val="24"/>
          <w:szCs w:val="24"/>
          <w:lang w:val="es-PE"/>
        </w:rPr>
        <w:t>SOAT. Efectivamente, para la Sala</w:t>
      </w:r>
      <w:r w:rsidRPr="00A80BDC" w:rsidR="003C2307">
        <w:rPr>
          <w:rFonts w:ascii="Times New Roman" w:hAnsi="Times New Roman" w:cs="Times New Roman"/>
          <w:sz w:val="24"/>
          <w:szCs w:val="24"/>
          <w:lang w:val="es-PE"/>
        </w:rPr>
        <w:t>,</w:t>
      </w:r>
      <w:r w:rsidRPr="00A80BDC" w:rsidR="00A74F50">
        <w:rPr>
          <w:rFonts w:ascii="Times New Roman" w:hAnsi="Times New Roman" w:cs="Times New Roman"/>
          <w:sz w:val="24"/>
          <w:szCs w:val="24"/>
          <w:lang w:val="es-PE"/>
        </w:rPr>
        <w:t xml:space="preserve"> es claro que</w:t>
      </w:r>
      <w:r w:rsidRPr="00A80BDC" w:rsidR="00F158C2">
        <w:rPr>
          <w:rFonts w:ascii="Times New Roman" w:hAnsi="Times New Roman" w:cs="Times New Roman"/>
          <w:sz w:val="24"/>
          <w:szCs w:val="24"/>
          <w:lang w:val="es-PE"/>
        </w:rPr>
        <w:t xml:space="preserve"> no corresponde extender la protección</w:t>
      </w:r>
      <w:r w:rsidRPr="00A80BDC" w:rsidR="003C2307">
        <w:rPr>
          <w:rFonts w:ascii="Times New Roman" w:hAnsi="Times New Roman" w:cs="Times New Roman"/>
          <w:sz w:val="24"/>
          <w:szCs w:val="24"/>
          <w:lang w:val="es-PE"/>
        </w:rPr>
        <w:t xml:space="preserve"> indemnizatoria </w:t>
      </w:r>
      <w:r w:rsidRPr="00A80BDC" w:rsidR="00F158C2">
        <w:rPr>
          <w:rFonts w:ascii="Times New Roman" w:hAnsi="Times New Roman" w:cs="Times New Roman"/>
          <w:sz w:val="24"/>
          <w:szCs w:val="24"/>
          <w:lang w:val="es-PE"/>
        </w:rPr>
        <w:t xml:space="preserve">del SOAT al conductor de la unidad siniestrada que no </w:t>
      </w:r>
      <w:r w:rsidRPr="00A80BDC" w:rsidR="00B5401A">
        <w:rPr>
          <w:rFonts w:ascii="Times New Roman" w:hAnsi="Times New Roman" w:cs="Times New Roman"/>
          <w:sz w:val="24"/>
          <w:szCs w:val="24"/>
          <w:lang w:val="es-PE"/>
        </w:rPr>
        <w:t xml:space="preserve">cuente </w:t>
      </w:r>
      <w:r w:rsidRPr="00A80BDC" w:rsidR="00F158C2">
        <w:rPr>
          <w:rFonts w:ascii="Times New Roman" w:hAnsi="Times New Roman" w:cs="Times New Roman"/>
          <w:sz w:val="24"/>
          <w:szCs w:val="24"/>
          <w:lang w:val="es-PE"/>
        </w:rPr>
        <w:t>con dicho seguro obligatorio</w:t>
      </w:r>
      <w:r w:rsidRPr="00A80BDC" w:rsidR="00B5401A">
        <w:rPr>
          <w:rFonts w:ascii="Times New Roman" w:hAnsi="Times New Roman" w:cs="Times New Roman"/>
          <w:sz w:val="24"/>
          <w:szCs w:val="24"/>
          <w:lang w:val="es-PE"/>
        </w:rPr>
        <w:t xml:space="preserve"> al momento del siniestro</w:t>
      </w:r>
      <w:r w:rsidRPr="00A80BDC" w:rsidR="00A74F50">
        <w:rPr>
          <w:rFonts w:ascii="Times New Roman" w:hAnsi="Times New Roman" w:cs="Times New Roman"/>
          <w:sz w:val="24"/>
          <w:szCs w:val="24"/>
          <w:lang w:val="es-PE"/>
        </w:rPr>
        <w:t>:</w:t>
      </w:r>
      <w:r w:rsidRPr="00A80BDC" w:rsidR="003C2307">
        <w:rPr>
          <w:rFonts w:ascii="Times New Roman" w:hAnsi="Times New Roman" w:cs="Times New Roman"/>
          <w:sz w:val="24"/>
          <w:szCs w:val="24"/>
          <w:lang w:val="es-PE"/>
        </w:rPr>
        <w:t xml:space="preserve">  </w:t>
      </w:r>
    </w:p>
    <w:p w:rsidRPr="00A80BDC" w:rsidR="00D10D2C" w:rsidP="00A80BDC" w:rsidRDefault="00D10D2C" w14:paraId="20783E92" w14:textId="6A57D03E">
      <w:pPr>
        <w:spacing w:after="200" w:line="240" w:lineRule="auto"/>
        <w:ind w:left="1701"/>
        <w:jc w:val="both"/>
        <w:rPr>
          <w:rFonts w:ascii="Times New Roman" w:hAnsi="Times New Roman" w:cs="Times New Roman"/>
          <w:sz w:val="24"/>
          <w:szCs w:val="24"/>
          <w:lang w:val="es-PE"/>
        </w:rPr>
      </w:pPr>
      <w:r w:rsidRPr="4585E94A" w:rsidR="00D10D2C">
        <w:rPr>
          <w:rFonts w:ascii="Times New Roman" w:hAnsi="Times New Roman" w:cs="Times New Roman"/>
          <w:i w:val="1"/>
          <w:iCs w:val="1"/>
          <w:sz w:val="24"/>
          <w:szCs w:val="24"/>
          <w:lang w:val="es-PE"/>
        </w:rPr>
        <w:t>«</w:t>
      </w:r>
      <w:r w:rsidRPr="4585E94A" w:rsidR="006B09BD">
        <w:rPr>
          <w:rFonts w:ascii="Times New Roman" w:hAnsi="Times New Roman" w:cs="Times New Roman"/>
          <w:i w:val="1"/>
          <w:iCs w:val="1"/>
          <w:sz w:val="24"/>
          <w:szCs w:val="24"/>
          <w:lang w:val="es-PE"/>
        </w:rPr>
        <w:t>[…]</w:t>
      </w:r>
      <w:r w:rsidRPr="4585E94A" w:rsidR="00D10D2C">
        <w:rPr>
          <w:rFonts w:ascii="Times New Roman" w:hAnsi="Times New Roman" w:cs="Times New Roman"/>
          <w:i w:val="1"/>
          <w:iCs w:val="1"/>
          <w:sz w:val="24"/>
          <w:szCs w:val="24"/>
          <w:lang w:val="es-PE"/>
        </w:rPr>
        <w:t>, teniendo en cuenta que es deber de todo conductor contratar el seguro SOAT para su vehículo antes de hacerlo circular, no resulta correcto que ante un siniestro, el conductor, que no cumple con tal obligación legal, reclame a la aseguradora de otro vehículo interviniente en el siniestro (que cuenta con SOAT) una indemnización a consecuencia de un siniestro, cuando este, no ha cumplido con el deber legal antes mencionado, esto es contar y agar por un SOAT destinado a cubrir a los ocupantes y terceros no ocupantes en relación con su propio vehículo.»</w:t>
      </w:r>
      <w:r w:rsidRPr="4585E94A">
        <w:rPr>
          <w:rStyle w:val="Refdenotaalpie"/>
          <w:rFonts w:ascii="Times New Roman" w:hAnsi="Times New Roman" w:cs="Times New Roman"/>
          <w:i w:val="1"/>
          <w:iCs w:val="1"/>
          <w:sz w:val="24"/>
          <w:szCs w:val="24"/>
          <w:lang w:val="es-PE"/>
        </w:rPr>
        <w:footnoteReference w:id="13"/>
      </w:r>
    </w:p>
    <w:p w:rsidRPr="00A80BDC" w:rsidR="007772C0" w:rsidP="00A80BDC" w:rsidRDefault="00B5401A" w14:paraId="61716AF0" w14:textId="4C0CF5AF">
      <w:pPr>
        <w:spacing w:after="120" w:line="240" w:lineRule="auto"/>
        <w:jc w:val="both"/>
        <w:rPr>
          <w:rFonts w:ascii="Times New Roman" w:hAnsi="Times New Roman" w:cs="Times New Roman"/>
          <w:sz w:val="24"/>
          <w:szCs w:val="24"/>
          <w:lang w:val="es-PE"/>
        </w:rPr>
      </w:pPr>
      <w:r w:rsidRPr="00A80BDC" w:rsidR="00B5401A">
        <w:rPr>
          <w:rFonts w:ascii="Times New Roman" w:hAnsi="Times New Roman" w:cs="Times New Roman"/>
          <w:sz w:val="24"/>
          <w:szCs w:val="24"/>
          <w:lang w:val="es-PE"/>
        </w:rPr>
        <w:t>C</w:t>
      </w:r>
      <w:r w:rsidRPr="00A80BDC" w:rsidR="00AE3321">
        <w:rPr>
          <w:rFonts w:ascii="Times New Roman" w:hAnsi="Times New Roman" w:cs="Times New Roman"/>
          <w:sz w:val="24"/>
          <w:szCs w:val="24"/>
          <w:lang w:val="es-PE"/>
        </w:rPr>
        <w:t xml:space="preserve">omo argumento de su reclamo, el señor </w:t>
      </w:r>
      <w:r w:rsidRPr="00A80BDC" w:rsidR="443021E3">
        <w:rPr>
          <w:rFonts w:ascii="Times New Roman" w:hAnsi="Times New Roman" w:cs="Times New Roman"/>
          <w:sz w:val="24"/>
          <w:szCs w:val="24"/>
          <w:lang w:val="es-PE"/>
        </w:rPr>
        <w:t xml:space="preserve">..................................</w:t>
      </w:r>
      <w:r w:rsidRPr="00A80BDC" w:rsidR="00AE3321">
        <w:rPr>
          <w:rFonts w:ascii="Times New Roman" w:hAnsi="Times New Roman" w:cs="Times New Roman"/>
          <w:sz w:val="24"/>
          <w:szCs w:val="24"/>
          <w:lang w:val="es-PE"/>
        </w:rPr>
        <w:t xml:space="preserve"> ha citado la </w:t>
      </w:r>
      <w:r w:rsidRPr="00A80BDC" w:rsidR="00195A6D">
        <w:rPr>
          <w:rFonts w:ascii="Times New Roman" w:hAnsi="Times New Roman" w:cs="Times New Roman"/>
          <w:sz w:val="24"/>
          <w:szCs w:val="24"/>
          <w:lang w:val="es-PE"/>
        </w:rPr>
        <w:t xml:space="preserve">Sentencia de casación </w:t>
      </w:r>
      <w:r w:rsidRPr="00A80BDC" w:rsidR="00AE3321">
        <w:rPr>
          <w:rFonts w:ascii="Times New Roman" w:hAnsi="Times New Roman" w:cs="Times New Roman"/>
          <w:sz w:val="24"/>
          <w:szCs w:val="24"/>
          <w:lang w:val="es-PE"/>
        </w:rPr>
        <w:t>n.°</w:t>
      </w:r>
      <w:r w:rsidRPr="00A80BDC" w:rsidR="00AE3321">
        <w:rPr>
          <w:rFonts w:ascii="Times New Roman" w:hAnsi="Times New Roman" w:cs="Times New Roman"/>
          <w:sz w:val="24"/>
          <w:szCs w:val="24"/>
          <w:lang w:val="es-PE"/>
        </w:rPr>
        <w:t xml:space="preserve"> 12680-2021-Lima</w:t>
      </w:r>
      <w:r w:rsidRPr="00A80BDC" w:rsidR="007772C0">
        <w:rPr>
          <w:rStyle w:val="Refdenotaalpie"/>
          <w:rFonts w:ascii="Times New Roman" w:hAnsi="Times New Roman" w:cs="Times New Roman"/>
          <w:sz w:val="24"/>
          <w:szCs w:val="24"/>
          <w:lang w:val="es-PE"/>
        </w:rPr>
        <w:footnoteReference w:id="14"/>
      </w:r>
      <w:r w:rsidRPr="00A80BDC" w:rsidR="00195A6D">
        <w:rPr>
          <w:rFonts w:ascii="Times New Roman" w:hAnsi="Times New Roman" w:cs="Times New Roman"/>
          <w:sz w:val="24"/>
          <w:szCs w:val="24"/>
          <w:lang w:val="es-PE"/>
        </w:rPr>
        <w:t>, sin embargo</w:t>
      </w:r>
      <w:r w:rsidRPr="00A80BDC" w:rsidR="006B09BD">
        <w:rPr>
          <w:rFonts w:ascii="Times New Roman" w:hAnsi="Times New Roman" w:cs="Times New Roman"/>
          <w:sz w:val="24"/>
          <w:szCs w:val="24"/>
          <w:lang w:val="es-PE"/>
        </w:rPr>
        <w:t>,</w:t>
      </w:r>
      <w:r w:rsidRPr="00A80BDC" w:rsidR="00195A6D">
        <w:rPr>
          <w:rFonts w:ascii="Times New Roman" w:hAnsi="Times New Roman" w:cs="Times New Roman"/>
          <w:sz w:val="24"/>
          <w:szCs w:val="24"/>
          <w:lang w:val="es-PE"/>
        </w:rPr>
        <w:t xml:space="preserve"> </w:t>
      </w:r>
      <w:r w:rsidRPr="00A80BDC" w:rsidR="006C0860">
        <w:rPr>
          <w:rFonts w:ascii="Times New Roman" w:hAnsi="Times New Roman" w:cs="Times New Roman"/>
          <w:sz w:val="24"/>
          <w:szCs w:val="24"/>
          <w:lang w:val="es-PE"/>
        </w:rPr>
        <w:t xml:space="preserve">cabe destacar que </w:t>
      </w:r>
      <w:r w:rsidRPr="00A80BDC" w:rsidR="00195A6D">
        <w:rPr>
          <w:rFonts w:ascii="Times New Roman" w:hAnsi="Times New Roman" w:cs="Times New Roman"/>
          <w:sz w:val="24"/>
          <w:szCs w:val="24"/>
          <w:lang w:val="es-PE"/>
        </w:rPr>
        <w:t xml:space="preserve">la mencionada </w:t>
      </w:r>
      <w:r w:rsidRPr="00A80BDC" w:rsidR="006C0860">
        <w:rPr>
          <w:rFonts w:ascii="Times New Roman" w:hAnsi="Times New Roman" w:cs="Times New Roman"/>
          <w:sz w:val="24"/>
          <w:szCs w:val="24"/>
          <w:lang w:val="es-PE"/>
        </w:rPr>
        <w:t>S</w:t>
      </w:r>
      <w:r w:rsidRPr="00A80BDC" w:rsidR="00195A6D">
        <w:rPr>
          <w:rFonts w:ascii="Times New Roman" w:hAnsi="Times New Roman" w:cs="Times New Roman"/>
          <w:sz w:val="24"/>
          <w:szCs w:val="24"/>
          <w:lang w:val="es-PE"/>
        </w:rPr>
        <w:t xml:space="preserve">entencia señala </w:t>
      </w:r>
      <w:r w:rsidRPr="00A80BDC" w:rsidR="007772C0">
        <w:rPr>
          <w:rFonts w:ascii="Times New Roman" w:hAnsi="Times New Roman" w:cs="Times New Roman"/>
          <w:sz w:val="24"/>
          <w:szCs w:val="24"/>
          <w:lang w:val="es-PE"/>
        </w:rPr>
        <w:t>un criterio contrario</w:t>
      </w:r>
      <w:r w:rsidRPr="00A80BDC" w:rsidR="00B5401A">
        <w:rPr>
          <w:rFonts w:ascii="Times New Roman" w:hAnsi="Times New Roman" w:cs="Times New Roman"/>
          <w:sz w:val="24"/>
          <w:szCs w:val="24"/>
          <w:lang w:val="es-PE"/>
        </w:rPr>
        <w:t xml:space="preserve"> al indicado por el reclamante</w:t>
      </w:r>
      <w:r w:rsidRPr="00A80BDC" w:rsidR="006C0860">
        <w:rPr>
          <w:rFonts w:ascii="Times New Roman" w:hAnsi="Times New Roman" w:cs="Times New Roman"/>
          <w:sz w:val="24"/>
          <w:szCs w:val="24"/>
          <w:lang w:val="es-PE"/>
        </w:rPr>
        <w:t>,</w:t>
      </w:r>
      <w:r w:rsidRPr="00A80BDC" w:rsidR="00B5401A">
        <w:rPr>
          <w:rFonts w:ascii="Times New Roman" w:hAnsi="Times New Roman" w:cs="Times New Roman"/>
          <w:sz w:val="24"/>
          <w:szCs w:val="24"/>
          <w:lang w:val="es-PE"/>
        </w:rPr>
        <w:t xml:space="preserve"> </w:t>
      </w:r>
      <w:r w:rsidRPr="00A80BDC" w:rsidR="006C0860">
        <w:rPr>
          <w:rFonts w:ascii="Times New Roman" w:hAnsi="Times New Roman" w:cs="Times New Roman"/>
          <w:sz w:val="24"/>
          <w:szCs w:val="24"/>
          <w:lang w:val="es-PE"/>
        </w:rPr>
        <w:t xml:space="preserve">tal como se desprende del siguiente texto que reproducimos a continuación: </w:t>
      </w:r>
      <w:r w:rsidRPr="00A80BDC" w:rsidR="007772C0">
        <w:rPr>
          <w:rFonts w:ascii="Times New Roman" w:hAnsi="Times New Roman" w:cs="Times New Roman"/>
          <w:sz w:val="24"/>
          <w:szCs w:val="24"/>
          <w:lang w:val="es-PE"/>
        </w:rPr>
        <w:t xml:space="preserve"> </w:t>
      </w:r>
    </w:p>
    <w:p w:rsidRPr="00A80BDC" w:rsidR="007772C0" w:rsidP="00A80BDC" w:rsidRDefault="007772C0" w14:paraId="3D665830" w14:textId="06E60E3D">
      <w:pPr>
        <w:spacing w:after="200" w:line="240" w:lineRule="auto"/>
        <w:ind w:left="1701"/>
        <w:jc w:val="both"/>
        <w:rPr>
          <w:rFonts w:ascii="Times New Roman" w:hAnsi="Times New Roman" w:cs="Times New Roman"/>
          <w:i/>
          <w:iCs/>
          <w:sz w:val="24"/>
          <w:szCs w:val="24"/>
          <w:lang w:val="es-PE"/>
        </w:rPr>
      </w:pPr>
      <w:r w:rsidRPr="00A80BDC">
        <w:rPr>
          <w:rFonts w:ascii="Times New Roman" w:hAnsi="Times New Roman" w:cs="Times New Roman"/>
          <w:i/>
          <w:iCs/>
          <w:sz w:val="24"/>
          <w:szCs w:val="24"/>
          <w:lang w:val="es-PE"/>
        </w:rPr>
        <w:t xml:space="preserve">«En conclusión, al haber establecido en la sentencia de vista recurrida en casación, que el último párrafo del artículo 17 del Decreto Supremo N° 24-2002-MTC, </w:t>
      </w:r>
      <w:r w:rsidRPr="00A80BDC">
        <w:rPr>
          <w:rFonts w:ascii="Times New Roman" w:hAnsi="Times New Roman" w:cs="Times New Roman"/>
          <w:b/>
          <w:bCs/>
          <w:i/>
          <w:iCs/>
          <w:sz w:val="24"/>
          <w:szCs w:val="24"/>
          <w:u w:val="single"/>
          <w:lang w:val="es-PE"/>
        </w:rPr>
        <w:t>no impone a las compañías aseguradoras la obligación de cubrir los gastos e indemnizaciones de las víctimas de un accidente de tránsito respecto al conductor y ocupantes de un vehículo que no cuente con SOAT,</w:t>
      </w:r>
      <w:r w:rsidRPr="00A80BDC">
        <w:rPr>
          <w:rFonts w:ascii="Times New Roman" w:hAnsi="Times New Roman" w:cs="Times New Roman"/>
          <w:i/>
          <w:iCs/>
          <w:sz w:val="24"/>
          <w:szCs w:val="24"/>
          <w:lang w:val="es-PE"/>
        </w:rPr>
        <w:t xml:space="preserve"> ha sido el resultado de una correcta interpretación sobre los alcances de dicha norma y del artículo 30 numeral 30.2 de la Ley N° 27181; en tal virtud, en el presente caso, el denunciante (…), no puede verse beneficiado con la indemnización prevista en el SOAT, desde el momento que los ocupantes de un vehículo cuyo propietario no cumplió con su obligación de tener contratado el mencionado seguro vehicular al momento del accidente de tránsito ocurrido el veintinueve de mayo de dos mil catorce; por lo que, el recurso interpuesto por la causal normativa material denunciada, deviene en infundado.»</w:t>
      </w:r>
      <w:r w:rsidRPr="00A80BDC">
        <w:rPr>
          <w:rStyle w:val="Refdenotaalpie"/>
          <w:rFonts w:ascii="Times New Roman" w:hAnsi="Times New Roman" w:cs="Times New Roman"/>
          <w:i/>
          <w:iCs/>
          <w:sz w:val="24"/>
          <w:szCs w:val="24"/>
          <w:lang w:val="es-PE"/>
        </w:rPr>
        <w:footnoteReference w:id="15"/>
      </w:r>
      <w:r w:rsidRPr="00A80BDC" w:rsidR="00B5401A">
        <w:rPr>
          <w:rFonts w:ascii="Times New Roman" w:hAnsi="Times New Roman" w:cs="Times New Roman"/>
          <w:i/>
          <w:iCs/>
          <w:sz w:val="24"/>
          <w:szCs w:val="24"/>
          <w:lang w:val="es-PE"/>
        </w:rPr>
        <w:t xml:space="preserve"> </w:t>
      </w:r>
      <w:r w:rsidRPr="00A80BDC" w:rsidR="00B5401A">
        <w:rPr>
          <w:rFonts w:ascii="Times New Roman" w:hAnsi="Times New Roman" w:cs="Times New Roman"/>
          <w:sz w:val="24"/>
          <w:szCs w:val="24"/>
          <w:lang w:val="es-PE"/>
        </w:rPr>
        <w:t>(el énfasis es agregado)</w:t>
      </w:r>
    </w:p>
    <w:p w:rsidRPr="00A80BDC" w:rsidR="00A74F50" w:rsidP="00A80BDC" w:rsidRDefault="004735A3" w14:paraId="002D7C0D" w14:textId="04016D8D">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sz w:val="24"/>
          <w:szCs w:val="24"/>
          <w:lang w:val="es-PE"/>
        </w:rPr>
        <w:t>L</w:t>
      </w:r>
      <w:r w:rsidRPr="00A80BDC" w:rsidR="00A74F50">
        <w:rPr>
          <w:rFonts w:ascii="Times New Roman" w:hAnsi="Times New Roman" w:cs="Times New Roman"/>
          <w:sz w:val="24"/>
          <w:szCs w:val="24"/>
          <w:lang w:val="es-PE"/>
        </w:rPr>
        <w:t>a posición de este Colegiado de cara a la asunción de responsabilidad por parte de las empresas aseguradoras derivadas de accidentes de tránsito en los cuales sólo una de las unidades vehiculares involucradas cuenta con una póliza de SOAT vigente</w:t>
      </w:r>
      <w:r w:rsidRPr="00A80BDC" w:rsidR="00B5401A">
        <w:rPr>
          <w:rFonts w:ascii="Times New Roman" w:hAnsi="Times New Roman" w:cs="Times New Roman"/>
          <w:sz w:val="24"/>
          <w:szCs w:val="24"/>
          <w:lang w:val="es-PE"/>
        </w:rPr>
        <w:t>,</w:t>
      </w:r>
      <w:r w:rsidRPr="00A80BDC">
        <w:rPr>
          <w:rFonts w:ascii="Times New Roman" w:hAnsi="Times New Roman" w:cs="Times New Roman"/>
          <w:sz w:val="24"/>
          <w:szCs w:val="24"/>
          <w:lang w:val="es-PE"/>
        </w:rPr>
        <w:t xml:space="preserve"> parte de interpretar el</w:t>
      </w:r>
      <w:r w:rsidRPr="00A80BDC" w:rsidR="00A74F50">
        <w:rPr>
          <w:rFonts w:ascii="Times New Roman" w:hAnsi="Times New Roman" w:cs="Times New Roman"/>
          <w:sz w:val="24"/>
          <w:szCs w:val="24"/>
          <w:lang w:val="es-PE"/>
        </w:rPr>
        <w:t xml:space="preserve"> artículo 17 del </w:t>
      </w:r>
      <w:r w:rsidRPr="00A80BDC">
        <w:rPr>
          <w:rFonts w:ascii="Times New Roman" w:hAnsi="Times New Roman" w:cs="Times New Roman"/>
          <w:sz w:val="24"/>
          <w:szCs w:val="24"/>
          <w:lang w:val="es-PE"/>
        </w:rPr>
        <w:t>Reglamento del SOAT</w:t>
      </w:r>
      <w:r w:rsidRPr="00A80BDC">
        <w:rPr>
          <w:rStyle w:val="Refdenotaalpie"/>
          <w:rFonts w:ascii="Times New Roman" w:hAnsi="Times New Roman" w:cs="Times New Roman"/>
          <w:sz w:val="24"/>
          <w:szCs w:val="24"/>
          <w:lang w:val="es-PE"/>
        </w:rPr>
        <w:footnoteReference w:id="16"/>
      </w:r>
      <w:r w:rsidRPr="00A80BDC">
        <w:rPr>
          <w:rFonts w:ascii="Times New Roman" w:hAnsi="Times New Roman" w:cs="Times New Roman"/>
          <w:sz w:val="24"/>
          <w:szCs w:val="24"/>
          <w:lang w:val="es-PE"/>
        </w:rPr>
        <w:t xml:space="preserve">, modificado por el artículo 2 del Decreto Supremo n.° 1-2004-MTC, el cual </w:t>
      </w:r>
      <w:r w:rsidRPr="00A80BDC" w:rsidR="00A74F50">
        <w:rPr>
          <w:rFonts w:ascii="Times New Roman" w:hAnsi="Times New Roman" w:cs="Times New Roman"/>
          <w:sz w:val="24"/>
          <w:szCs w:val="24"/>
          <w:lang w:val="es-PE"/>
        </w:rPr>
        <w:t>señala la forma en la que se debe</w:t>
      </w:r>
      <w:r w:rsidRPr="00A80BDC">
        <w:rPr>
          <w:rFonts w:ascii="Times New Roman" w:hAnsi="Times New Roman" w:cs="Times New Roman"/>
          <w:sz w:val="24"/>
          <w:szCs w:val="24"/>
          <w:lang w:val="es-PE"/>
        </w:rPr>
        <w:t>n</w:t>
      </w:r>
      <w:r w:rsidRPr="00A80BDC" w:rsidR="00A74F50">
        <w:rPr>
          <w:rFonts w:ascii="Times New Roman" w:hAnsi="Times New Roman" w:cs="Times New Roman"/>
          <w:sz w:val="24"/>
          <w:szCs w:val="24"/>
          <w:lang w:val="es-PE"/>
        </w:rPr>
        <w:t xml:space="preserve"> de asignar las responsabilidades indemnizatorias en caso </w:t>
      </w:r>
      <w:r w:rsidRPr="00A80BDC">
        <w:rPr>
          <w:rFonts w:ascii="Times New Roman" w:hAnsi="Times New Roman" w:cs="Times New Roman"/>
          <w:sz w:val="24"/>
          <w:szCs w:val="24"/>
          <w:lang w:val="es-PE"/>
        </w:rPr>
        <w:t xml:space="preserve">de </w:t>
      </w:r>
      <w:r w:rsidRPr="00A80BDC" w:rsidR="00A74F50">
        <w:rPr>
          <w:rFonts w:ascii="Times New Roman" w:hAnsi="Times New Roman" w:cs="Times New Roman"/>
          <w:sz w:val="24"/>
          <w:szCs w:val="24"/>
          <w:lang w:val="es-PE"/>
        </w:rPr>
        <w:t xml:space="preserve">siniestro en el que participen dos vehículos motorizados. La norma es </w:t>
      </w:r>
      <w:r w:rsidRPr="00A80BDC">
        <w:rPr>
          <w:rFonts w:ascii="Times New Roman" w:hAnsi="Times New Roman" w:cs="Times New Roman"/>
          <w:sz w:val="24"/>
          <w:szCs w:val="24"/>
          <w:lang w:val="es-PE"/>
        </w:rPr>
        <w:t xml:space="preserve">clara </w:t>
      </w:r>
      <w:r w:rsidRPr="00A80BDC" w:rsidR="00A74F50">
        <w:rPr>
          <w:rFonts w:ascii="Times New Roman" w:hAnsi="Times New Roman" w:cs="Times New Roman"/>
          <w:sz w:val="24"/>
          <w:szCs w:val="24"/>
          <w:lang w:val="es-PE"/>
        </w:rPr>
        <w:t xml:space="preserve">cuando afirma que cada </w:t>
      </w:r>
      <w:r w:rsidRPr="00A80BDC">
        <w:rPr>
          <w:rFonts w:ascii="Times New Roman" w:hAnsi="Times New Roman" w:cs="Times New Roman"/>
          <w:sz w:val="24"/>
          <w:szCs w:val="24"/>
          <w:lang w:val="es-PE"/>
        </w:rPr>
        <w:t xml:space="preserve">empresa </w:t>
      </w:r>
      <w:r w:rsidRPr="00A80BDC" w:rsidR="00A74F50">
        <w:rPr>
          <w:rFonts w:ascii="Times New Roman" w:hAnsi="Times New Roman" w:cs="Times New Roman"/>
          <w:sz w:val="24"/>
          <w:szCs w:val="24"/>
          <w:lang w:val="es-PE"/>
        </w:rPr>
        <w:t>de seguros será responsable de las indemnizaciones correspondientes a las personas transportadas en el vehículo por ella asegurad</w:t>
      </w:r>
      <w:r w:rsidRPr="00A80BDC" w:rsidR="00B5401A">
        <w:rPr>
          <w:rFonts w:ascii="Times New Roman" w:hAnsi="Times New Roman" w:cs="Times New Roman"/>
          <w:sz w:val="24"/>
          <w:szCs w:val="24"/>
          <w:lang w:val="es-PE"/>
        </w:rPr>
        <w:t>a</w:t>
      </w:r>
      <w:r w:rsidRPr="00A80BDC" w:rsidR="00A74F50">
        <w:rPr>
          <w:rFonts w:ascii="Times New Roman" w:hAnsi="Times New Roman" w:cs="Times New Roman"/>
          <w:sz w:val="24"/>
          <w:szCs w:val="24"/>
          <w:lang w:val="es-PE"/>
        </w:rPr>
        <w:t xml:space="preserve">. </w:t>
      </w:r>
      <w:r w:rsidRPr="00A80BDC" w:rsidR="00B5401A">
        <w:rPr>
          <w:rFonts w:ascii="Times New Roman" w:hAnsi="Times New Roman" w:cs="Times New Roman"/>
          <w:sz w:val="24"/>
          <w:szCs w:val="24"/>
          <w:lang w:val="es-PE"/>
        </w:rPr>
        <w:t xml:space="preserve">Adicionalmente, en </w:t>
      </w:r>
      <w:r w:rsidRPr="00A80BDC" w:rsidR="00A74F50">
        <w:rPr>
          <w:rFonts w:ascii="Times New Roman" w:hAnsi="Times New Roman" w:cs="Times New Roman"/>
          <w:sz w:val="24"/>
          <w:szCs w:val="24"/>
          <w:lang w:val="es-PE"/>
        </w:rPr>
        <w:t xml:space="preserve">el último párrafo </w:t>
      </w:r>
      <w:r w:rsidRPr="00A80BDC" w:rsidR="00B5401A">
        <w:rPr>
          <w:rFonts w:ascii="Times New Roman" w:hAnsi="Times New Roman" w:cs="Times New Roman"/>
          <w:sz w:val="24"/>
          <w:szCs w:val="24"/>
          <w:lang w:val="es-PE"/>
        </w:rPr>
        <w:t xml:space="preserve">del artículo 17 del Reglamento del SOAT, </w:t>
      </w:r>
      <w:r w:rsidRPr="00A80BDC" w:rsidR="00A74F50">
        <w:rPr>
          <w:rFonts w:ascii="Times New Roman" w:hAnsi="Times New Roman" w:cs="Times New Roman"/>
          <w:sz w:val="24"/>
          <w:szCs w:val="24"/>
          <w:lang w:val="es-PE"/>
        </w:rPr>
        <w:t>el legislador ha incorporado una precisión que explica qué es lo que sucede en caso uno de los vehículos que participa en el siniestro no cuente con una póliza de SOAT vigente</w:t>
      </w:r>
      <w:r w:rsidRPr="00A80BDC">
        <w:rPr>
          <w:rFonts w:ascii="Times New Roman" w:hAnsi="Times New Roman" w:cs="Times New Roman"/>
          <w:sz w:val="24"/>
          <w:szCs w:val="24"/>
          <w:lang w:val="es-PE"/>
        </w:rPr>
        <w:t xml:space="preserve"> al momento del siniestro</w:t>
      </w:r>
      <w:r w:rsidRPr="00A80BDC" w:rsidR="00A74F50">
        <w:rPr>
          <w:rFonts w:ascii="Times New Roman" w:hAnsi="Times New Roman" w:cs="Times New Roman"/>
          <w:sz w:val="24"/>
          <w:szCs w:val="24"/>
          <w:lang w:val="es-PE"/>
        </w:rPr>
        <w:t xml:space="preserve">. </w:t>
      </w:r>
      <w:proofErr w:type="gramStart"/>
      <w:r w:rsidRPr="00A80BDC" w:rsidR="00A74F50">
        <w:rPr>
          <w:rFonts w:ascii="Times New Roman" w:hAnsi="Times New Roman" w:cs="Times New Roman"/>
          <w:sz w:val="24"/>
          <w:szCs w:val="24"/>
          <w:lang w:val="es-PE"/>
        </w:rPr>
        <w:t>De acuerdo a</w:t>
      </w:r>
      <w:proofErr w:type="gramEnd"/>
      <w:r w:rsidRPr="00A80BDC" w:rsidR="00A74F50">
        <w:rPr>
          <w:rFonts w:ascii="Times New Roman" w:hAnsi="Times New Roman" w:cs="Times New Roman"/>
          <w:sz w:val="24"/>
          <w:szCs w:val="24"/>
          <w:lang w:val="es-PE"/>
        </w:rPr>
        <w:t xml:space="preserve"> ello, </w:t>
      </w:r>
      <w:r w:rsidRPr="00A80BDC">
        <w:rPr>
          <w:rFonts w:ascii="Times New Roman" w:hAnsi="Times New Roman" w:cs="Times New Roman"/>
          <w:sz w:val="24"/>
          <w:szCs w:val="24"/>
          <w:lang w:val="es-PE"/>
        </w:rPr>
        <w:t xml:space="preserve">este Colegiado considera que </w:t>
      </w:r>
      <w:r w:rsidRPr="00A80BDC" w:rsidR="00A74F50">
        <w:rPr>
          <w:rFonts w:ascii="Times New Roman" w:hAnsi="Times New Roman" w:cs="Times New Roman"/>
          <w:sz w:val="24"/>
          <w:szCs w:val="24"/>
          <w:lang w:val="es-PE"/>
        </w:rPr>
        <w:t xml:space="preserve">no resulta posible </w:t>
      </w:r>
      <w:r w:rsidRPr="00A80BDC" w:rsidR="00A059B2">
        <w:rPr>
          <w:rFonts w:ascii="Times New Roman" w:hAnsi="Times New Roman" w:cs="Times New Roman"/>
          <w:sz w:val="24"/>
          <w:szCs w:val="24"/>
          <w:lang w:val="es-PE"/>
        </w:rPr>
        <w:t xml:space="preserve">exigir </w:t>
      </w:r>
      <w:r w:rsidRPr="00A80BDC" w:rsidR="00A74F50">
        <w:rPr>
          <w:rFonts w:ascii="Times New Roman" w:hAnsi="Times New Roman" w:cs="Times New Roman"/>
          <w:sz w:val="24"/>
          <w:szCs w:val="24"/>
          <w:lang w:val="es-PE"/>
        </w:rPr>
        <w:t xml:space="preserve">a las empresas aseguradoras </w:t>
      </w:r>
      <w:r w:rsidRPr="00A80BDC" w:rsidR="00A059B2">
        <w:rPr>
          <w:rFonts w:ascii="Times New Roman" w:hAnsi="Times New Roman" w:cs="Times New Roman"/>
          <w:sz w:val="24"/>
          <w:szCs w:val="24"/>
          <w:lang w:val="es-PE"/>
        </w:rPr>
        <w:t xml:space="preserve">que cubran </w:t>
      </w:r>
      <w:r w:rsidRPr="00A80BDC" w:rsidR="00A74F50">
        <w:rPr>
          <w:rFonts w:ascii="Times New Roman" w:hAnsi="Times New Roman" w:cs="Times New Roman"/>
          <w:sz w:val="24"/>
          <w:szCs w:val="24"/>
          <w:lang w:val="es-PE"/>
        </w:rPr>
        <w:t xml:space="preserve">las indemnizaciones derivadas del siniestro, respecto de aquellos </w:t>
      </w:r>
      <w:r w:rsidRPr="00A80BDC" w:rsidR="00A74F50">
        <w:rPr>
          <w:rFonts w:ascii="Times New Roman" w:hAnsi="Times New Roman" w:cs="Times New Roman"/>
          <w:sz w:val="24"/>
          <w:szCs w:val="24"/>
          <w:lang w:val="es-PE"/>
        </w:rPr>
        <w:t xml:space="preserve">ocupantes de vehículos que no cuentan con una póliza de SOAT vigente o, de ser el caso, de terceros ocupantes de vehículos con póliza de SOAT de compañías distintas. Por lo tanto, es criterio de este Colegiado que cada aseguradora debe responder por los alcances de la póliza de SOAT emitida por esta, hasta por el límite legal dispuesto en el Reglamento del SOAT. </w:t>
      </w:r>
    </w:p>
    <w:p w:rsidRPr="00A80BDC" w:rsidR="00A74F50" w:rsidP="00A80BDC" w:rsidRDefault="00A74F50" w14:paraId="6BFCAC20" w14:textId="09CF6705">
      <w:pPr>
        <w:spacing w:after="200" w:line="240" w:lineRule="auto"/>
        <w:jc w:val="both"/>
        <w:rPr>
          <w:rFonts w:ascii="Times New Roman" w:hAnsi="Times New Roman" w:cs="Times New Roman"/>
          <w:sz w:val="24"/>
          <w:szCs w:val="24"/>
          <w:lang w:val="es-PE"/>
        </w:rPr>
      </w:pPr>
      <w:r w:rsidRPr="00A80BDC" w:rsidR="00A74F50">
        <w:rPr>
          <w:rFonts w:ascii="Times New Roman" w:hAnsi="Times New Roman" w:cs="Times New Roman"/>
          <w:sz w:val="24"/>
          <w:szCs w:val="24"/>
          <w:lang w:val="es-PE"/>
        </w:rPr>
        <w:t xml:space="preserve">Al respecto, esta Defensoría ya se ha pronunciado en anteriores oportunidades en el sentido que la aseguradora a la que se le contrata una póliza de SOAT por una unidad </w:t>
      </w:r>
      <w:proofErr w:type="gramStart"/>
      <w:r w:rsidRPr="00A80BDC" w:rsidR="00A74F50">
        <w:rPr>
          <w:rFonts w:ascii="Times New Roman" w:hAnsi="Times New Roman" w:cs="Times New Roman"/>
          <w:sz w:val="24"/>
          <w:szCs w:val="24"/>
          <w:lang w:val="es-PE"/>
        </w:rPr>
        <w:t>vehicular,</w:t>
      </w:r>
      <w:proofErr w:type="gramEnd"/>
      <w:r w:rsidRPr="00A80BDC" w:rsidR="00A74F50">
        <w:rPr>
          <w:rFonts w:ascii="Times New Roman" w:hAnsi="Times New Roman" w:cs="Times New Roman"/>
          <w:sz w:val="24"/>
          <w:szCs w:val="24"/>
          <w:lang w:val="es-PE"/>
        </w:rPr>
        <w:t xml:space="preserve"> no está obligada a otorgar cobertura</w:t>
      </w:r>
      <w:r w:rsidRPr="00A80BDC" w:rsidR="003C2307">
        <w:rPr>
          <w:rFonts w:ascii="Times New Roman" w:hAnsi="Times New Roman" w:cs="Times New Roman"/>
          <w:sz w:val="24"/>
          <w:szCs w:val="24"/>
          <w:lang w:val="es-PE"/>
        </w:rPr>
        <w:t xml:space="preserve">, ya sea </w:t>
      </w:r>
      <w:r w:rsidRPr="00A80BDC" w:rsidR="00A74F50">
        <w:rPr>
          <w:rFonts w:ascii="Times New Roman" w:hAnsi="Times New Roman" w:cs="Times New Roman"/>
          <w:sz w:val="24"/>
          <w:szCs w:val="24"/>
          <w:lang w:val="es-PE"/>
        </w:rPr>
        <w:t>al</w:t>
      </w:r>
      <w:r w:rsidRPr="00A80BDC" w:rsidR="00507202">
        <w:rPr>
          <w:rFonts w:ascii="Times New Roman" w:hAnsi="Times New Roman" w:cs="Times New Roman"/>
          <w:sz w:val="24"/>
          <w:szCs w:val="24"/>
          <w:lang w:val="es-PE"/>
        </w:rPr>
        <w:t xml:space="preserve"> conductor </w:t>
      </w:r>
      <w:r w:rsidRPr="00A80BDC" w:rsidR="003C2307">
        <w:rPr>
          <w:rFonts w:ascii="Times New Roman" w:hAnsi="Times New Roman" w:cs="Times New Roman"/>
          <w:sz w:val="24"/>
          <w:szCs w:val="24"/>
          <w:lang w:val="es-PE"/>
        </w:rPr>
        <w:t xml:space="preserve">o a los </w:t>
      </w:r>
      <w:r w:rsidRPr="00A80BDC" w:rsidR="00A74F50">
        <w:rPr>
          <w:rFonts w:ascii="Times New Roman" w:hAnsi="Times New Roman" w:cs="Times New Roman"/>
          <w:sz w:val="24"/>
          <w:szCs w:val="24"/>
          <w:lang w:val="es-PE"/>
        </w:rPr>
        <w:t>ocupantes</w:t>
      </w:r>
      <w:r w:rsidRPr="00A80BDC" w:rsidR="003C2307">
        <w:rPr>
          <w:rFonts w:ascii="Times New Roman" w:hAnsi="Times New Roman" w:cs="Times New Roman"/>
          <w:sz w:val="24"/>
          <w:szCs w:val="24"/>
          <w:lang w:val="es-PE"/>
        </w:rPr>
        <w:t>,</w:t>
      </w:r>
      <w:r w:rsidRPr="00A80BDC" w:rsidR="00A74F50">
        <w:rPr>
          <w:rFonts w:ascii="Times New Roman" w:hAnsi="Times New Roman" w:cs="Times New Roman"/>
          <w:sz w:val="24"/>
          <w:szCs w:val="24"/>
          <w:lang w:val="es-PE"/>
        </w:rPr>
        <w:t xml:space="preserve"> de la segunda unidad que omitió contratar una póliza de SOAT </w:t>
      </w:r>
      <w:proofErr w:type="gramStart"/>
      <w:r w:rsidRPr="00A80BDC" w:rsidR="00A74F50">
        <w:rPr>
          <w:rFonts w:ascii="Times New Roman" w:hAnsi="Times New Roman" w:cs="Times New Roman"/>
          <w:sz w:val="24"/>
          <w:szCs w:val="24"/>
          <w:lang w:val="es-PE"/>
        </w:rPr>
        <w:t>de acuerdo a</w:t>
      </w:r>
      <w:proofErr w:type="gramEnd"/>
      <w:r w:rsidRPr="00A80BDC" w:rsidR="00A74F50">
        <w:rPr>
          <w:rFonts w:ascii="Times New Roman" w:hAnsi="Times New Roman" w:cs="Times New Roman"/>
          <w:sz w:val="24"/>
          <w:szCs w:val="24"/>
          <w:lang w:val="es-PE"/>
        </w:rPr>
        <w:t xml:space="preserve"> ley.</w:t>
      </w:r>
      <w:r w:rsidRPr="00A80BDC">
        <w:rPr>
          <w:rStyle w:val="Refdenotaalpie"/>
          <w:rFonts w:ascii="Times New Roman" w:hAnsi="Times New Roman" w:cs="Times New Roman"/>
          <w:sz w:val="24"/>
          <w:szCs w:val="24"/>
          <w:lang w:val="es-PE"/>
        </w:rPr>
        <w:footnoteReference w:id="17"/>
      </w:r>
    </w:p>
    <w:p w:rsidRPr="00A80BDC" w:rsidR="00507202" w:rsidP="00A80BDC" w:rsidRDefault="00507202" w14:paraId="2D4F2195" w14:textId="450B0985">
      <w:pPr>
        <w:spacing w:after="200" w:line="240" w:lineRule="auto"/>
        <w:jc w:val="both"/>
        <w:rPr>
          <w:rFonts w:ascii="Times New Roman" w:hAnsi="Times New Roman" w:cs="Times New Roman"/>
          <w:sz w:val="24"/>
          <w:szCs w:val="24"/>
          <w:lang w:val="es-PE"/>
        </w:rPr>
      </w:pPr>
      <w:r w:rsidRPr="4585E94A" w:rsidR="00507202">
        <w:rPr>
          <w:rFonts w:ascii="Times New Roman" w:hAnsi="Times New Roman" w:cs="Times New Roman"/>
          <w:sz w:val="24"/>
          <w:szCs w:val="24"/>
          <w:lang w:val="es-PE"/>
        </w:rPr>
        <w:t xml:space="preserve">Sobre el particular, el reclamo presentado por el señor </w:t>
      </w:r>
      <w:r w:rsidRPr="4585E94A" w:rsidR="443021E3">
        <w:rPr>
          <w:rFonts w:ascii="Times New Roman" w:hAnsi="Times New Roman" w:cs="Times New Roman"/>
          <w:sz w:val="24"/>
          <w:szCs w:val="24"/>
          <w:lang w:val="es-PE"/>
        </w:rPr>
        <w:t>..................................</w:t>
      </w:r>
      <w:r w:rsidRPr="4585E94A" w:rsidR="00507202">
        <w:rPr>
          <w:rFonts w:ascii="Times New Roman" w:hAnsi="Times New Roman" w:cs="Times New Roman"/>
          <w:sz w:val="24"/>
          <w:szCs w:val="24"/>
          <w:lang w:val="es-PE"/>
        </w:rPr>
        <w:t xml:space="preserve"> señala que el causante como conductor de la moto lineal que participó en el </w:t>
      </w:r>
      <w:r w:rsidRPr="4585E94A" w:rsidR="00507202">
        <w:rPr>
          <w:rFonts w:ascii="Times New Roman" w:hAnsi="Times New Roman" w:cs="Times New Roman"/>
          <w:sz w:val="24"/>
          <w:szCs w:val="24"/>
          <w:lang w:val="es-PE"/>
        </w:rPr>
        <w:t>siniestro,</w:t>
      </w:r>
      <w:r w:rsidRPr="4585E94A" w:rsidR="00507202">
        <w:rPr>
          <w:rFonts w:ascii="Times New Roman" w:hAnsi="Times New Roman" w:cs="Times New Roman"/>
          <w:sz w:val="24"/>
          <w:szCs w:val="24"/>
          <w:lang w:val="es-PE"/>
        </w:rPr>
        <w:t xml:space="preserve"> desconocía que dicha unidad vehicular no contaba con un SOAT vigente. </w:t>
      </w:r>
      <w:r w:rsidRPr="4585E94A" w:rsidR="00101627">
        <w:rPr>
          <w:rFonts w:ascii="Times New Roman" w:hAnsi="Times New Roman" w:cs="Times New Roman"/>
          <w:sz w:val="24"/>
          <w:szCs w:val="24"/>
          <w:lang w:val="es-PE"/>
        </w:rPr>
        <w:t>Este Colegiado no puede amparar lo señalado por el reclamante respecto de la posible ignorancia del conductor respecto de la falta de contratación de un SOAT</w:t>
      </w:r>
      <w:r w:rsidRPr="4585E94A" w:rsidR="006610D5">
        <w:rPr>
          <w:rFonts w:ascii="Times New Roman" w:hAnsi="Times New Roman" w:cs="Times New Roman"/>
          <w:sz w:val="24"/>
          <w:szCs w:val="24"/>
          <w:lang w:val="es-PE"/>
        </w:rPr>
        <w:t>,</w:t>
      </w:r>
      <w:r w:rsidRPr="4585E94A" w:rsidR="00101627">
        <w:rPr>
          <w:rFonts w:ascii="Times New Roman" w:hAnsi="Times New Roman" w:cs="Times New Roman"/>
          <w:sz w:val="24"/>
          <w:szCs w:val="24"/>
          <w:lang w:val="es-PE"/>
        </w:rPr>
        <w:t xml:space="preserve"> como una causal que lo eximiría de </w:t>
      </w:r>
      <w:r w:rsidRPr="4585E94A" w:rsidR="00A059B2">
        <w:rPr>
          <w:rFonts w:ascii="Times New Roman" w:hAnsi="Times New Roman" w:cs="Times New Roman"/>
          <w:sz w:val="24"/>
          <w:szCs w:val="24"/>
          <w:lang w:val="es-PE"/>
        </w:rPr>
        <w:t>responsabilidad</w:t>
      </w:r>
      <w:r w:rsidRPr="4585E94A" w:rsidR="00101627">
        <w:rPr>
          <w:rFonts w:ascii="Times New Roman" w:hAnsi="Times New Roman" w:cs="Times New Roman"/>
          <w:sz w:val="24"/>
          <w:szCs w:val="24"/>
          <w:lang w:val="es-PE"/>
        </w:rPr>
        <w:t xml:space="preserve">, puesto que un vehículo sin SOAT </w:t>
      </w:r>
      <w:r w:rsidRPr="4585E94A" w:rsidR="00412F23">
        <w:rPr>
          <w:rFonts w:ascii="Times New Roman" w:hAnsi="Times New Roman" w:cs="Times New Roman"/>
          <w:sz w:val="24"/>
          <w:szCs w:val="24"/>
          <w:lang w:val="es-PE"/>
        </w:rPr>
        <w:t>no está habilitado para circular</w:t>
      </w:r>
      <w:r w:rsidRPr="4585E94A" w:rsidR="00440CC9">
        <w:rPr>
          <w:rFonts w:ascii="Times New Roman" w:hAnsi="Times New Roman" w:cs="Times New Roman"/>
          <w:sz w:val="24"/>
          <w:szCs w:val="24"/>
          <w:lang w:val="es-PE"/>
        </w:rPr>
        <w:t xml:space="preserve"> </w:t>
      </w:r>
      <w:r w:rsidRPr="4585E94A" w:rsidR="00A059B2">
        <w:rPr>
          <w:rFonts w:ascii="Times New Roman" w:hAnsi="Times New Roman" w:cs="Times New Roman"/>
          <w:sz w:val="24"/>
          <w:szCs w:val="24"/>
          <w:lang w:val="es-PE"/>
        </w:rPr>
        <w:t xml:space="preserve">por las vías nacionales </w:t>
      </w:r>
      <w:r w:rsidRPr="4585E94A" w:rsidR="00440CC9">
        <w:rPr>
          <w:rFonts w:ascii="Times New Roman" w:hAnsi="Times New Roman" w:cs="Times New Roman"/>
          <w:sz w:val="24"/>
          <w:szCs w:val="24"/>
          <w:lang w:val="es-PE"/>
        </w:rPr>
        <w:t>bajo ninguna circunstancia</w:t>
      </w:r>
      <w:r w:rsidRPr="4585E94A" w:rsidR="00101627">
        <w:rPr>
          <w:rFonts w:ascii="Times New Roman" w:hAnsi="Times New Roman" w:cs="Times New Roman"/>
          <w:sz w:val="24"/>
          <w:szCs w:val="24"/>
          <w:lang w:val="es-PE"/>
        </w:rPr>
        <w:t xml:space="preserve">. </w:t>
      </w:r>
    </w:p>
    <w:p w:rsidRPr="00A80BDC" w:rsidR="005E0356" w:rsidP="4585E94A" w:rsidRDefault="00101627" w14:paraId="7E8A5998" w14:textId="7716D34C">
      <w:pPr>
        <w:spacing w:after="200" w:line="240" w:lineRule="auto"/>
        <w:jc w:val="both"/>
        <w:rPr>
          <w:rFonts w:ascii="Times New Roman" w:hAnsi="Times New Roman" w:cs="Times New Roman"/>
          <w:sz w:val="24"/>
          <w:szCs w:val="24"/>
          <w:lang w:val="en-US"/>
        </w:rPr>
      </w:pPr>
      <w:r w:rsidRPr="4585E94A" w:rsidR="00101627">
        <w:rPr>
          <w:rFonts w:ascii="Times New Roman" w:hAnsi="Times New Roman" w:cs="Times New Roman"/>
          <w:sz w:val="24"/>
          <w:szCs w:val="24"/>
          <w:lang w:val="en-US"/>
        </w:rPr>
        <w:t xml:space="preserve">Efectivamente, el artículo 31 de la Ley n.° 27181, Ley general de tránsito terrestre, dispone que </w:t>
      </w:r>
      <w:r w:rsidRPr="4585E94A" w:rsidR="00412F23">
        <w:rPr>
          <w:rFonts w:ascii="Times New Roman" w:hAnsi="Times New Roman" w:cs="Times New Roman"/>
          <w:sz w:val="24"/>
          <w:szCs w:val="24"/>
          <w:lang w:val="en-US"/>
        </w:rPr>
        <w:t>e</w:t>
      </w:r>
      <w:r w:rsidRPr="4585E94A" w:rsidR="00101627">
        <w:rPr>
          <w:rFonts w:ascii="Times New Roman" w:hAnsi="Times New Roman" w:cs="Times New Roman"/>
          <w:sz w:val="24"/>
          <w:szCs w:val="24"/>
          <w:lang w:val="en-US"/>
        </w:rPr>
        <w:t xml:space="preserve">l incumplimiento a la obligación </w:t>
      </w:r>
      <w:r w:rsidRPr="4585E94A" w:rsidR="00412F23">
        <w:rPr>
          <w:rFonts w:ascii="Times New Roman" w:hAnsi="Times New Roman" w:cs="Times New Roman"/>
          <w:sz w:val="24"/>
          <w:szCs w:val="24"/>
          <w:lang w:val="en-US"/>
        </w:rPr>
        <w:t>d</w:t>
      </w:r>
      <w:r w:rsidRPr="4585E94A" w:rsidR="00101627">
        <w:rPr>
          <w:rFonts w:ascii="Times New Roman" w:hAnsi="Times New Roman" w:cs="Times New Roman"/>
          <w:sz w:val="24"/>
          <w:szCs w:val="24"/>
          <w:lang w:val="en-US"/>
        </w:rPr>
        <w:t xml:space="preserve">e contar </w:t>
      </w:r>
      <w:r w:rsidRPr="4585E94A" w:rsidR="00412F23">
        <w:rPr>
          <w:rFonts w:ascii="Times New Roman" w:hAnsi="Times New Roman" w:cs="Times New Roman"/>
          <w:sz w:val="24"/>
          <w:szCs w:val="24"/>
          <w:lang w:val="en-US"/>
        </w:rPr>
        <w:t xml:space="preserve">con </w:t>
      </w:r>
      <w:r w:rsidRPr="4585E94A" w:rsidR="00101627">
        <w:rPr>
          <w:rFonts w:ascii="Times New Roman" w:hAnsi="Times New Roman" w:cs="Times New Roman"/>
          <w:sz w:val="24"/>
          <w:szCs w:val="24"/>
          <w:lang w:val="en-US"/>
        </w:rPr>
        <w:t xml:space="preserve">seguros contra accidentes de tránsito </w:t>
      </w:r>
      <w:r w:rsidRPr="4585E94A" w:rsidR="00101627">
        <w:rPr>
          <w:rFonts w:ascii="Times New Roman" w:hAnsi="Times New Roman" w:cs="Times New Roman"/>
          <w:sz w:val="24"/>
          <w:szCs w:val="24"/>
          <w:lang w:val="en-US"/>
        </w:rPr>
        <w:t>vigentes,</w:t>
      </w:r>
      <w:r w:rsidRPr="4585E94A" w:rsidR="00101627">
        <w:rPr>
          <w:rFonts w:ascii="Times New Roman" w:hAnsi="Times New Roman" w:cs="Times New Roman"/>
          <w:sz w:val="24"/>
          <w:szCs w:val="24"/>
          <w:lang w:val="en-US"/>
        </w:rPr>
        <w:t xml:space="preserve"> inhabilita a</w:t>
      </w:r>
      <w:r w:rsidRPr="4585E94A" w:rsidR="00412F23">
        <w:rPr>
          <w:rFonts w:ascii="Times New Roman" w:hAnsi="Times New Roman" w:cs="Times New Roman"/>
          <w:sz w:val="24"/>
          <w:szCs w:val="24"/>
          <w:lang w:val="en-US"/>
        </w:rPr>
        <w:t xml:space="preserve"> cualquier </w:t>
      </w:r>
      <w:r w:rsidRPr="4585E94A" w:rsidR="00101627">
        <w:rPr>
          <w:rFonts w:ascii="Times New Roman" w:hAnsi="Times New Roman" w:cs="Times New Roman"/>
          <w:sz w:val="24"/>
          <w:szCs w:val="24"/>
          <w:lang w:val="en-US"/>
        </w:rPr>
        <w:t>unidad vehicular para transitar por cualquier vía del país</w:t>
      </w:r>
      <w:r w:rsidRPr="4585E94A" w:rsidR="00412F23">
        <w:rPr>
          <w:rFonts w:ascii="Times New Roman" w:hAnsi="Times New Roman" w:cs="Times New Roman"/>
          <w:sz w:val="24"/>
          <w:szCs w:val="24"/>
          <w:lang w:val="en-US"/>
        </w:rPr>
        <w:t>.</w:t>
      </w:r>
      <w:r w:rsidRPr="4585E94A" w:rsidR="00412F23">
        <w:rPr>
          <w:rStyle w:val="Refdenotaalpie"/>
          <w:rFonts w:ascii="Times New Roman" w:hAnsi="Times New Roman" w:cs="Times New Roman"/>
          <w:sz w:val="24"/>
          <w:szCs w:val="24"/>
          <w:lang w:val="en-US"/>
        </w:rPr>
        <w:footnoteReference w:id="18"/>
      </w:r>
      <w:r w:rsidRPr="4585E94A" w:rsidR="00412F23">
        <w:rPr>
          <w:rFonts w:ascii="Times New Roman" w:hAnsi="Times New Roman" w:cs="Times New Roman"/>
          <w:sz w:val="24"/>
          <w:szCs w:val="24"/>
          <w:lang w:val="en-US"/>
        </w:rPr>
        <w:t xml:space="preserve"> Una limitación similar la encontramos en el </w:t>
      </w:r>
      <w:r w:rsidRPr="4585E94A" w:rsidR="00614593">
        <w:rPr>
          <w:rFonts w:ascii="Times New Roman" w:hAnsi="Times New Roman" w:cs="Times New Roman"/>
          <w:sz w:val="24"/>
          <w:szCs w:val="24"/>
          <w:lang w:val="en-US"/>
        </w:rPr>
        <w:t xml:space="preserve">vigente </w:t>
      </w:r>
      <w:r w:rsidRPr="4585E94A" w:rsidR="00412F23">
        <w:rPr>
          <w:rFonts w:ascii="Times New Roman" w:hAnsi="Times New Roman" w:cs="Times New Roman"/>
          <w:sz w:val="24"/>
          <w:szCs w:val="24"/>
          <w:lang w:val="en-US"/>
        </w:rPr>
        <w:t xml:space="preserve">artículo 38 del </w:t>
      </w:r>
      <w:r w:rsidRPr="4585E94A" w:rsidR="00614593">
        <w:rPr>
          <w:rFonts w:ascii="Times New Roman" w:hAnsi="Times New Roman" w:cs="Times New Roman"/>
          <w:sz w:val="24"/>
          <w:szCs w:val="24"/>
          <w:lang w:val="en-US"/>
        </w:rPr>
        <w:t>Reglamento del SOAT</w:t>
      </w:r>
      <w:r w:rsidRPr="4585E94A" w:rsidR="00614593">
        <w:rPr>
          <w:rStyle w:val="Refdenotaalpie"/>
          <w:rFonts w:ascii="Times New Roman" w:hAnsi="Times New Roman" w:cs="Times New Roman"/>
          <w:sz w:val="24"/>
          <w:szCs w:val="24"/>
          <w:lang w:val="en-US"/>
        </w:rPr>
        <w:footnoteReference w:id="19"/>
      </w:r>
      <w:r w:rsidRPr="4585E94A" w:rsidR="00614593">
        <w:rPr>
          <w:rFonts w:ascii="Times New Roman" w:hAnsi="Times New Roman" w:cs="Times New Roman"/>
          <w:sz w:val="24"/>
          <w:szCs w:val="24"/>
          <w:lang w:val="en-US"/>
        </w:rPr>
        <w:t xml:space="preserve">. </w:t>
      </w:r>
      <w:r w:rsidRPr="4585E94A" w:rsidR="005E0356">
        <w:rPr>
          <w:rFonts w:ascii="Times New Roman" w:hAnsi="Times New Roman" w:cs="Times New Roman"/>
          <w:sz w:val="24"/>
          <w:szCs w:val="24"/>
          <w:lang w:val="en-US"/>
        </w:rPr>
        <w:t>Asimismo, el artículo 91 vigente del Texto Único Ordenado del Reglamento Nacional de Tránsito, aprobado por Decreto Supremo n.° 16-2009-MTC establece como una obligación en cabeza del conductor del vehículo motorizado exhibir ante las autoridades competentes</w:t>
      </w:r>
      <w:r w:rsidRPr="4585E94A" w:rsidR="006610D5">
        <w:rPr>
          <w:rFonts w:ascii="Times New Roman" w:hAnsi="Times New Roman" w:cs="Times New Roman"/>
          <w:sz w:val="24"/>
          <w:szCs w:val="24"/>
          <w:lang w:val="en-US"/>
        </w:rPr>
        <w:t xml:space="preserve"> </w:t>
      </w:r>
      <w:r w:rsidRPr="4585E94A" w:rsidR="005E0356">
        <w:rPr>
          <w:rFonts w:ascii="Times New Roman" w:hAnsi="Times New Roman" w:cs="Times New Roman"/>
          <w:sz w:val="24"/>
          <w:szCs w:val="24"/>
          <w:lang w:val="en-US"/>
        </w:rPr>
        <w:t xml:space="preserve">el certificado vigente del SOAT </w:t>
      </w:r>
      <w:r w:rsidRPr="4585E94A" w:rsidR="006610D5">
        <w:rPr>
          <w:rFonts w:ascii="Times New Roman" w:hAnsi="Times New Roman" w:cs="Times New Roman"/>
          <w:sz w:val="24"/>
          <w:szCs w:val="24"/>
          <w:lang w:val="en-US"/>
        </w:rPr>
        <w:t>d</w:t>
      </w:r>
      <w:r w:rsidRPr="4585E94A" w:rsidR="005E0356">
        <w:rPr>
          <w:rFonts w:ascii="Times New Roman" w:hAnsi="Times New Roman" w:cs="Times New Roman"/>
          <w:sz w:val="24"/>
          <w:szCs w:val="24"/>
          <w:lang w:val="en-US"/>
        </w:rPr>
        <w:t>el vehículo conducido</w:t>
      </w:r>
      <w:r w:rsidRPr="4585E94A" w:rsidR="005E0356">
        <w:rPr>
          <w:rStyle w:val="Refdenotaalpie"/>
          <w:rFonts w:ascii="Times New Roman" w:hAnsi="Times New Roman" w:cs="Times New Roman"/>
          <w:sz w:val="24"/>
          <w:szCs w:val="24"/>
          <w:lang w:val="en-US"/>
        </w:rPr>
        <w:footnoteReference w:id="20"/>
      </w:r>
      <w:r w:rsidRPr="4585E94A" w:rsidR="005E0356">
        <w:rPr>
          <w:rFonts w:ascii="Times New Roman" w:hAnsi="Times New Roman" w:cs="Times New Roman"/>
          <w:sz w:val="24"/>
          <w:szCs w:val="24"/>
          <w:lang w:val="en-US"/>
        </w:rPr>
        <w:t>.</w:t>
      </w:r>
      <w:r w:rsidRPr="4585E94A" w:rsidR="003C2307">
        <w:rPr>
          <w:rFonts w:ascii="Times New Roman" w:hAnsi="Times New Roman" w:cs="Times New Roman"/>
          <w:sz w:val="24"/>
          <w:szCs w:val="24"/>
          <w:lang w:val="en-US"/>
        </w:rPr>
        <w:t xml:space="preserve">  </w:t>
      </w:r>
    </w:p>
    <w:p w:rsidRPr="00A80BDC" w:rsidR="00CB1A8C" w:rsidP="00A80BDC" w:rsidRDefault="00CB1A8C" w14:paraId="752F69DB" w14:textId="1D9F0D93">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sz w:val="24"/>
          <w:szCs w:val="24"/>
          <w:lang w:val="es-PE"/>
        </w:rPr>
        <w:t xml:space="preserve">Este Colegiado coincide con lo expresado por la Sala </w:t>
      </w:r>
      <w:r w:rsidRPr="00A80BDC" w:rsidR="003C2307">
        <w:rPr>
          <w:rFonts w:ascii="Times New Roman" w:hAnsi="Times New Roman" w:cs="Times New Roman"/>
          <w:sz w:val="24"/>
          <w:szCs w:val="24"/>
          <w:lang w:val="es-PE"/>
        </w:rPr>
        <w:t>Especializada en Protección al Consumidor</w:t>
      </w:r>
      <w:r w:rsidRPr="00A80BDC">
        <w:rPr>
          <w:rFonts w:ascii="Times New Roman" w:hAnsi="Times New Roman" w:cs="Times New Roman"/>
          <w:sz w:val="24"/>
          <w:szCs w:val="24"/>
          <w:lang w:val="es-PE"/>
        </w:rPr>
        <w:t xml:space="preserve">, </w:t>
      </w:r>
      <w:r w:rsidRPr="00A80BDC" w:rsidR="004F3AE9">
        <w:rPr>
          <w:rFonts w:ascii="Times New Roman" w:hAnsi="Times New Roman" w:cs="Times New Roman"/>
          <w:sz w:val="24"/>
          <w:szCs w:val="24"/>
          <w:lang w:val="es-PE"/>
        </w:rPr>
        <w:t xml:space="preserve">cuando señala que siendo deber </w:t>
      </w:r>
      <w:r w:rsidRPr="00A80BDC">
        <w:rPr>
          <w:rFonts w:ascii="Times New Roman" w:hAnsi="Times New Roman" w:cs="Times New Roman"/>
          <w:sz w:val="24"/>
          <w:szCs w:val="24"/>
          <w:lang w:val="es-PE"/>
        </w:rPr>
        <w:t xml:space="preserve">de todo conductor </w:t>
      </w:r>
      <w:r w:rsidRPr="00A80BDC" w:rsidR="004F3AE9">
        <w:rPr>
          <w:rFonts w:ascii="Times New Roman" w:hAnsi="Times New Roman" w:cs="Times New Roman"/>
          <w:sz w:val="24"/>
          <w:szCs w:val="24"/>
          <w:lang w:val="es-PE"/>
        </w:rPr>
        <w:t>circular con un SOAT vigente</w:t>
      </w:r>
      <w:r w:rsidRPr="00A80BDC">
        <w:rPr>
          <w:rFonts w:ascii="Times New Roman" w:hAnsi="Times New Roman" w:cs="Times New Roman"/>
          <w:sz w:val="24"/>
          <w:szCs w:val="24"/>
          <w:lang w:val="es-PE"/>
        </w:rPr>
        <w:t xml:space="preserve">, no </w:t>
      </w:r>
      <w:r w:rsidRPr="00A80BDC" w:rsidR="004F3AE9">
        <w:rPr>
          <w:rFonts w:ascii="Times New Roman" w:hAnsi="Times New Roman" w:cs="Times New Roman"/>
          <w:sz w:val="24"/>
          <w:szCs w:val="24"/>
          <w:lang w:val="es-PE"/>
        </w:rPr>
        <w:t>es</w:t>
      </w:r>
      <w:r w:rsidRPr="00A80BDC">
        <w:rPr>
          <w:rFonts w:ascii="Times New Roman" w:hAnsi="Times New Roman" w:cs="Times New Roman"/>
          <w:sz w:val="24"/>
          <w:szCs w:val="24"/>
          <w:lang w:val="es-PE"/>
        </w:rPr>
        <w:t xml:space="preserve"> correcto</w:t>
      </w:r>
      <w:r w:rsidRPr="00A80BDC" w:rsidR="004F3AE9">
        <w:rPr>
          <w:rFonts w:ascii="Times New Roman" w:hAnsi="Times New Roman" w:cs="Times New Roman"/>
          <w:sz w:val="24"/>
          <w:szCs w:val="24"/>
          <w:lang w:val="es-PE"/>
        </w:rPr>
        <w:t xml:space="preserve"> </w:t>
      </w:r>
      <w:proofErr w:type="gramStart"/>
      <w:r w:rsidRPr="00A80BDC">
        <w:rPr>
          <w:rFonts w:ascii="Times New Roman" w:hAnsi="Times New Roman" w:cs="Times New Roman"/>
          <w:sz w:val="24"/>
          <w:szCs w:val="24"/>
          <w:lang w:val="es-PE"/>
        </w:rPr>
        <w:t>que</w:t>
      </w:r>
      <w:proofErr w:type="gramEnd"/>
      <w:r w:rsidRPr="00A80BDC">
        <w:rPr>
          <w:rFonts w:ascii="Times New Roman" w:hAnsi="Times New Roman" w:cs="Times New Roman"/>
          <w:sz w:val="24"/>
          <w:szCs w:val="24"/>
          <w:lang w:val="es-PE"/>
        </w:rPr>
        <w:t xml:space="preserve"> ante un siniestro, este conductor, que </w:t>
      </w:r>
      <w:r w:rsidRPr="00A80BDC" w:rsidR="0000387C">
        <w:rPr>
          <w:rFonts w:ascii="Times New Roman" w:hAnsi="Times New Roman" w:cs="Times New Roman"/>
          <w:sz w:val="24"/>
          <w:szCs w:val="24"/>
          <w:lang w:val="es-PE"/>
        </w:rPr>
        <w:t xml:space="preserve">ha incumplido </w:t>
      </w:r>
      <w:r w:rsidRPr="00A80BDC">
        <w:rPr>
          <w:rFonts w:ascii="Times New Roman" w:hAnsi="Times New Roman" w:cs="Times New Roman"/>
          <w:sz w:val="24"/>
          <w:szCs w:val="24"/>
          <w:lang w:val="es-PE"/>
        </w:rPr>
        <w:t xml:space="preserve">con </w:t>
      </w:r>
      <w:r w:rsidRPr="00A80BDC" w:rsidR="0000387C">
        <w:rPr>
          <w:rFonts w:ascii="Times New Roman" w:hAnsi="Times New Roman" w:cs="Times New Roman"/>
          <w:sz w:val="24"/>
          <w:szCs w:val="24"/>
          <w:lang w:val="es-PE"/>
        </w:rPr>
        <w:t>su</w:t>
      </w:r>
      <w:r w:rsidRPr="00A80BDC">
        <w:rPr>
          <w:rFonts w:ascii="Times New Roman" w:hAnsi="Times New Roman" w:cs="Times New Roman"/>
          <w:sz w:val="24"/>
          <w:szCs w:val="24"/>
          <w:lang w:val="es-PE"/>
        </w:rPr>
        <w:t xml:space="preserve"> obligación legal,</w:t>
      </w:r>
      <w:r w:rsidRPr="00A80BDC" w:rsidR="004F3AE9">
        <w:rPr>
          <w:rFonts w:ascii="Times New Roman" w:hAnsi="Times New Roman" w:cs="Times New Roman"/>
          <w:sz w:val="24"/>
          <w:szCs w:val="24"/>
          <w:lang w:val="es-PE"/>
        </w:rPr>
        <w:t xml:space="preserve"> </w:t>
      </w:r>
      <w:r w:rsidRPr="00A80BDC">
        <w:rPr>
          <w:rFonts w:ascii="Times New Roman" w:hAnsi="Times New Roman" w:cs="Times New Roman"/>
          <w:sz w:val="24"/>
          <w:szCs w:val="24"/>
          <w:lang w:val="es-PE"/>
        </w:rPr>
        <w:t xml:space="preserve">reclame a la </w:t>
      </w:r>
      <w:r w:rsidRPr="00A80BDC" w:rsidR="004F3AE9">
        <w:rPr>
          <w:rFonts w:ascii="Times New Roman" w:hAnsi="Times New Roman" w:cs="Times New Roman"/>
          <w:sz w:val="24"/>
          <w:szCs w:val="24"/>
          <w:lang w:val="es-PE"/>
        </w:rPr>
        <w:t xml:space="preserve">empresa </w:t>
      </w:r>
      <w:r w:rsidRPr="00A80BDC">
        <w:rPr>
          <w:rFonts w:ascii="Times New Roman" w:hAnsi="Times New Roman" w:cs="Times New Roman"/>
          <w:sz w:val="24"/>
          <w:szCs w:val="24"/>
          <w:lang w:val="es-PE"/>
        </w:rPr>
        <w:t xml:space="preserve">aseguradora de </w:t>
      </w:r>
      <w:r w:rsidRPr="00A80BDC" w:rsidR="004F3AE9">
        <w:rPr>
          <w:rFonts w:ascii="Times New Roman" w:hAnsi="Times New Roman" w:cs="Times New Roman"/>
          <w:sz w:val="24"/>
          <w:szCs w:val="24"/>
          <w:lang w:val="es-PE"/>
        </w:rPr>
        <w:t xml:space="preserve">un </w:t>
      </w:r>
      <w:r w:rsidRPr="00A80BDC">
        <w:rPr>
          <w:rFonts w:ascii="Times New Roman" w:hAnsi="Times New Roman" w:cs="Times New Roman"/>
          <w:sz w:val="24"/>
          <w:szCs w:val="24"/>
          <w:lang w:val="es-PE"/>
        </w:rPr>
        <w:t>vehículo interviniente en el siniestro que</w:t>
      </w:r>
      <w:r w:rsidRPr="00A80BDC" w:rsidR="0000387C">
        <w:rPr>
          <w:rFonts w:ascii="Times New Roman" w:hAnsi="Times New Roman" w:cs="Times New Roman"/>
          <w:sz w:val="24"/>
          <w:szCs w:val="24"/>
          <w:lang w:val="es-PE"/>
        </w:rPr>
        <w:t xml:space="preserve"> diligentemente </w:t>
      </w:r>
      <w:r w:rsidRPr="00A80BDC" w:rsidR="004F3AE9">
        <w:rPr>
          <w:rFonts w:ascii="Times New Roman" w:hAnsi="Times New Roman" w:cs="Times New Roman"/>
          <w:sz w:val="24"/>
          <w:szCs w:val="24"/>
          <w:lang w:val="es-PE"/>
        </w:rPr>
        <w:t xml:space="preserve">sí </w:t>
      </w:r>
      <w:r w:rsidRPr="00A80BDC" w:rsidR="0000387C">
        <w:rPr>
          <w:rFonts w:ascii="Times New Roman" w:hAnsi="Times New Roman" w:cs="Times New Roman"/>
          <w:sz w:val="24"/>
          <w:szCs w:val="24"/>
          <w:lang w:val="es-PE"/>
        </w:rPr>
        <w:t xml:space="preserve">contaba </w:t>
      </w:r>
      <w:r w:rsidRPr="00A80BDC">
        <w:rPr>
          <w:rFonts w:ascii="Times New Roman" w:hAnsi="Times New Roman" w:cs="Times New Roman"/>
          <w:sz w:val="24"/>
          <w:szCs w:val="24"/>
          <w:lang w:val="es-PE"/>
        </w:rPr>
        <w:t>con SOAT</w:t>
      </w:r>
      <w:r w:rsidRPr="00A80BDC" w:rsidR="004F3AE9">
        <w:rPr>
          <w:rFonts w:ascii="Times New Roman" w:hAnsi="Times New Roman" w:cs="Times New Roman"/>
          <w:sz w:val="24"/>
          <w:szCs w:val="24"/>
          <w:lang w:val="es-PE"/>
        </w:rPr>
        <w:t>,</w:t>
      </w:r>
      <w:r w:rsidRPr="00A80BDC">
        <w:rPr>
          <w:rFonts w:ascii="Times New Roman" w:hAnsi="Times New Roman" w:cs="Times New Roman"/>
          <w:sz w:val="24"/>
          <w:szCs w:val="24"/>
          <w:lang w:val="es-PE"/>
        </w:rPr>
        <w:t xml:space="preserve"> una indemnización por los daños materiales y personales</w:t>
      </w:r>
      <w:r w:rsidRPr="00A80BDC" w:rsidR="004F3AE9">
        <w:rPr>
          <w:rFonts w:ascii="Times New Roman" w:hAnsi="Times New Roman" w:cs="Times New Roman"/>
          <w:sz w:val="24"/>
          <w:szCs w:val="24"/>
          <w:lang w:val="es-PE"/>
        </w:rPr>
        <w:t xml:space="preserve"> </w:t>
      </w:r>
      <w:r w:rsidRPr="00A80BDC">
        <w:rPr>
          <w:rFonts w:ascii="Times New Roman" w:hAnsi="Times New Roman" w:cs="Times New Roman"/>
          <w:sz w:val="24"/>
          <w:szCs w:val="24"/>
          <w:lang w:val="es-PE"/>
        </w:rPr>
        <w:t>que ha sufrido</w:t>
      </w:r>
      <w:r w:rsidRPr="00A80BDC" w:rsidR="004F3AE9">
        <w:rPr>
          <w:rFonts w:ascii="Times New Roman" w:hAnsi="Times New Roman" w:cs="Times New Roman"/>
          <w:sz w:val="24"/>
          <w:szCs w:val="24"/>
          <w:lang w:val="es-PE"/>
        </w:rPr>
        <w:t>.</w:t>
      </w:r>
      <w:r w:rsidRPr="00A80BDC" w:rsidR="004F3AE9">
        <w:rPr>
          <w:rStyle w:val="Refdenotaalpie"/>
          <w:rFonts w:ascii="Times New Roman" w:hAnsi="Times New Roman" w:cs="Times New Roman"/>
          <w:sz w:val="24"/>
          <w:szCs w:val="24"/>
          <w:lang w:val="es-PE"/>
        </w:rPr>
        <w:footnoteReference w:id="21"/>
      </w:r>
      <w:r w:rsidRPr="00A80BDC" w:rsidR="0000387C">
        <w:rPr>
          <w:rFonts w:ascii="Times New Roman" w:hAnsi="Times New Roman" w:cs="Times New Roman"/>
          <w:sz w:val="24"/>
          <w:szCs w:val="24"/>
          <w:lang w:val="es-PE"/>
        </w:rPr>
        <w:t xml:space="preserve"> </w:t>
      </w:r>
    </w:p>
    <w:p w:rsidRPr="00A80BDC" w:rsidR="0000387C" w:rsidP="00A80BDC" w:rsidRDefault="00440CC9" w14:paraId="442C4048" w14:textId="24699294">
      <w:pPr>
        <w:spacing w:line="240" w:lineRule="auto"/>
        <w:jc w:val="both"/>
        <w:rPr>
          <w:rFonts w:ascii="Times New Roman" w:hAnsi="Times New Roman" w:cs="Times New Roman"/>
          <w:sz w:val="24"/>
          <w:szCs w:val="24"/>
          <w:lang w:val="es-PE"/>
        </w:rPr>
      </w:pPr>
      <w:r w:rsidRPr="00A80BDC">
        <w:rPr>
          <w:rFonts w:ascii="Times New Roman" w:hAnsi="Times New Roman" w:cs="Times New Roman"/>
          <w:sz w:val="24"/>
          <w:szCs w:val="24"/>
          <w:lang w:val="es-PE"/>
        </w:rPr>
        <w:t xml:space="preserve">Estimamos </w:t>
      </w:r>
      <w:r w:rsidRPr="00A80BDC" w:rsidR="0000387C">
        <w:rPr>
          <w:rFonts w:ascii="Times New Roman" w:hAnsi="Times New Roman" w:cs="Times New Roman"/>
          <w:sz w:val="24"/>
          <w:szCs w:val="24"/>
          <w:lang w:val="es-PE"/>
        </w:rPr>
        <w:t xml:space="preserve">que de aceptarse que las empresas aseguradoras acojan las coberturas a favor de aquellos conductores y propietarios que no cumplieron con las obligaciones impuestas por la ley, se generaría un efecto negativo en el mercado, por cuanto </w:t>
      </w:r>
      <w:r w:rsidRPr="00A80BDC" w:rsidR="006610D5">
        <w:rPr>
          <w:rFonts w:ascii="Times New Roman" w:hAnsi="Times New Roman" w:cs="Times New Roman"/>
          <w:sz w:val="24"/>
          <w:szCs w:val="24"/>
          <w:lang w:val="es-PE"/>
        </w:rPr>
        <w:t xml:space="preserve">aquellos </w:t>
      </w:r>
      <w:r w:rsidRPr="00A80BDC" w:rsidR="0000387C">
        <w:rPr>
          <w:rFonts w:ascii="Times New Roman" w:hAnsi="Times New Roman" w:cs="Times New Roman"/>
          <w:sz w:val="24"/>
          <w:szCs w:val="24"/>
          <w:lang w:val="es-PE"/>
        </w:rPr>
        <w:t xml:space="preserve">que no verificaron la contratación del SOAT, y conducen el vehículo en dichas condiciones, estarían trasladando su responsabilidad a </w:t>
      </w:r>
      <w:r w:rsidRPr="00A80BDC" w:rsidR="006610D5">
        <w:rPr>
          <w:rFonts w:ascii="Times New Roman" w:hAnsi="Times New Roman" w:cs="Times New Roman"/>
          <w:sz w:val="24"/>
          <w:szCs w:val="24"/>
          <w:lang w:val="es-PE"/>
        </w:rPr>
        <w:t xml:space="preserve">aquellos </w:t>
      </w:r>
      <w:r w:rsidRPr="00A80BDC" w:rsidR="0000387C">
        <w:rPr>
          <w:rFonts w:ascii="Times New Roman" w:hAnsi="Times New Roman" w:cs="Times New Roman"/>
          <w:sz w:val="24"/>
          <w:szCs w:val="24"/>
          <w:lang w:val="es-PE"/>
        </w:rPr>
        <w:t>conductor</w:t>
      </w:r>
      <w:r w:rsidRPr="00A80BDC" w:rsidR="006610D5">
        <w:rPr>
          <w:rFonts w:ascii="Times New Roman" w:hAnsi="Times New Roman" w:cs="Times New Roman"/>
          <w:sz w:val="24"/>
          <w:szCs w:val="24"/>
          <w:lang w:val="es-PE"/>
        </w:rPr>
        <w:t>es</w:t>
      </w:r>
      <w:r w:rsidRPr="00A80BDC" w:rsidR="0000387C">
        <w:rPr>
          <w:rFonts w:ascii="Times New Roman" w:hAnsi="Times New Roman" w:cs="Times New Roman"/>
          <w:sz w:val="24"/>
          <w:szCs w:val="24"/>
          <w:lang w:val="es-PE"/>
        </w:rPr>
        <w:t xml:space="preserve"> que, de forma diligente, sí lo contrat</w:t>
      </w:r>
      <w:r w:rsidRPr="00A80BDC" w:rsidR="006610D5">
        <w:rPr>
          <w:rFonts w:ascii="Times New Roman" w:hAnsi="Times New Roman" w:cs="Times New Roman"/>
          <w:sz w:val="24"/>
          <w:szCs w:val="24"/>
          <w:lang w:val="es-PE"/>
        </w:rPr>
        <w:t xml:space="preserve">aron o verificaron su existencia. Esta situación, </w:t>
      </w:r>
      <w:r w:rsidRPr="00A80BDC" w:rsidR="0000387C">
        <w:rPr>
          <w:rFonts w:ascii="Times New Roman" w:hAnsi="Times New Roman" w:cs="Times New Roman"/>
          <w:sz w:val="24"/>
          <w:szCs w:val="24"/>
          <w:lang w:val="es-PE"/>
        </w:rPr>
        <w:t>genera</w:t>
      </w:r>
      <w:r w:rsidRPr="00A80BDC" w:rsidR="006610D5">
        <w:rPr>
          <w:rFonts w:ascii="Times New Roman" w:hAnsi="Times New Roman" w:cs="Times New Roman"/>
          <w:sz w:val="24"/>
          <w:szCs w:val="24"/>
          <w:lang w:val="es-PE"/>
        </w:rPr>
        <w:t>ría u</w:t>
      </w:r>
      <w:r w:rsidRPr="00A80BDC" w:rsidR="0000387C">
        <w:rPr>
          <w:rFonts w:ascii="Times New Roman" w:hAnsi="Times New Roman" w:cs="Times New Roman"/>
          <w:sz w:val="24"/>
          <w:szCs w:val="24"/>
          <w:lang w:val="es-PE"/>
        </w:rPr>
        <w:t xml:space="preserve">n incremento en el costo de este tipo de seguro, </w:t>
      </w:r>
      <w:r w:rsidRPr="00A80BDC" w:rsidR="006610D5">
        <w:rPr>
          <w:rFonts w:ascii="Times New Roman" w:hAnsi="Times New Roman" w:cs="Times New Roman"/>
          <w:sz w:val="24"/>
          <w:szCs w:val="24"/>
          <w:lang w:val="es-PE"/>
        </w:rPr>
        <w:t xml:space="preserve">que </w:t>
      </w:r>
      <w:r w:rsidRPr="00A80BDC" w:rsidR="0000387C">
        <w:rPr>
          <w:rFonts w:ascii="Times New Roman" w:hAnsi="Times New Roman" w:cs="Times New Roman"/>
          <w:sz w:val="24"/>
          <w:szCs w:val="24"/>
          <w:lang w:val="es-PE"/>
        </w:rPr>
        <w:t xml:space="preserve">se trasladaría finalmente a los conductores diligentes, </w:t>
      </w:r>
      <w:r w:rsidRPr="00A80BDC" w:rsidR="006610D5">
        <w:rPr>
          <w:rFonts w:ascii="Times New Roman" w:hAnsi="Times New Roman" w:cs="Times New Roman"/>
          <w:sz w:val="24"/>
          <w:szCs w:val="24"/>
          <w:lang w:val="es-PE"/>
        </w:rPr>
        <w:t xml:space="preserve">produciéndose </w:t>
      </w:r>
      <w:r w:rsidRPr="00A80BDC" w:rsidR="0000387C">
        <w:rPr>
          <w:rFonts w:ascii="Times New Roman" w:hAnsi="Times New Roman" w:cs="Times New Roman"/>
          <w:sz w:val="24"/>
          <w:szCs w:val="24"/>
          <w:lang w:val="es-PE"/>
        </w:rPr>
        <w:t>un grave desincentivo para dicha contratación</w:t>
      </w:r>
      <w:r w:rsidRPr="00A80BDC" w:rsidR="00CD5063">
        <w:rPr>
          <w:rFonts w:ascii="Times New Roman" w:hAnsi="Times New Roman" w:cs="Times New Roman"/>
          <w:sz w:val="24"/>
          <w:szCs w:val="24"/>
          <w:lang w:val="es-PE"/>
        </w:rPr>
        <w:t xml:space="preserve"> y su </w:t>
      </w:r>
      <w:r w:rsidRPr="00A80BDC" w:rsidR="006610D5">
        <w:rPr>
          <w:rFonts w:ascii="Times New Roman" w:hAnsi="Times New Roman" w:cs="Times New Roman"/>
          <w:sz w:val="24"/>
          <w:szCs w:val="24"/>
          <w:lang w:val="es-PE"/>
        </w:rPr>
        <w:t xml:space="preserve">deseable </w:t>
      </w:r>
      <w:r w:rsidRPr="00A80BDC" w:rsidR="00CD5063">
        <w:rPr>
          <w:rFonts w:ascii="Times New Roman" w:hAnsi="Times New Roman" w:cs="Times New Roman"/>
          <w:sz w:val="24"/>
          <w:szCs w:val="24"/>
          <w:lang w:val="es-PE"/>
        </w:rPr>
        <w:t xml:space="preserve">masificación, </w:t>
      </w:r>
      <w:r w:rsidRPr="00A80BDC" w:rsidR="0000387C">
        <w:rPr>
          <w:rFonts w:ascii="Times New Roman" w:hAnsi="Times New Roman" w:cs="Times New Roman"/>
          <w:sz w:val="24"/>
          <w:szCs w:val="24"/>
          <w:lang w:val="es-PE"/>
        </w:rPr>
        <w:t xml:space="preserve">como un efecto no </w:t>
      </w:r>
      <w:r w:rsidRPr="00A80BDC" w:rsidR="006610D5">
        <w:rPr>
          <w:rFonts w:ascii="Times New Roman" w:hAnsi="Times New Roman" w:cs="Times New Roman"/>
          <w:sz w:val="24"/>
          <w:szCs w:val="24"/>
          <w:lang w:val="es-PE"/>
        </w:rPr>
        <w:t xml:space="preserve">esperado </w:t>
      </w:r>
      <w:r w:rsidRPr="00A80BDC" w:rsidR="00CD5063">
        <w:rPr>
          <w:rFonts w:ascii="Times New Roman" w:hAnsi="Times New Roman" w:cs="Times New Roman"/>
          <w:sz w:val="24"/>
          <w:szCs w:val="24"/>
          <w:lang w:val="es-PE"/>
        </w:rPr>
        <w:t xml:space="preserve">por </w:t>
      </w:r>
      <w:r w:rsidRPr="00A80BDC" w:rsidR="0000387C">
        <w:rPr>
          <w:rFonts w:ascii="Times New Roman" w:hAnsi="Times New Roman" w:cs="Times New Roman"/>
          <w:sz w:val="24"/>
          <w:szCs w:val="24"/>
          <w:lang w:val="es-PE"/>
        </w:rPr>
        <w:t xml:space="preserve">el legislador al momento de </w:t>
      </w:r>
      <w:r w:rsidRPr="00A80BDC" w:rsidR="006610D5">
        <w:rPr>
          <w:rFonts w:ascii="Times New Roman" w:hAnsi="Times New Roman" w:cs="Times New Roman"/>
          <w:sz w:val="24"/>
          <w:szCs w:val="24"/>
          <w:lang w:val="es-PE"/>
        </w:rPr>
        <w:t xml:space="preserve">crear y </w:t>
      </w:r>
      <w:r w:rsidRPr="00A80BDC" w:rsidR="0000387C">
        <w:rPr>
          <w:rFonts w:ascii="Times New Roman" w:hAnsi="Times New Roman" w:cs="Times New Roman"/>
          <w:sz w:val="24"/>
          <w:szCs w:val="24"/>
          <w:lang w:val="es-PE"/>
        </w:rPr>
        <w:t xml:space="preserve">regular el SOAT. </w:t>
      </w:r>
      <w:r w:rsidRPr="00A80BDC" w:rsidR="00CD5063">
        <w:rPr>
          <w:rStyle w:val="Refdenotaalpie"/>
          <w:rFonts w:ascii="Times New Roman" w:hAnsi="Times New Roman" w:cs="Times New Roman"/>
          <w:sz w:val="24"/>
          <w:szCs w:val="24"/>
          <w:lang w:val="es-PE"/>
        </w:rPr>
        <w:footnoteReference w:id="22"/>
      </w:r>
    </w:p>
    <w:p w:rsidRPr="00A80BDC" w:rsidR="00A74F50" w:rsidP="00A80BDC" w:rsidRDefault="00CD5063" w14:paraId="57644AAD" w14:textId="6E6AA4CE">
      <w:pPr>
        <w:spacing w:after="200" w:line="240" w:lineRule="auto"/>
        <w:jc w:val="both"/>
        <w:rPr>
          <w:rFonts w:ascii="Times New Roman" w:hAnsi="Times New Roman" w:cs="Times New Roman"/>
          <w:sz w:val="24"/>
          <w:szCs w:val="24"/>
          <w:lang w:val="es-PE"/>
        </w:rPr>
      </w:pPr>
      <w:r w:rsidRPr="4585E94A" w:rsidR="00CD5063">
        <w:rPr>
          <w:rFonts w:ascii="Times New Roman" w:hAnsi="Times New Roman" w:cs="Times New Roman"/>
          <w:sz w:val="24"/>
          <w:szCs w:val="24"/>
          <w:lang w:val="es-PE"/>
        </w:rPr>
        <w:t>Por lo tanto</w:t>
      </w:r>
      <w:r w:rsidRPr="4585E94A" w:rsidR="00A74F50">
        <w:rPr>
          <w:rFonts w:ascii="Times New Roman" w:hAnsi="Times New Roman" w:cs="Times New Roman"/>
          <w:sz w:val="24"/>
          <w:szCs w:val="24"/>
          <w:lang w:val="es-PE"/>
        </w:rPr>
        <w:t xml:space="preserve">, no puede concluirse que </w:t>
      </w:r>
      <w:r w:rsidRPr="4585E94A" w:rsidR="5A54F6D5">
        <w:rPr>
          <w:rFonts w:ascii="Times New Roman" w:hAnsi="Times New Roman" w:cs="Times New Roman"/>
          <w:sz w:val="24"/>
          <w:szCs w:val="24"/>
          <w:lang w:val="es-PE"/>
        </w:rPr>
        <w:t>.............................</w:t>
      </w:r>
      <w:r w:rsidRPr="4585E94A" w:rsidR="00CD5063">
        <w:rPr>
          <w:rFonts w:ascii="Times New Roman" w:hAnsi="Times New Roman" w:cs="Times New Roman"/>
          <w:sz w:val="24"/>
          <w:szCs w:val="24"/>
          <w:lang w:val="es-PE"/>
        </w:rPr>
        <w:t xml:space="preserve"> tenga la obligación de indemnizar a</w:t>
      </w:r>
      <w:r w:rsidRPr="4585E94A" w:rsidR="00A74F50">
        <w:rPr>
          <w:rFonts w:ascii="Times New Roman" w:hAnsi="Times New Roman" w:cs="Times New Roman"/>
          <w:sz w:val="24"/>
          <w:szCs w:val="24"/>
          <w:lang w:val="es-PE"/>
        </w:rPr>
        <w:t xml:space="preserve">l </w:t>
      </w:r>
      <w:r w:rsidRPr="4585E94A" w:rsidR="00CD5063">
        <w:rPr>
          <w:rFonts w:ascii="Times New Roman" w:hAnsi="Times New Roman" w:cs="Times New Roman"/>
          <w:sz w:val="24"/>
          <w:szCs w:val="24"/>
          <w:lang w:val="es-PE"/>
        </w:rPr>
        <w:t xml:space="preserve">señor </w:t>
      </w:r>
      <w:r w:rsidRPr="4585E94A" w:rsidR="443021E3">
        <w:rPr>
          <w:rFonts w:ascii="Times New Roman" w:hAnsi="Times New Roman" w:cs="Times New Roman"/>
          <w:sz w:val="24"/>
          <w:szCs w:val="24"/>
          <w:lang w:val="es-PE"/>
        </w:rPr>
        <w:t>..................................</w:t>
      </w:r>
      <w:r w:rsidRPr="4585E94A" w:rsidR="00CD5063">
        <w:rPr>
          <w:rFonts w:ascii="Times New Roman" w:hAnsi="Times New Roman" w:cs="Times New Roman"/>
          <w:sz w:val="24"/>
          <w:szCs w:val="24"/>
          <w:lang w:val="es-PE"/>
        </w:rPr>
        <w:t xml:space="preserve"> como beneficiario por el lamentable fallecimiento del señor </w:t>
      </w:r>
      <w:r w:rsidRPr="4585E94A" w:rsidR="32E446DF">
        <w:rPr>
          <w:rFonts w:ascii="Times New Roman" w:hAnsi="Times New Roman" w:cs="Times New Roman"/>
          <w:sz w:val="24"/>
          <w:szCs w:val="24"/>
          <w:lang w:val="es-PE"/>
        </w:rPr>
        <w:t>....................................................</w:t>
      </w:r>
      <w:r w:rsidRPr="4585E94A" w:rsidR="00CD5063">
        <w:rPr>
          <w:rFonts w:ascii="Times New Roman" w:hAnsi="Times New Roman" w:cs="Times New Roman"/>
          <w:sz w:val="24"/>
          <w:szCs w:val="24"/>
          <w:lang w:val="es-PE"/>
        </w:rPr>
        <w:t xml:space="preserve">, </w:t>
      </w:r>
      <w:r w:rsidRPr="4585E94A" w:rsidR="00A74F50">
        <w:rPr>
          <w:rFonts w:ascii="Times New Roman" w:hAnsi="Times New Roman" w:cs="Times New Roman"/>
          <w:sz w:val="24"/>
          <w:szCs w:val="24"/>
          <w:lang w:val="es-PE"/>
        </w:rPr>
        <w:t xml:space="preserve">conductor de la </w:t>
      </w:r>
      <w:r w:rsidRPr="4585E94A" w:rsidR="006610D5">
        <w:rPr>
          <w:rFonts w:ascii="Times New Roman" w:hAnsi="Times New Roman" w:cs="Times New Roman"/>
          <w:sz w:val="24"/>
          <w:szCs w:val="24"/>
          <w:lang w:val="es-PE"/>
        </w:rPr>
        <w:t>u</w:t>
      </w:r>
      <w:r w:rsidRPr="4585E94A" w:rsidR="00A74F50">
        <w:rPr>
          <w:rFonts w:ascii="Times New Roman" w:hAnsi="Times New Roman" w:cs="Times New Roman"/>
          <w:sz w:val="24"/>
          <w:szCs w:val="24"/>
          <w:lang w:val="es-PE"/>
        </w:rPr>
        <w:t xml:space="preserve">nidad vehicular que participó en el siniestro </w:t>
      </w:r>
      <w:r w:rsidRPr="4585E94A" w:rsidR="00CD5063">
        <w:rPr>
          <w:rFonts w:ascii="Times New Roman" w:hAnsi="Times New Roman" w:cs="Times New Roman"/>
          <w:sz w:val="24"/>
          <w:szCs w:val="24"/>
          <w:lang w:val="es-PE"/>
        </w:rPr>
        <w:t>y que no contaba con un SOAT vigente</w:t>
      </w:r>
      <w:r w:rsidRPr="4585E94A" w:rsidR="00A74F50">
        <w:rPr>
          <w:rFonts w:ascii="Times New Roman" w:hAnsi="Times New Roman" w:cs="Times New Roman"/>
          <w:sz w:val="24"/>
          <w:szCs w:val="24"/>
          <w:lang w:val="es-PE"/>
        </w:rPr>
        <w:t xml:space="preserve">, al margen de la calificación que se le dé a la actuación del conductor de la unidad asegurada como concluyente, coadyuvante o ajena a lo sucedido. </w:t>
      </w:r>
      <w:r w:rsidRPr="4585E94A" w:rsidR="00CD5063">
        <w:rPr>
          <w:rFonts w:ascii="Times New Roman" w:hAnsi="Times New Roman" w:cs="Times New Roman"/>
          <w:sz w:val="24"/>
          <w:szCs w:val="24"/>
          <w:lang w:val="es-PE"/>
        </w:rPr>
        <w:t xml:space="preserve">En tal sentido, este Colegiado considera que el rechazo de </w:t>
      </w:r>
      <w:r w:rsidRPr="4585E94A" w:rsidR="5A54F6D5">
        <w:rPr>
          <w:rFonts w:ascii="Times New Roman" w:hAnsi="Times New Roman" w:cs="Times New Roman"/>
          <w:sz w:val="24"/>
          <w:szCs w:val="24"/>
          <w:lang w:val="es-PE"/>
        </w:rPr>
        <w:t>.............................</w:t>
      </w:r>
      <w:r w:rsidRPr="4585E94A" w:rsidR="00CD5063">
        <w:rPr>
          <w:rFonts w:ascii="Times New Roman" w:hAnsi="Times New Roman" w:cs="Times New Roman"/>
          <w:sz w:val="24"/>
          <w:szCs w:val="24"/>
          <w:lang w:val="es-PE"/>
        </w:rPr>
        <w:t xml:space="preserve"> a atender el reclamo de cobertura planteado por el señor </w:t>
      </w:r>
      <w:r w:rsidRPr="4585E94A" w:rsidR="443021E3">
        <w:rPr>
          <w:rFonts w:ascii="Times New Roman" w:hAnsi="Times New Roman" w:cs="Times New Roman"/>
          <w:sz w:val="24"/>
          <w:szCs w:val="24"/>
          <w:lang w:val="es-PE"/>
        </w:rPr>
        <w:t>..................................</w:t>
      </w:r>
      <w:r w:rsidRPr="4585E94A" w:rsidR="00CD5063">
        <w:rPr>
          <w:rFonts w:ascii="Times New Roman" w:hAnsi="Times New Roman" w:cs="Times New Roman"/>
          <w:sz w:val="24"/>
          <w:szCs w:val="24"/>
          <w:lang w:val="es-PE"/>
        </w:rPr>
        <w:t xml:space="preserve"> se encuentra ajustado a derecho.</w:t>
      </w:r>
    </w:p>
    <w:p w:rsidRPr="00A80BDC" w:rsidR="00741CA9" w:rsidP="00A80BDC" w:rsidRDefault="00741CA9" w14:paraId="1BB38008" w14:textId="45DCD63B">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b/>
          <w:bCs/>
          <w:sz w:val="24"/>
          <w:szCs w:val="24"/>
          <w:u w:val="single"/>
          <w:lang w:val="es-PE"/>
        </w:rPr>
        <w:t xml:space="preserve">DÉCIMO </w:t>
      </w:r>
      <w:r w:rsidRPr="00A80BDC" w:rsidR="002F4AF5">
        <w:rPr>
          <w:rFonts w:ascii="Times New Roman" w:hAnsi="Times New Roman" w:cs="Times New Roman"/>
          <w:b/>
          <w:bCs/>
          <w:sz w:val="24"/>
          <w:szCs w:val="24"/>
          <w:u w:val="single"/>
          <w:lang w:val="es-PE"/>
        </w:rPr>
        <w:t>QUINTO</w:t>
      </w:r>
      <w:r w:rsidRPr="00A80BDC">
        <w:rPr>
          <w:rFonts w:ascii="Times New Roman" w:hAnsi="Times New Roman" w:cs="Times New Roman"/>
          <w:sz w:val="24"/>
          <w:szCs w:val="24"/>
          <w:lang w:val="es-PE"/>
        </w:rPr>
        <w:t xml:space="preserve">: Este </w:t>
      </w:r>
      <w:r w:rsidRPr="00A80BDC" w:rsidR="00431980">
        <w:rPr>
          <w:rFonts w:ascii="Times New Roman" w:hAnsi="Times New Roman" w:cs="Times New Roman"/>
          <w:sz w:val="24"/>
          <w:szCs w:val="24"/>
          <w:lang w:val="es-PE"/>
        </w:rPr>
        <w:t>C</w:t>
      </w:r>
      <w:r w:rsidRPr="00A80BDC">
        <w:rPr>
          <w:rFonts w:ascii="Times New Roman" w:hAnsi="Times New Roman" w:cs="Times New Roman"/>
          <w:sz w:val="24"/>
          <w:szCs w:val="24"/>
          <w:lang w:val="es-PE"/>
        </w:rPr>
        <w:t xml:space="preserve">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w:t>
      </w:r>
      <w:r w:rsidRPr="00A80BDC" w:rsidR="00F44F77">
        <w:rPr>
          <w:rFonts w:ascii="Times New Roman" w:hAnsi="Times New Roman" w:cs="Times New Roman"/>
          <w:sz w:val="24"/>
          <w:szCs w:val="24"/>
          <w:lang w:val="es-PE"/>
        </w:rPr>
        <w:t>limita</w:t>
      </w:r>
      <w:r w:rsidRPr="00A80BDC">
        <w:rPr>
          <w:rFonts w:ascii="Times New Roman" w:hAnsi="Times New Roman" w:cs="Times New Roman"/>
          <w:sz w:val="24"/>
          <w:szCs w:val="24"/>
          <w:lang w:val="es-PE"/>
        </w:rPr>
        <w:t xml:space="preserve"> su derecho a iniciar procesos ante las instancias que considere pertinentes, sin que sea necesario que se revoque previamente la </w:t>
      </w:r>
      <w:r w:rsidRPr="00A80BDC" w:rsidR="00344E27">
        <w:rPr>
          <w:rFonts w:ascii="Times New Roman" w:hAnsi="Times New Roman" w:cs="Times New Roman"/>
          <w:sz w:val="24"/>
          <w:szCs w:val="24"/>
          <w:lang w:val="es-PE"/>
        </w:rPr>
        <w:t xml:space="preserve">presente </w:t>
      </w:r>
      <w:r w:rsidRPr="00A80BDC">
        <w:rPr>
          <w:rFonts w:ascii="Times New Roman" w:hAnsi="Times New Roman" w:cs="Times New Roman"/>
          <w:sz w:val="24"/>
          <w:szCs w:val="24"/>
          <w:lang w:val="es-PE"/>
        </w:rPr>
        <w:t xml:space="preserve">resolución, en tanto las </w:t>
      </w:r>
      <w:r w:rsidRPr="00A80BDC" w:rsidR="00344E27">
        <w:rPr>
          <w:rFonts w:ascii="Times New Roman" w:hAnsi="Times New Roman" w:cs="Times New Roman"/>
          <w:sz w:val="24"/>
          <w:szCs w:val="24"/>
          <w:lang w:val="es-PE"/>
        </w:rPr>
        <w:t xml:space="preserve">decisiones </w:t>
      </w:r>
      <w:r w:rsidRPr="00A80BDC">
        <w:rPr>
          <w:rFonts w:ascii="Times New Roman" w:hAnsi="Times New Roman" w:cs="Times New Roman"/>
          <w:sz w:val="24"/>
          <w:szCs w:val="24"/>
          <w:lang w:val="es-PE"/>
        </w:rPr>
        <w:t xml:space="preserve">que expide esta Defensoría no son vinculantes para el asegurado o reclamante cuando </w:t>
      </w:r>
      <w:r w:rsidRPr="00A80BDC" w:rsidR="00344E27">
        <w:rPr>
          <w:rFonts w:ascii="Times New Roman" w:hAnsi="Times New Roman" w:cs="Times New Roman"/>
          <w:sz w:val="24"/>
          <w:szCs w:val="24"/>
          <w:lang w:val="es-PE"/>
        </w:rPr>
        <w:t xml:space="preserve">le </w:t>
      </w:r>
      <w:r w:rsidRPr="00A80BDC">
        <w:rPr>
          <w:rFonts w:ascii="Times New Roman" w:hAnsi="Times New Roman" w:cs="Times New Roman"/>
          <w:sz w:val="24"/>
          <w:szCs w:val="24"/>
          <w:lang w:val="es-PE"/>
        </w:rPr>
        <w:t xml:space="preserve">son desfavorables. </w:t>
      </w:r>
    </w:p>
    <w:p w:rsidRPr="00A80BDC" w:rsidR="006E1CCD" w:rsidP="00A80BDC" w:rsidRDefault="006E1CCD" w14:paraId="3356E798" w14:textId="2079EB74">
      <w:pPr>
        <w:spacing w:after="200" w:line="240" w:lineRule="auto"/>
        <w:jc w:val="both"/>
        <w:rPr>
          <w:rFonts w:ascii="Times New Roman" w:hAnsi="Times New Roman" w:cs="Times New Roman"/>
          <w:sz w:val="24"/>
          <w:szCs w:val="24"/>
          <w:lang w:val="es-PE"/>
        </w:rPr>
      </w:pPr>
      <w:r w:rsidRPr="00A80BDC">
        <w:rPr>
          <w:rFonts w:ascii="Times New Roman" w:hAnsi="Times New Roman" w:cs="Times New Roman"/>
          <w:sz w:val="24"/>
          <w:szCs w:val="24"/>
          <w:lang w:val="es-PE"/>
        </w:rPr>
        <w:t>Que, en consecuencia, esta Defensoría del Asegurado concluye su apreciación razonada y conjunta al amparo de lo establecido en su Reglamento, por lo que:</w:t>
      </w:r>
    </w:p>
    <w:p w:rsidRPr="00A80BDC" w:rsidR="006E1CCD" w:rsidP="00A80BDC" w:rsidRDefault="006E1CCD" w14:paraId="27FF9234" w14:textId="77777777">
      <w:pPr>
        <w:spacing w:after="200" w:line="240" w:lineRule="auto"/>
        <w:jc w:val="both"/>
        <w:rPr>
          <w:rFonts w:ascii="Times New Roman" w:hAnsi="Times New Roman" w:cs="Times New Roman"/>
          <w:b/>
          <w:bCs/>
          <w:sz w:val="24"/>
          <w:szCs w:val="24"/>
          <w:u w:val="single"/>
          <w:lang w:val="es-PE"/>
        </w:rPr>
      </w:pPr>
      <w:r w:rsidRPr="00A80BDC">
        <w:rPr>
          <w:rFonts w:ascii="Times New Roman" w:hAnsi="Times New Roman" w:cs="Times New Roman"/>
          <w:b/>
          <w:bCs/>
          <w:sz w:val="24"/>
          <w:szCs w:val="24"/>
          <w:lang w:val="es-PE"/>
        </w:rPr>
        <w:t>RESUELVE:</w:t>
      </w:r>
    </w:p>
    <w:p w:rsidRPr="00A80BDC" w:rsidR="006C0860" w:rsidP="00A80BDC" w:rsidRDefault="006E1CCD" w14:paraId="00806EEB" w14:textId="34F0B2FD">
      <w:pPr>
        <w:spacing w:after="200" w:line="240" w:lineRule="auto"/>
        <w:jc w:val="both"/>
        <w:rPr>
          <w:rFonts w:ascii="Times New Roman" w:hAnsi="Times New Roman" w:cs="Times New Roman"/>
          <w:sz w:val="24"/>
          <w:szCs w:val="24"/>
          <w:lang w:val="es-PE"/>
        </w:rPr>
      </w:pPr>
      <w:r w:rsidRPr="4585E94A" w:rsidR="006E1CCD">
        <w:rPr>
          <w:rFonts w:ascii="Times New Roman" w:hAnsi="Times New Roman" w:cs="Times New Roman"/>
          <w:sz w:val="24"/>
          <w:szCs w:val="24"/>
          <w:lang w:val="es-PE"/>
        </w:rPr>
        <w:t xml:space="preserve">Declarar </w:t>
      </w:r>
      <w:r w:rsidRPr="4585E94A" w:rsidR="000D1C0C">
        <w:rPr>
          <w:rFonts w:ascii="Times New Roman" w:hAnsi="Times New Roman" w:cs="Times New Roman"/>
          <w:b w:val="1"/>
          <w:bCs w:val="1"/>
          <w:sz w:val="24"/>
          <w:szCs w:val="24"/>
          <w:lang w:val="es-PE"/>
        </w:rPr>
        <w:t>INFUNDADO</w:t>
      </w:r>
      <w:r w:rsidRPr="4585E94A" w:rsidR="000D1C0C">
        <w:rPr>
          <w:rFonts w:ascii="Times New Roman" w:hAnsi="Times New Roman" w:cs="Times New Roman"/>
          <w:sz w:val="24"/>
          <w:szCs w:val="24"/>
          <w:lang w:val="es-PE"/>
        </w:rPr>
        <w:t xml:space="preserve"> </w:t>
      </w:r>
      <w:r w:rsidRPr="4585E94A" w:rsidR="009F1CD1">
        <w:rPr>
          <w:rFonts w:ascii="Times New Roman" w:hAnsi="Times New Roman" w:cs="Times New Roman"/>
          <w:sz w:val="24"/>
          <w:szCs w:val="24"/>
          <w:lang w:val="es-PE"/>
        </w:rPr>
        <w:t>e</w:t>
      </w:r>
      <w:r w:rsidRPr="4585E94A" w:rsidR="006E1CCD">
        <w:rPr>
          <w:rFonts w:ascii="Times New Roman" w:hAnsi="Times New Roman" w:cs="Times New Roman"/>
          <w:sz w:val="24"/>
          <w:szCs w:val="24"/>
          <w:lang w:val="es-PE"/>
        </w:rPr>
        <w:t>l reclam</w:t>
      </w:r>
      <w:r w:rsidRPr="4585E94A" w:rsidR="001F6C7B">
        <w:rPr>
          <w:rFonts w:ascii="Times New Roman" w:hAnsi="Times New Roman" w:cs="Times New Roman"/>
          <w:sz w:val="24"/>
          <w:szCs w:val="24"/>
          <w:lang w:val="es-PE"/>
        </w:rPr>
        <w:t>o</w:t>
      </w:r>
      <w:r w:rsidRPr="4585E94A" w:rsidR="006E1CCD">
        <w:rPr>
          <w:rFonts w:ascii="Times New Roman" w:hAnsi="Times New Roman" w:cs="Times New Roman"/>
          <w:sz w:val="24"/>
          <w:szCs w:val="24"/>
          <w:lang w:val="es-PE"/>
        </w:rPr>
        <w:t xml:space="preserve"> presentad</w:t>
      </w:r>
      <w:r w:rsidRPr="4585E94A" w:rsidR="009F1CD1">
        <w:rPr>
          <w:rFonts w:ascii="Times New Roman" w:hAnsi="Times New Roman" w:cs="Times New Roman"/>
          <w:sz w:val="24"/>
          <w:szCs w:val="24"/>
          <w:lang w:val="es-PE"/>
        </w:rPr>
        <w:t>o</w:t>
      </w:r>
      <w:r w:rsidRPr="4585E94A" w:rsidR="006E1CCD">
        <w:rPr>
          <w:rFonts w:ascii="Times New Roman" w:hAnsi="Times New Roman" w:cs="Times New Roman"/>
          <w:sz w:val="24"/>
          <w:szCs w:val="24"/>
          <w:lang w:val="es-PE"/>
        </w:rPr>
        <w:t xml:space="preserve"> por </w:t>
      </w:r>
      <w:r w:rsidRPr="4585E94A" w:rsidR="006C0860">
        <w:rPr>
          <w:rFonts w:ascii="Times New Roman" w:hAnsi="Times New Roman" w:cs="Times New Roman"/>
          <w:sz w:val="24"/>
          <w:szCs w:val="24"/>
          <w:lang w:val="es-PE"/>
        </w:rPr>
        <w:t>el</w:t>
      </w:r>
      <w:r w:rsidRPr="4585E94A" w:rsidR="006E1CCD">
        <w:rPr>
          <w:rFonts w:ascii="Times New Roman" w:hAnsi="Times New Roman" w:cs="Times New Roman"/>
          <w:sz w:val="24"/>
          <w:szCs w:val="24"/>
          <w:lang w:val="es-PE"/>
        </w:rPr>
        <w:t xml:space="preserve"> señor</w:t>
      </w:r>
      <w:r w:rsidRPr="4585E94A" w:rsidR="006C0860">
        <w:rPr>
          <w:rFonts w:ascii="Times New Roman" w:hAnsi="Times New Roman" w:cs="Times New Roman"/>
          <w:sz w:val="24"/>
          <w:szCs w:val="24"/>
          <w:lang w:val="es-PE"/>
        </w:rPr>
        <w:t xml:space="preserve"> </w:t>
      </w:r>
      <w:r w:rsidRPr="4585E94A" w:rsidR="7220693D">
        <w:rPr>
          <w:rFonts w:ascii="Times New Roman" w:hAnsi="Times New Roman" w:cs="Times New Roman"/>
          <w:b w:val="1"/>
          <w:bCs w:val="1"/>
          <w:sz w:val="24"/>
          <w:szCs w:val="24"/>
          <w:lang w:val="es-PE"/>
        </w:rPr>
        <w:t>..............................................................................</w:t>
      </w:r>
      <w:r w:rsidRPr="4585E94A" w:rsidR="006C0860">
        <w:rPr>
          <w:rFonts w:ascii="Times New Roman" w:hAnsi="Times New Roman" w:cs="Times New Roman"/>
          <w:b w:val="1"/>
          <w:bCs w:val="1"/>
          <w:sz w:val="24"/>
          <w:szCs w:val="24"/>
          <w:lang w:val="es-PE"/>
        </w:rPr>
        <w:t xml:space="preserve"> </w:t>
      </w:r>
      <w:r w:rsidRPr="4585E94A" w:rsidR="006E1CCD">
        <w:rPr>
          <w:rFonts w:ascii="Times New Roman" w:hAnsi="Times New Roman" w:cs="Times New Roman"/>
          <w:sz w:val="24"/>
          <w:szCs w:val="24"/>
          <w:lang w:val="es-PE"/>
        </w:rPr>
        <w:t xml:space="preserve">contra </w:t>
      </w:r>
      <w:r w:rsidRPr="4585E94A" w:rsidR="7C761E1A">
        <w:rPr>
          <w:rFonts w:ascii="Times New Roman" w:hAnsi="Times New Roman" w:cs="Times New Roman"/>
          <w:b w:val="1"/>
          <w:bCs w:val="1"/>
          <w:sz w:val="24"/>
          <w:szCs w:val="24"/>
          <w:lang w:val="es-PE"/>
        </w:rPr>
        <w:t>......................................................................................</w:t>
      </w:r>
      <w:r w:rsidRPr="4585E94A" w:rsidR="006C0860">
        <w:rPr>
          <w:rFonts w:ascii="Times New Roman" w:hAnsi="Times New Roman" w:cs="Times New Roman"/>
          <w:b w:val="1"/>
          <w:bCs w:val="1"/>
          <w:sz w:val="24"/>
          <w:szCs w:val="24"/>
          <w:lang w:val="es-PE"/>
        </w:rPr>
        <w:t xml:space="preserve"> </w:t>
      </w:r>
      <w:r w:rsidRPr="4585E94A" w:rsidR="00970284">
        <w:rPr>
          <w:rFonts w:ascii="Times New Roman" w:hAnsi="Times New Roman" w:cs="Times New Roman"/>
          <w:sz w:val="24"/>
          <w:szCs w:val="24"/>
          <w:lang w:val="es-PE"/>
        </w:rPr>
        <w:t xml:space="preserve">para que </w:t>
      </w:r>
      <w:r w:rsidRPr="4585E94A" w:rsidR="006C0860">
        <w:rPr>
          <w:rFonts w:ascii="Times New Roman" w:hAnsi="Times New Roman" w:cs="Times New Roman"/>
          <w:sz w:val="24"/>
          <w:szCs w:val="24"/>
          <w:lang w:val="es-PE"/>
        </w:rPr>
        <w:t xml:space="preserve">se le otorgue cobertura de acuerdo con el Decreto Supremo </w:t>
      </w:r>
      <w:r w:rsidRPr="4585E94A" w:rsidR="006C0860">
        <w:rPr>
          <w:rFonts w:ascii="Times New Roman" w:hAnsi="Times New Roman" w:cs="Times New Roman"/>
          <w:sz w:val="24"/>
          <w:szCs w:val="24"/>
          <w:lang w:val="es-PE"/>
        </w:rPr>
        <w:t>n.°</w:t>
      </w:r>
      <w:r w:rsidRPr="4585E94A" w:rsidR="006C0860">
        <w:rPr>
          <w:rFonts w:ascii="Times New Roman" w:hAnsi="Times New Roman" w:cs="Times New Roman"/>
          <w:sz w:val="24"/>
          <w:szCs w:val="24"/>
          <w:lang w:val="es-PE"/>
        </w:rPr>
        <w:t xml:space="preserve"> 024-2002-MTC, Texto Único Ordenado del Reglamento Nacional de Responsabilidad Civil y Seguros Obligatorios por Accidentes de Tránsito</w:t>
      </w:r>
      <w:r w:rsidRPr="4585E94A" w:rsidR="00EA7368">
        <w:rPr>
          <w:rFonts w:ascii="Times New Roman" w:hAnsi="Times New Roman" w:cs="Times New Roman"/>
          <w:sz w:val="24"/>
          <w:szCs w:val="24"/>
          <w:lang w:val="es-PE"/>
        </w:rPr>
        <w:t xml:space="preserve">. </w:t>
      </w:r>
    </w:p>
    <w:p w:rsidRPr="00A80BDC" w:rsidR="00033B9E" w:rsidP="00A80BDC" w:rsidRDefault="00033B9E" w14:paraId="5ED79E9E" w14:textId="2E79DB9E">
      <w:pPr>
        <w:spacing w:after="200" w:line="240" w:lineRule="auto"/>
        <w:jc w:val="right"/>
        <w:rPr>
          <w:rFonts w:ascii="Times New Roman" w:hAnsi="Times New Roman" w:cs="Times New Roman"/>
          <w:sz w:val="24"/>
          <w:szCs w:val="24"/>
          <w:lang w:val="es-PE"/>
        </w:rPr>
      </w:pPr>
      <w:r w:rsidRPr="00A80BDC">
        <w:rPr>
          <w:rFonts w:ascii="Times New Roman" w:hAnsi="Times New Roman" w:cs="Times New Roman"/>
          <w:sz w:val="24"/>
          <w:szCs w:val="24"/>
          <w:lang w:val="es-PE"/>
        </w:rPr>
        <w:t xml:space="preserve">Lima, </w:t>
      </w:r>
      <w:r w:rsidRPr="00A80BDC" w:rsidR="006C0860">
        <w:rPr>
          <w:rFonts w:ascii="Times New Roman" w:hAnsi="Times New Roman" w:cs="Times New Roman"/>
          <w:sz w:val="24"/>
          <w:szCs w:val="24"/>
          <w:lang w:val="es-PE"/>
        </w:rPr>
        <w:t>1</w:t>
      </w:r>
      <w:r w:rsidR="002175A2">
        <w:rPr>
          <w:rFonts w:ascii="Times New Roman" w:hAnsi="Times New Roman" w:cs="Times New Roman"/>
          <w:sz w:val="24"/>
          <w:szCs w:val="24"/>
          <w:lang w:val="es-PE"/>
        </w:rPr>
        <w:t>6</w:t>
      </w:r>
      <w:r w:rsidRPr="00A80BDC">
        <w:rPr>
          <w:rFonts w:ascii="Times New Roman" w:hAnsi="Times New Roman" w:cs="Times New Roman"/>
          <w:sz w:val="24"/>
          <w:szCs w:val="24"/>
          <w:lang w:val="es-PE"/>
        </w:rPr>
        <w:t xml:space="preserve"> de </w:t>
      </w:r>
      <w:r w:rsidRPr="00A80BDC" w:rsidR="00F4038B">
        <w:rPr>
          <w:rFonts w:ascii="Times New Roman" w:hAnsi="Times New Roman" w:cs="Times New Roman"/>
          <w:sz w:val="24"/>
          <w:szCs w:val="24"/>
          <w:lang w:val="es-PE"/>
        </w:rPr>
        <w:t>octubre d</w:t>
      </w:r>
      <w:r w:rsidRPr="00A80BDC">
        <w:rPr>
          <w:rFonts w:ascii="Times New Roman" w:hAnsi="Times New Roman" w:cs="Times New Roman"/>
          <w:sz w:val="24"/>
          <w:szCs w:val="24"/>
          <w:lang w:val="es-PE"/>
        </w:rPr>
        <w:t xml:space="preserve">e 2025 </w:t>
      </w:r>
    </w:p>
    <w:p w:rsidRPr="00A80BDC" w:rsidR="00033B9E" w:rsidP="00A80BDC"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80BDC" w:rsidR="00033B9E" w:rsidP="00A80BDC" w:rsidRDefault="00033B9E" w14:paraId="6E081B4D" w14:textId="77777777">
      <w:pPr>
        <w:spacing w:after="200" w:line="240" w:lineRule="auto"/>
        <w:jc w:val="both"/>
        <w:rPr>
          <w:rFonts w:ascii="Times New Roman" w:hAnsi="Times New Roman" w:cs="Times New Roman"/>
          <w:b/>
          <w:bCs/>
          <w:i/>
          <w:iCs/>
          <w:sz w:val="24"/>
          <w:szCs w:val="24"/>
          <w:lang w:val="es-PE"/>
        </w:rPr>
      </w:pPr>
      <w:r w:rsidRPr="00A80BDC">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A80BDC" w:rsidR="00033B9E" w:rsidP="00A80BDC" w:rsidRDefault="00A80BDC" w14:paraId="480C5042" w14:textId="181C79DE">
      <w:pPr>
        <w:spacing w:after="200" w:line="240" w:lineRule="auto"/>
        <w:jc w:val="center"/>
        <w:rPr>
          <w:rFonts w:ascii="Times New Roman" w:hAnsi="Times New Roman" w:cs="Times New Roman"/>
          <w:b/>
          <w:bCs/>
          <w:sz w:val="24"/>
          <w:szCs w:val="24"/>
          <w:lang w:val="es-PE"/>
        </w:rPr>
      </w:pPr>
      <w:r w:rsidRPr="00A80BDC">
        <w:rPr>
          <w:rFonts w:ascii="Times New Roman" w:hAnsi="Times New Roman" w:cs="Times New Roman"/>
          <w:b/>
          <w:bCs/>
          <w:sz w:val="24"/>
          <w:szCs w:val="24"/>
          <w:lang w:val="es-PE"/>
        </w:rPr>
        <w:t xml:space="preserve">Antonio Rodriguez Lobatón </w:t>
      </w:r>
      <w:r w:rsidRPr="00A80BDC" w:rsidR="00090598">
        <w:rPr>
          <w:rFonts w:ascii="Times New Roman" w:hAnsi="Times New Roman" w:cs="Times New Roman"/>
          <w:b/>
          <w:bCs/>
          <w:sz w:val="24"/>
          <w:szCs w:val="24"/>
          <w:lang w:val="es-PE"/>
        </w:rPr>
        <w:t>–</w:t>
      </w:r>
      <w:r w:rsidRPr="00A80BDC" w:rsidR="00033B9E">
        <w:rPr>
          <w:rFonts w:ascii="Times New Roman" w:hAnsi="Times New Roman" w:cs="Times New Roman"/>
          <w:b/>
          <w:bCs/>
          <w:sz w:val="24"/>
          <w:szCs w:val="24"/>
          <w:lang w:val="es-PE"/>
        </w:rPr>
        <w:t xml:space="preserve"> </w:t>
      </w:r>
      <w:proofErr w:type="gramStart"/>
      <w:r w:rsidRPr="00A80BDC" w:rsidR="00033B9E">
        <w:rPr>
          <w:rFonts w:ascii="Times New Roman" w:hAnsi="Times New Roman" w:cs="Times New Roman"/>
          <w:b/>
          <w:bCs/>
          <w:sz w:val="24"/>
          <w:szCs w:val="24"/>
          <w:lang w:val="es-PE"/>
        </w:rPr>
        <w:t>Presidente</w:t>
      </w:r>
      <w:proofErr w:type="gramEnd"/>
    </w:p>
    <w:p w:rsidRPr="00A80BDC" w:rsidR="00033B9E" w:rsidP="00A80BDC" w:rsidRDefault="00033B9E" w14:paraId="1B6FD469" w14:textId="682B2F56">
      <w:pPr>
        <w:spacing w:after="200" w:line="240" w:lineRule="auto"/>
        <w:jc w:val="center"/>
        <w:rPr>
          <w:rFonts w:ascii="Times New Roman" w:hAnsi="Times New Roman" w:cs="Times New Roman"/>
          <w:b/>
          <w:bCs/>
          <w:sz w:val="24"/>
          <w:szCs w:val="24"/>
          <w:lang w:val="es-PE"/>
        </w:rPr>
      </w:pPr>
      <w:r w:rsidRPr="00A80BDC">
        <w:rPr>
          <w:rFonts w:ascii="Times New Roman" w:hAnsi="Times New Roman" w:cs="Times New Roman"/>
          <w:b/>
          <w:bCs/>
          <w:sz w:val="24"/>
          <w:szCs w:val="24"/>
          <w:lang w:val="es-PE"/>
        </w:rPr>
        <w:t xml:space="preserve">María Eugenia Valdez Fernández Baca </w:t>
      </w:r>
      <w:r w:rsidRPr="00A80BDC" w:rsidR="00090598">
        <w:rPr>
          <w:rFonts w:ascii="Times New Roman" w:hAnsi="Times New Roman" w:cs="Times New Roman"/>
          <w:b/>
          <w:bCs/>
          <w:sz w:val="24"/>
          <w:szCs w:val="24"/>
          <w:lang w:val="es-PE"/>
        </w:rPr>
        <w:t>–</w:t>
      </w:r>
      <w:r w:rsidRPr="00A80BDC">
        <w:rPr>
          <w:rFonts w:ascii="Times New Roman" w:hAnsi="Times New Roman" w:cs="Times New Roman"/>
          <w:b/>
          <w:bCs/>
          <w:sz w:val="24"/>
          <w:szCs w:val="24"/>
          <w:lang w:val="es-PE"/>
        </w:rPr>
        <w:t xml:space="preserve"> Vocal</w:t>
      </w:r>
    </w:p>
    <w:p w:rsidRPr="00A80BDC" w:rsidR="00A80BDC" w:rsidP="00A80BDC" w:rsidRDefault="00A80BDC" w14:paraId="14A53A42" w14:textId="757A49ED">
      <w:pPr>
        <w:spacing w:after="200" w:line="240" w:lineRule="auto"/>
        <w:jc w:val="center"/>
        <w:rPr>
          <w:rFonts w:ascii="Times New Roman" w:hAnsi="Times New Roman" w:cs="Times New Roman"/>
          <w:b/>
          <w:bCs/>
          <w:sz w:val="24"/>
          <w:szCs w:val="24"/>
          <w:lang w:val="es-PE"/>
        </w:rPr>
      </w:pPr>
      <w:r w:rsidRPr="00A80BDC">
        <w:rPr>
          <w:rFonts w:ascii="Times New Roman" w:hAnsi="Times New Roman" w:cs="Times New Roman"/>
          <w:b/>
          <w:bCs/>
          <w:sz w:val="24"/>
          <w:szCs w:val="24"/>
          <w:lang w:val="es-PE"/>
        </w:rPr>
        <w:t xml:space="preserve">Rolando Eyzaguirre </w:t>
      </w:r>
      <w:proofErr w:type="spellStart"/>
      <w:r w:rsidRPr="00A80BDC">
        <w:rPr>
          <w:rFonts w:ascii="Times New Roman" w:hAnsi="Times New Roman" w:cs="Times New Roman"/>
          <w:b/>
          <w:bCs/>
          <w:sz w:val="24"/>
          <w:szCs w:val="24"/>
          <w:lang w:val="es-PE"/>
        </w:rPr>
        <w:t>Maccan</w:t>
      </w:r>
      <w:proofErr w:type="spellEnd"/>
      <w:r w:rsidRPr="00A80BDC">
        <w:rPr>
          <w:rFonts w:ascii="Times New Roman" w:hAnsi="Times New Roman" w:cs="Times New Roman"/>
          <w:b/>
          <w:bCs/>
          <w:sz w:val="24"/>
          <w:szCs w:val="24"/>
          <w:lang w:val="es-PE"/>
        </w:rPr>
        <w:t>– Vocal</w:t>
      </w:r>
    </w:p>
    <w:p w:rsidRPr="00A80BDC" w:rsidR="00090598" w:rsidP="00A80BDC" w:rsidRDefault="00090598" w14:paraId="6C5C5449" w14:textId="4F47C3D1">
      <w:pPr>
        <w:spacing w:after="200" w:line="240" w:lineRule="auto"/>
        <w:jc w:val="center"/>
        <w:rPr>
          <w:rFonts w:ascii="Times New Roman" w:hAnsi="Times New Roman" w:cs="Times New Roman"/>
          <w:b/>
          <w:bCs/>
          <w:sz w:val="24"/>
          <w:szCs w:val="24"/>
          <w:lang w:val="es-PE"/>
        </w:rPr>
      </w:pPr>
      <w:r w:rsidRPr="00A80BDC">
        <w:rPr>
          <w:rFonts w:ascii="Times New Roman" w:hAnsi="Times New Roman" w:cs="Times New Roman"/>
          <w:b/>
          <w:bCs/>
          <w:sz w:val="24"/>
          <w:szCs w:val="24"/>
          <w:lang w:val="es-PE"/>
        </w:rPr>
        <w:t>Juan Fry Cipriani – Vocal</w:t>
      </w:r>
      <w:bookmarkEnd w:id="2"/>
    </w:p>
    <w:sectPr w:rsidRPr="00A80BDC" w:rsidR="0009059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0355" w:rsidP="00784355" w:rsidRDefault="00220355" w14:paraId="7A6E398C" w14:textId="77777777">
      <w:pPr>
        <w:spacing w:after="0" w:line="240" w:lineRule="auto"/>
      </w:pPr>
      <w:r>
        <w:separator/>
      </w:r>
    </w:p>
  </w:endnote>
  <w:endnote w:type="continuationSeparator" w:id="0">
    <w:p w:rsidR="00220355" w:rsidP="00784355" w:rsidRDefault="00220355" w14:paraId="0757DE0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C97DB7">
              <w:rPr>
                <w:rFonts w:ascii="Times New Roman" w:hAnsi="Times New Roman" w:cs="Times New Roman"/>
                <w:sz w:val="18"/>
                <w:szCs w:val="18"/>
                <w:lang w:val="es-ES"/>
              </w:rPr>
              <w:t xml:space="preserve">Página </w:t>
            </w:r>
            <w:r w:rsidRPr="00C97DB7">
              <w:rPr>
                <w:rFonts w:ascii="Times New Roman" w:hAnsi="Times New Roman" w:cs="Times New Roman"/>
                <w:b/>
                <w:bCs/>
                <w:sz w:val="18"/>
                <w:szCs w:val="18"/>
              </w:rPr>
              <w:fldChar w:fldCharType="begin"/>
            </w:r>
            <w:r w:rsidRPr="00C97DB7">
              <w:rPr>
                <w:rFonts w:ascii="Times New Roman" w:hAnsi="Times New Roman" w:cs="Times New Roman"/>
                <w:b/>
                <w:bCs/>
                <w:sz w:val="18"/>
                <w:szCs w:val="18"/>
              </w:rPr>
              <w:instrText>PAGE</w:instrText>
            </w:r>
            <w:r w:rsidRPr="00C97DB7">
              <w:rPr>
                <w:rFonts w:ascii="Times New Roman" w:hAnsi="Times New Roman" w:cs="Times New Roman"/>
                <w:b/>
                <w:bCs/>
                <w:sz w:val="18"/>
                <w:szCs w:val="18"/>
              </w:rPr>
              <w:fldChar w:fldCharType="separate"/>
            </w:r>
            <w:r w:rsidRPr="00C97DB7">
              <w:rPr>
                <w:rFonts w:ascii="Times New Roman" w:hAnsi="Times New Roman" w:cs="Times New Roman"/>
                <w:b/>
                <w:bCs/>
                <w:sz w:val="18"/>
                <w:szCs w:val="18"/>
                <w:lang w:val="es-ES"/>
              </w:rPr>
              <w:t>2</w:t>
            </w:r>
            <w:r w:rsidRPr="00C97DB7">
              <w:rPr>
                <w:rFonts w:ascii="Times New Roman" w:hAnsi="Times New Roman" w:cs="Times New Roman"/>
                <w:b/>
                <w:bCs/>
                <w:sz w:val="18"/>
                <w:szCs w:val="18"/>
              </w:rPr>
              <w:fldChar w:fldCharType="end"/>
            </w:r>
            <w:r w:rsidRPr="00C97DB7">
              <w:rPr>
                <w:rFonts w:ascii="Times New Roman" w:hAnsi="Times New Roman" w:cs="Times New Roman"/>
                <w:sz w:val="18"/>
                <w:szCs w:val="18"/>
                <w:lang w:val="es-ES"/>
              </w:rPr>
              <w:t xml:space="preserve"> de </w:t>
            </w:r>
            <w:r w:rsidRPr="00C97DB7">
              <w:rPr>
                <w:rFonts w:ascii="Times New Roman" w:hAnsi="Times New Roman" w:cs="Times New Roman"/>
                <w:b/>
                <w:bCs/>
                <w:sz w:val="18"/>
                <w:szCs w:val="18"/>
              </w:rPr>
              <w:fldChar w:fldCharType="begin"/>
            </w:r>
            <w:r w:rsidRPr="00C97DB7">
              <w:rPr>
                <w:rFonts w:ascii="Times New Roman" w:hAnsi="Times New Roman" w:cs="Times New Roman"/>
                <w:b/>
                <w:bCs/>
                <w:sz w:val="18"/>
                <w:szCs w:val="18"/>
              </w:rPr>
              <w:instrText>NUMPAGES</w:instrText>
            </w:r>
            <w:r w:rsidRPr="00C97DB7">
              <w:rPr>
                <w:rFonts w:ascii="Times New Roman" w:hAnsi="Times New Roman" w:cs="Times New Roman"/>
                <w:b/>
                <w:bCs/>
                <w:sz w:val="18"/>
                <w:szCs w:val="18"/>
              </w:rPr>
              <w:fldChar w:fldCharType="separate"/>
            </w:r>
            <w:r w:rsidRPr="00C97DB7">
              <w:rPr>
                <w:rFonts w:ascii="Times New Roman" w:hAnsi="Times New Roman" w:cs="Times New Roman"/>
                <w:b/>
                <w:bCs/>
                <w:sz w:val="18"/>
                <w:szCs w:val="18"/>
                <w:lang w:val="es-ES"/>
              </w:rPr>
              <w:t>2</w:t>
            </w:r>
            <w:r w:rsidRPr="00C97DB7">
              <w:rPr>
                <w:rFonts w:ascii="Times New Roman" w:hAnsi="Times New Roman"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0355" w:rsidP="00784355" w:rsidRDefault="00220355" w14:paraId="7BB0D145" w14:textId="77777777">
      <w:pPr>
        <w:spacing w:after="0" w:line="240" w:lineRule="auto"/>
      </w:pPr>
      <w:r>
        <w:separator/>
      </w:r>
    </w:p>
  </w:footnote>
  <w:footnote w:type="continuationSeparator" w:id="0">
    <w:p w:rsidR="00220355" w:rsidP="00784355" w:rsidRDefault="00220355" w14:paraId="7F104596" w14:textId="77777777">
      <w:pPr>
        <w:spacing w:after="0" w:line="240" w:lineRule="auto"/>
      </w:pPr>
      <w:r>
        <w:continuationSeparator/>
      </w:r>
    </w:p>
  </w:footnote>
  <w:footnote w:id="1">
    <w:p w:rsidRPr="00A80BDC" w:rsidR="00A90707" w:rsidP="00A80BDC" w:rsidRDefault="00A90707" w14:paraId="46EFB803" w14:textId="77777777">
      <w:pPr>
        <w:pStyle w:val="Textonotapie"/>
        <w:tabs>
          <w:tab w:val="left" w:pos="284"/>
        </w:tabs>
        <w:spacing w:after="120"/>
        <w:ind w:left="284" w:hanging="284"/>
        <w:jc w:val="both"/>
        <w:rPr>
          <w:rFonts w:ascii="Times New Roman" w:hAnsi="Times New Roman" w:cs="Times New Roman"/>
          <w:sz w:val="18"/>
          <w:szCs w:val="18"/>
          <w:lang w:val="es-PE"/>
        </w:rPr>
      </w:pPr>
      <w:r w:rsidRPr="00A80BDC">
        <w:rPr>
          <w:rStyle w:val="Refdenotaalpie"/>
          <w:rFonts w:ascii="Times New Roman" w:hAnsi="Times New Roman" w:cs="Times New Roman"/>
          <w:sz w:val="18"/>
          <w:szCs w:val="18"/>
          <w:lang w:val="es-PE"/>
        </w:rPr>
        <w:footnoteRef/>
      </w:r>
      <w:r w:rsidRPr="00A80BDC">
        <w:rPr>
          <w:rFonts w:ascii="Times New Roman" w:hAnsi="Times New Roman" w:cs="Times New Roman"/>
          <w:sz w:val="18"/>
          <w:szCs w:val="18"/>
          <w:lang w:val="es-PE"/>
        </w:rPr>
        <w:t xml:space="preserve"> </w:t>
      </w:r>
      <w:r w:rsidRPr="00A80BDC">
        <w:rPr>
          <w:rFonts w:ascii="Times New Roman" w:hAnsi="Times New Roman" w:cs="Times New Roman"/>
          <w:sz w:val="18"/>
          <w:szCs w:val="18"/>
          <w:lang w:val="es-PE"/>
        </w:rPr>
        <w:tab/>
      </w:r>
      <w:hyperlink w:history="1" r:id="rId1">
        <w:r w:rsidRPr="00A80BDC">
          <w:rPr>
            <w:rStyle w:val="Hipervnculo"/>
            <w:rFonts w:ascii="Times New Roman" w:hAnsi="Times New Roman" w:eastAsia="Arial Unicode MS" w:cs="Times New Roman"/>
            <w:sz w:val="18"/>
            <w:szCs w:val="18"/>
            <w:lang w:val="es-PE"/>
          </w:rPr>
          <w:t>http://www.defaseg.com.pe/reglamento</w:t>
        </w:r>
      </w:hyperlink>
      <w:r w:rsidRPr="00A80BDC">
        <w:rPr>
          <w:rFonts w:ascii="Times New Roman" w:hAnsi="Times New Roman" w:eastAsia="Arial Unicode MS" w:cs="Times New Roman"/>
          <w:sz w:val="18"/>
          <w:szCs w:val="18"/>
          <w:lang w:val="es-PE"/>
        </w:rPr>
        <w:t xml:space="preserve"> </w:t>
      </w:r>
    </w:p>
  </w:footnote>
  <w:footnote w:id="2">
    <w:p w:rsidRPr="00A80BDC" w:rsidR="00A90707" w:rsidP="00A80BDC" w:rsidRDefault="00A90707" w14:paraId="75731BC9"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A80BDC">
        <w:rPr>
          <w:rStyle w:val="Refdenotaalpie"/>
          <w:rFonts w:ascii="Times New Roman" w:hAnsi="Times New Roman" w:cs="Times New Roman"/>
          <w:sz w:val="18"/>
          <w:szCs w:val="18"/>
          <w:lang w:val="es-PE"/>
        </w:rPr>
        <w:footnoteRef/>
      </w:r>
      <w:r w:rsidRPr="00A80BDC">
        <w:rPr>
          <w:rFonts w:ascii="Times New Roman" w:hAnsi="Times New Roman" w:cs="Times New Roman"/>
          <w:sz w:val="18"/>
          <w:szCs w:val="18"/>
          <w:lang w:val="es-PE"/>
        </w:rPr>
        <w:t xml:space="preserve"> </w:t>
      </w:r>
      <w:r w:rsidRPr="00A80BDC">
        <w:rPr>
          <w:rFonts w:ascii="Times New Roman" w:hAnsi="Times New Roman" w:cs="Times New Roman"/>
          <w:sz w:val="18"/>
          <w:szCs w:val="18"/>
          <w:lang w:val="es-PE"/>
        </w:rPr>
        <w:tab/>
      </w:r>
      <w:r w:rsidRPr="00A80BDC">
        <w:rPr>
          <w:rStyle w:val="Hipervnculo"/>
          <w:rFonts w:ascii="Times New Roman" w:hAnsi="Times New Roman" w:cs="Times New Roman"/>
          <w:b/>
          <w:bCs/>
          <w:color w:val="000000" w:themeColor="text1"/>
          <w:sz w:val="18"/>
          <w:szCs w:val="18"/>
          <w:u w:val="none"/>
          <w:lang w:val="es-PE"/>
        </w:rPr>
        <w:t>Ley del Contrato de Seguro</w:t>
      </w:r>
    </w:p>
    <w:p w:rsidRPr="00A80BDC" w:rsidR="00A90707" w:rsidP="00A80BDC" w:rsidRDefault="00A90707" w14:paraId="5BFDDFE9" w14:textId="0E3AC950">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A80BDC">
        <w:rPr>
          <w:rStyle w:val="Hipervnculo"/>
          <w:rFonts w:ascii="Times New Roman" w:hAnsi="Times New Roman" w:cs="Times New Roman"/>
          <w:b/>
          <w:bCs/>
          <w:color w:val="000000" w:themeColor="text1"/>
          <w:sz w:val="18"/>
          <w:szCs w:val="18"/>
          <w:u w:val="none"/>
          <w:lang w:val="es-PE"/>
        </w:rPr>
        <w:tab/>
      </w:r>
      <w:r w:rsidRPr="00A80BDC">
        <w:rPr>
          <w:rStyle w:val="Hipervnculo"/>
          <w:rFonts w:ascii="Times New Roman" w:hAnsi="Times New Roman" w:cs="Times New Roman"/>
          <w:b/>
          <w:bCs/>
          <w:color w:val="000000" w:themeColor="text1"/>
          <w:sz w:val="18"/>
          <w:szCs w:val="18"/>
          <w:u w:val="none"/>
          <w:lang w:val="es-PE"/>
        </w:rPr>
        <w:t>Artículo 1.- Definición</w:t>
      </w:r>
    </w:p>
    <w:p w:rsidRPr="00A80BDC" w:rsidR="00A90707" w:rsidP="00A80BDC" w:rsidRDefault="00A90707" w14:paraId="3583CB15" w14:textId="7777777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A80BDC">
        <w:rPr>
          <w:rStyle w:val="Hipervnculo"/>
          <w:rFonts w:ascii="Times New Roman" w:hAnsi="Times New Roman" w:cs="Times New Roman"/>
          <w:color w:val="000000" w:themeColor="text1"/>
          <w:sz w:val="18"/>
          <w:szCs w:val="18"/>
          <w:u w:val="none"/>
          <w:lang w:val="es-PE"/>
        </w:rPr>
        <w:tab/>
      </w:r>
      <w:r w:rsidRPr="00A80BDC">
        <w:rPr>
          <w:rStyle w:val="Hipervnculo"/>
          <w:rFonts w:ascii="Times New Roman" w:hAnsi="Times New Roman" w:cs="Times New Roman"/>
          <w:color w:val="000000" w:themeColor="text1"/>
          <w:sz w:val="18"/>
          <w:szCs w:val="18"/>
          <w:u w:val="none"/>
          <w:lang w:val="es-PE"/>
        </w:rPr>
        <w:t xml:space="preserve">El contrato de seguro es aquel por el que el asegurador se obliga, mediante el cobro de una prima y para el caso de que se </w:t>
      </w:r>
      <w:r w:rsidRPr="00A80BDC">
        <w:rPr>
          <w:rFonts w:ascii="Times New Roman" w:hAnsi="Times New Roman" w:cs="Times New Roman"/>
          <w:sz w:val="18"/>
          <w:szCs w:val="18"/>
          <w:lang w:val="es-PE"/>
        </w:rPr>
        <w:t>produzca</w:t>
      </w:r>
      <w:r w:rsidRPr="00A80BDC">
        <w:rPr>
          <w:rStyle w:val="Hipervnculo"/>
          <w:rFonts w:ascii="Times New Roman" w:hAnsi="Times New Roman" w:cs="Times New Roman"/>
          <w:color w:val="000000" w:themeColor="text1"/>
          <w:sz w:val="18"/>
          <w:szCs w:val="18"/>
          <w:u w:val="none"/>
          <w:lang w:val="es-PE"/>
        </w:rPr>
        <w:t xml:space="preserve"> el evento cuyo riesgo es objeto de cobertura, a indemnizar dentro de los límites pactados el daño producido al asegurado o a satisfacer un capital, una renta u otras prestaciones convenidas.</w:t>
      </w:r>
    </w:p>
  </w:footnote>
  <w:footnote w:id="3">
    <w:p w:rsidRPr="00A80BDC" w:rsidR="00A90707" w:rsidP="00A80BDC" w:rsidRDefault="00A90707" w14:paraId="1C12AB83"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A80BDC">
        <w:rPr>
          <w:rStyle w:val="Refdenotaalpie"/>
          <w:rFonts w:ascii="Times New Roman" w:hAnsi="Times New Roman" w:cs="Times New Roman"/>
          <w:sz w:val="18"/>
          <w:szCs w:val="18"/>
          <w:lang w:val="es-PE"/>
        </w:rPr>
        <w:footnoteRef/>
      </w:r>
      <w:r w:rsidRPr="00A80BDC">
        <w:rPr>
          <w:rFonts w:ascii="Times New Roman" w:hAnsi="Times New Roman" w:cs="Times New Roman"/>
          <w:sz w:val="18"/>
          <w:szCs w:val="18"/>
          <w:lang w:val="es-PE"/>
        </w:rPr>
        <w:t xml:space="preserve"> </w:t>
      </w:r>
      <w:r w:rsidRPr="00A80BDC">
        <w:rPr>
          <w:rFonts w:ascii="Times New Roman" w:hAnsi="Times New Roman" w:cs="Times New Roman"/>
          <w:sz w:val="18"/>
          <w:szCs w:val="18"/>
          <w:lang w:val="es-PE"/>
        </w:rPr>
        <w:tab/>
      </w:r>
      <w:r w:rsidRPr="00A80BDC">
        <w:rPr>
          <w:rFonts w:ascii="Times New Roman" w:hAnsi="Times New Roman" w:cs="Times New Roman"/>
          <w:b/>
          <w:bCs/>
          <w:sz w:val="18"/>
          <w:szCs w:val="18"/>
          <w:lang w:val="es-PE"/>
        </w:rPr>
        <w:t>Código Civil</w:t>
      </w:r>
    </w:p>
    <w:p w:rsidRPr="00A80BDC" w:rsidR="00A90707" w:rsidP="00A80BDC" w:rsidRDefault="00A90707" w14:paraId="134A93FD" w14:textId="0819E9CF">
      <w:pPr>
        <w:pStyle w:val="Textonotapie"/>
        <w:tabs>
          <w:tab w:val="left" w:pos="284"/>
        </w:tabs>
        <w:spacing w:after="60"/>
        <w:ind w:left="284" w:hanging="284"/>
        <w:jc w:val="both"/>
        <w:rPr>
          <w:rFonts w:ascii="Times New Roman" w:hAnsi="Times New Roman" w:cs="Times New Roman"/>
          <w:sz w:val="18"/>
          <w:szCs w:val="18"/>
          <w:lang w:val="es-PE"/>
        </w:rPr>
      </w:pPr>
      <w:r w:rsidRPr="00A80BDC">
        <w:rPr>
          <w:rFonts w:ascii="Times New Roman" w:hAnsi="Times New Roman" w:cs="Times New Roman"/>
          <w:b/>
          <w:bCs/>
          <w:sz w:val="18"/>
          <w:szCs w:val="18"/>
          <w:lang w:val="es-PE"/>
        </w:rPr>
        <w:tab/>
      </w:r>
      <w:r w:rsidRPr="00A80BDC">
        <w:rPr>
          <w:rFonts w:ascii="Times New Roman" w:hAnsi="Times New Roman" w:cs="Times New Roman"/>
          <w:b/>
          <w:bCs/>
          <w:sz w:val="18"/>
          <w:szCs w:val="18"/>
          <w:lang w:val="es-PE"/>
        </w:rPr>
        <w:t>Artículo 1361.-</w:t>
      </w:r>
      <w:r w:rsidRPr="00A80BDC">
        <w:rPr>
          <w:rFonts w:ascii="Times New Roman" w:hAnsi="Times New Roman" w:cs="Times New Roman"/>
          <w:sz w:val="18"/>
          <w:szCs w:val="18"/>
          <w:lang w:val="es-PE"/>
        </w:rPr>
        <w:t> Los contratos son obligatorios en cuanto se haya expresado en ellos.</w:t>
      </w:r>
    </w:p>
    <w:p w:rsidRPr="00A80BDC" w:rsidR="00A90707" w:rsidP="00A80BDC" w:rsidRDefault="00A90707" w14:paraId="2F1C0AC2" w14:textId="77777777">
      <w:pPr>
        <w:pStyle w:val="Textonotapie"/>
        <w:tabs>
          <w:tab w:val="left" w:pos="284"/>
        </w:tabs>
        <w:spacing w:after="120"/>
        <w:ind w:left="284" w:hanging="284"/>
        <w:jc w:val="both"/>
        <w:rPr>
          <w:rFonts w:ascii="Times New Roman" w:hAnsi="Times New Roman" w:cs="Times New Roman"/>
          <w:sz w:val="18"/>
          <w:szCs w:val="18"/>
          <w:lang w:val="es-PE"/>
        </w:rPr>
      </w:pPr>
      <w:r w:rsidRPr="00A80BDC">
        <w:rPr>
          <w:rFonts w:ascii="Times New Roman" w:hAnsi="Times New Roman" w:cs="Times New Roman"/>
          <w:sz w:val="18"/>
          <w:szCs w:val="18"/>
          <w:lang w:val="es-PE"/>
        </w:rPr>
        <w:tab/>
      </w:r>
      <w:r w:rsidRPr="00A80BDC">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A80BDC" w:rsidR="00A90707" w:rsidP="00A80BDC" w:rsidRDefault="00A90707" w14:paraId="61D570A4"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A80BDC">
        <w:rPr>
          <w:rStyle w:val="Refdenotaalpie"/>
          <w:rFonts w:ascii="Times New Roman" w:hAnsi="Times New Roman" w:cs="Times New Roman"/>
          <w:sz w:val="18"/>
          <w:szCs w:val="18"/>
          <w:lang w:val="es-PE"/>
        </w:rPr>
        <w:footnoteRef/>
      </w:r>
      <w:r w:rsidRPr="00A80BDC">
        <w:rPr>
          <w:rFonts w:ascii="Times New Roman" w:hAnsi="Times New Roman" w:cs="Times New Roman"/>
          <w:sz w:val="18"/>
          <w:szCs w:val="18"/>
          <w:lang w:val="es-PE"/>
        </w:rPr>
        <w:t xml:space="preserve"> </w:t>
      </w:r>
      <w:r w:rsidRPr="00A80BDC">
        <w:rPr>
          <w:rFonts w:ascii="Times New Roman" w:hAnsi="Times New Roman" w:cs="Times New Roman"/>
          <w:sz w:val="18"/>
          <w:szCs w:val="18"/>
          <w:lang w:val="es-PE"/>
        </w:rPr>
        <w:tab/>
      </w:r>
      <w:r w:rsidRPr="00A80BDC">
        <w:rPr>
          <w:rFonts w:ascii="Times New Roman" w:hAnsi="Times New Roman" w:cs="Times New Roman"/>
          <w:b/>
          <w:bCs/>
          <w:sz w:val="18"/>
          <w:szCs w:val="18"/>
          <w:lang w:val="es-PE"/>
        </w:rPr>
        <w:t>Código Procesal Civil</w:t>
      </w:r>
    </w:p>
    <w:p w:rsidRPr="00A80BDC" w:rsidR="00A90707" w:rsidP="00A80BDC" w:rsidRDefault="00A90707" w14:paraId="544F3E4F" w14:textId="77777777">
      <w:pPr>
        <w:pStyle w:val="Textonotapie"/>
        <w:tabs>
          <w:tab w:val="left" w:pos="284"/>
        </w:tabs>
        <w:spacing w:after="120"/>
        <w:ind w:left="284" w:hanging="284"/>
        <w:jc w:val="both"/>
        <w:rPr>
          <w:rFonts w:ascii="Times New Roman" w:hAnsi="Times New Roman" w:cs="Times New Roman"/>
          <w:sz w:val="18"/>
          <w:szCs w:val="18"/>
          <w:lang w:val="es-PE"/>
        </w:rPr>
      </w:pPr>
      <w:r w:rsidRPr="00A80BDC">
        <w:rPr>
          <w:rFonts w:ascii="Times New Roman" w:hAnsi="Times New Roman" w:cs="Times New Roman"/>
          <w:b/>
          <w:bCs/>
          <w:sz w:val="18"/>
          <w:szCs w:val="18"/>
          <w:lang w:val="es-PE"/>
        </w:rPr>
        <w:tab/>
      </w:r>
      <w:r w:rsidRPr="00A80BDC">
        <w:rPr>
          <w:rFonts w:ascii="Times New Roman" w:hAnsi="Times New Roman" w:cs="Times New Roman"/>
          <w:b/>
          <w:bCs/>
          <w:sz w:val="18"/>
          <w:szCs w:val="18"/>
          <w:lang w:val="es-PE"/>
        </w:rPr>
        <w:t xml:space="preserve">Artículo 196.- Carga de la </w:t>
      </w:r>
      <w:proofErr w:type="gramStart"/>
      <w:r w:rsidRPr="00A80BDC">
        <w:rPr>
          <w:rFonts w:ascii="Times New Roman" w:hAnsi="Times New Roman" w:cs="Times New Roman"/>
          <w:b/>
          <w:bCs/>
          <w:sz w:val="18"/>
          <w:szCs w:val="18"/>
          <w:lang w:val="es-PE"/>
        </w:rPr>
        <w:t>prueba.-</w:t>
      </w:r>
      <w:proofErr w:type="gramEnd"/>
      <w:r w:rsidRPr="00A80BDC">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5">
    <w:p w:rsidRPr="00A80BDC" w:rsidR="00790B57" w:rsidP="00A80BDC" w:rsidRDefault="00790B57" w14:paraId="1CCCF3A4" w14:textId="4EB3F171">
      <w:pPr>
        <w:pStyle w:val="Textonotapie"/>
        <w:tabs>
          <w:tab w:val="left" w:pos="284"/>
        </w:tabs>
        <w:spacing w:after="60"/>
        <w:ind w:left="284" w:hanging="284"/>
        <w:jc w:val="both"/>
        <w:rPr>
          <w:rFonts w:ascii="Times New Roman" w:hAnsi="Times New Roman" w:cs="Times New Roman"/>
          <w:b/>
          <w:bCs/>
          <w:sz w:val="18"/>
          <w:szCs w:val="18"/>
          <w:lang w:val="es-PE"/>
        </w:rPr>
      </w:pPr>
      <w:r w:rsidRPr="00A80BDC">
        <w:rPr>
          <w:rStyle w:val="Refdenotaalpie"/>
          <w:rFonts w:ascii="Times New Roman" w:hAnsi="Times New Roman" w:cs="Times New Roman"/>
          <w:sz w:val="18"/>
          <w:szCs w:val="18"/>
          <w:lang w:val="es-PE"/>
        </w:rPr>
        <w:footnoteRef/>
      </w:r>
      <w:r w:rsidRPr="00A80BDC">
        <w:rPr>
          <w:rFonts w:ascii="Times New Roman" w:hAnsi="Times New Roman" w:cs="Times New Roman"/>
          <w:sz w:val="18"/>
          <w:szCs w:val="18"/>
          <w:lang w:val="es-PE"/>
        </w:rPr>
        <w:t xml:space="preserve"> </w:t>
      </w:r>
      <w:r w:rsidRPr="00A80BDC" w:rsidR="00BC4043">
        <w:rPr>
          <w:rFonts w:ascii="Times New Roman" w:hAnsi="Times New Roman" w:cs="Times New Roman"/>
          <w:sz w:val="18"/>
          <w:szCs w:val="18"/>
          <w:lang w:val="es-PE"/>
        </w:rPr>
        <w:tab/>
      </w:r>
      <w:r w:rsidRPr="00A80BDC" w:rsidR="00BC4043">
        <w:rPr>
          <w:rFonts w:ascii="Times New Roman" w:hAnsi="Times New Roman" w:cs="Times New Roman"/>
          <w:b/>
          <w:bCs/>
          <w:sz w:val="18"/>
          <w:szCs w:val="18"/>
          <w:lang w:val="es-PE"/>
        </w:rPr>
        <w:t>Reglamento de la DEFASEG</w:t>
      </w:r>
    </w:p>
    <w:p w:rsidRPr="00A80BDC" w:rsidR="00BC4043" w:rsidP="00A80BDC" w:rsidRDefault="00BC4043" w14:paraId="7FAB5469" w14:textId="68425178">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A80BDC">
        <w:rPr>
          <w:rStyle w:val="Hipervnculo"/>
          <w:rFonts w:ascii="Times New Roman" w:hAnsi="Times New Roman" w:cs="Times New Roman"/>
          <w:b/>
          <w:bCs/>
          <w:color w:val="000000" w:themeColor="text1"/>
          <w:sz w:val="18"/>
          <w:szCs w:val="18"/>
          <w:u w:val="none"/>
          <w:lang w:val="es-PE"/>
        </w:rPr>
        <w:tab/>
      </w:r>
      <w:r w:rsidRPr="00A80BDC">
        <w:rPr>
          <w:rStyle w:val="Hipervnculo"/>
          <w:rFonts w:ascii="Times New Roman" w:hAnsi="Times New Roman" w:cs="Times New Roman"/>
          <w:b/>
          <w:bCs/>
          <w:color w:val="000000" w:themeColor="text1"/>
          <w:sz w:val="18"/>
          <w:szCs w:val="18"/>
          <w:u w:val="none"/>
          <w:lang w:val="es-PE"/>
        </w:rPr>
        <w:t xml:space="preserve">4. Competencia </w:t>
      </w:r>
    </w:p>
    <w:p w:rsidRPr="00A80BDC" w:rsidR="00BC4043" w:rsidP="00A80BDC" w:rsidRDefault="00BC4043" w14:paraId="6AD23435" w14:textId="533C4521">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A80BDC">
        <w:rPr>
          <w:rStyle w:val="Hipervnculo"/>
          <w:rFonts w:ascii="Times New Roman" w:hAnsi="Times New Roman" w:cs="Times New Roman"/>
          <w:color w:val="000000" w:themeColor="text1"/>
          <w:sz w:val="18"/>
          <w:szCs w:val="18"/>
          <w:u w:val="none"/>
          <w:lang w:val="es-PE"/>
        </w:rPr>
        <w:tab/>
      </w:r>
      <w:r w:rsidRPr="00A80BDC">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A80BDC" w:rsidR="00BC4043" w:rsidP="00A80BDC" w:rsidRDefault="00BC4043" w14:paraId="1D29BD08" w14:textId="0912EC65">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A80BDC">
        <w:rPr>
          <w:rStyle w:val="Hipervnculo"/>
          <w:rFonts w:ascii="Times New Roman" w:hAnsi="Times New Roman" w:cs="Times New Roman"/>
          <w:color w:val="000000" w:themeColor="text1"/>
          <w:sz w:val="18"/>
          <w:szCs w:val="18"/>
          <w:u w:val="none"/>
          <w:lang w:val="es-PE"/>
        </w:rPr>
        <w:tab/>
      </w:r>
      <w:r w:rsidRPr="00A80BDC">
        <w:rPr>
          <w:rStyle w:val="Hipervnculo"/>
          <w:rFonts w:ascii="Times New Roman" w:hAnsi="Times New Roman" w:cs="Times New Roman"/>
          <w:color w:val="000000" w:themeColor="text1"/>
          <w:sz w:val="18"/>
          <w:szCs w:val="18"/>
          <w:u w:val="none"/>
          <w:lang w:val="es-PE"/>
        </w:rPr>
        <w:t xml:space="preserve">1. </w:t>
      </w:r>
      <w:r w:rsidRPr="00A80BDC">
        <w:rPr>
          <w:rStyle w:val="Hipervnculo"/>
          <w:rFonts w:ascii="Times New Roman" w:hAnsi="Times New Roman" w:cs="Times New Roman"/>
          <w:color w:val="000000" w:themeColor="text1"/>
          <w:sz w:val="18"/>
          <w:szCs w:val="18"/>
          <w:u w:val="none"/>
          <w:lang w:val="es-PE"/>
        </w:rPr>
        <w:tab/>
      </w:r>
      <w:r w:rsidRPr="00A80BDC">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A80BDC" w:rsidR="00BC4043" w:rsidP="00A80BDC" w:rsidRDefault="00BC4043" w14:paraId="6545A569" w14:textId="21F36FB8">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A80BDC">
        <w:rPr>
          <w:rStyle w:val="Hipervnculo"/>
          <w:rFonts w:ascii="Times New Roman" w:hAnsi="Times New Roman" w:cs="Times New Roman"/>
          <w:color w:val="000000" w:themeColor="text1"/>
          <w:sz w:val="18"/>
          <w:szCs w:val="18"/>
          <w:u w:val="none"/>
          <w:lang w:val="es-PE"/>
        </w:rPr>
        <w:tab/>
      </w:r>
      <w:r w:rsidRPr="00A80BDC">
        <w:rPr>
          <w:rStyle w:val="Hipervnculo"/>
          <w:rFonts w:ascii="Times New Roman" w:hAnsi="Times New Roman" w:cs="Times New Roman"/>
          <w:color w:val="000000" w:themeColor="text1"/>
          <w:sz w:val="18"/>
          <w:szCs w:val="18"/>
          <w:u w:val="none"/>
          <w:lang w:val="es-PE"/>
        </w:rPr>
        <w:t xml:space="preserve">2. </w:t>
      </w:r>
      <w:r w:rsidRPr="00A80BDC">
        <w:rPr>
          <w:rStyle w:val="Hipervnculo"/>
          <w:rFonts w:ascii="Times New Roman" w:hAnsi="Times New Roman" w:cs="Times New Roman"/>
          <w:color w:val="000000" w:themeColor="text1"/>
          <w:sz w:val="18"/>
          <w:szCs w:val="18"/>
          <w:u w:val="none"/>
          <w:lang w:val="es-PE"/>
        </w:rPr>
        <w:tab/>
      </w:r>
      <w:r w:rsidRPr="00A80BDC">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A80BDC" w:rsidR="00BC4043" w:rsidP="00A80BDC" w:rsidRDefault="00BC4043" w14:paraId="304D6774" w14:textId="3060B52A">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A80BDC">
        <w:rPr>
          <w:rStyle w:val="Hipervnculo"/>
          <w:rFonts w:ascii="Times New Roman" w:hAnsi="Times New Roman" w:cs="Times New Roman"/>
          <w:color w:val="000000" w:themeColor="text1"/>
          <w:sz w:val="18"/>
          <w:szCs w:val="18"/>
          <w:u w:val="none"/>
          <w:lang w:val="es-PE"/>
        </w:rPr>
        <w:tab/>
      </w:r>
      <w:r w:rsidRPr="00A80BDC">
        <w:rPr>
          <w:rStyle w:val="Hipervnculo"/>
          <w:rFonts w:ascii="Times New Roman" w:hAnsi="Times New Roman" w:cs="Times New Roman"/>
          <w:color w:val="000000" w:themeColor="text1"/>
          <w:sz w:val="18"/>
          <w:szCs w:val="18"/>
          <w:u w:val="none"/>
          <w:lang w:val="es-PE"/>
        </w:rPr>
        <w:t xml:space="preserve">3. </w:t>
      </w:r>
      <w:r w:rsidRPr="00A80BDC">
        <w:rPr>
          <w:rStyle w:val="Hipervnculo"/>
          <w:rFonts w:ascii="Times New Roman" w:hAnsi="Times New Roman" w:cs="Times New Roman"/>
          <w:color w:val="000000" w:themeColor="text1"/>
          <w:sz w:val="18"/>
          <w:szCs w:val="18"/>
          <w:u w:val="none"/>
          <w:lang w:val="es-PE"/>
        </w:rPr>
        <w:tab/>
      </w:r>
      <w:r w:rsidRPr="00A80BDC">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A80BDC" w:rsidR="00E90BA8" w:rsidP="00A80BDC" w:rsidRDefault="00E90BA8" w14:paraId="4206AF6B" w14:textId="364D45FF">
      <w:pPr>
        <w:pStyle w:val="Textonotapie"/>
        <w:tabs>
          <w:tab w:val="left" w:pos="284"/>
        </w:tabs>
        <w:spacing w:after="60"/>
        <w:ind w:left="284" w:hanging="284"/>
        <w:jc w:val="both"/>
        <w:rPr>
          <w:rFonts w:ascii="Times New Roman" w:hAnsi="Times New Roman" w:cs="Times New Roman"/>
          <w:b/>
          <w:bCs/>
          <w:sz w:val="18"/>
          <w:szCs w:val="18"/>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Pr>
          <w:rFonts w:ascii="Times New Roman" w:hAnsi="Times New Roman" w:cs="Times New Roman"/>
          <w:b/>
          <w:bCs/>
          <w:sz w:val="18"/>
          <w:szCs w:val="18"/>
          <w:lang w:val="es-MX"/>
        </w:rPr>
        <w:t>Reglamento del SOAT</w:t>
      </w:r>
    </w:p>
    <w:p w:rsidRPr="00A80BDC" w:rsidR="00E90BA8" w:rsidP="00A80BDC" w:rsidRDefault="00E90BA8" w14:paraId="77A19018" w14:textId="1ECAEBDB">
      <w:pPr>
        <w:pStyle w:val="Textonotapie"/>
        <w:tabs>
          <w:tab w:val="left" w:pos="284"/>
        </w:tabs>
        <w:spacing w:after="60"/>
        <w:ind w:left="284" w:hanging="284"/>
        <w:jc w:val="both"/>
        <w:rPr>
          <w:rFonts w:ascii="Times New Roman" w:hAnsi="Times New Roman" w:cs="Times New Roman"/>
          <w:sz w:val="18"/>
          <w:szCs w:val="18"/>
          <w:lang w:val="es-MX"/>
        </w:rPr>
      </w:pPr>
      <w:r w:rsidRPr="00A80BDC">
        <w:rPr>
          <w:rFonts w:ascii="Times New Roman" w:hAnsi="Times New Roman" w:cs="Times New Roman"/>
          <w:b/>
          <w:bCs/>
          <w:sz w:val="18"/>
          <w:szCs w:val="18"/>
          <w:lang w:val="es-MX"/>
        </w:rPr>
        <w:tab/>
      </w:r>
      <w:r w:rsidRPr="00A80BDC">
        <w:rPr>
          <w:rFonts w:ascii="Times New Roman" w:hAnsi="Times New Roman" w:cs="Times New Roman"/>
          <w:b/>
          <w:bCs/>
          <w:sz w:val="18"/>
          <w:szCs w:val="18"/>
          <w:lang w:val="es-MX"/>
        </w:rPr>
        <w:t>Artículo 34.-</w:t>
      </w:r>
      <w:r w:rsidRPr="00A80BDC">
        <w:rPr>
          <w:rFonts w:ascii="Times New Roman" w:hAnsi="Times New Roman" w:cs="Times New Roman"/>
          <w:sz w:val="18"/>
          <w:szCs w:val="18"/>
          <w:lang w:val="es-MX"/>
        </w:rPr>
        <w:t xml:space="preserve"> En caso de muerte, serán beneficiarios del Seguro Obligatorio de Accidentes de Tránsito las personas que a continuación se señalan, en el siguiente orden de precedencia:</w:t>
      </w:r>
    </w:p>
    <w:p w:rsidRPr="00A80BDC" w:rsidR="00E90BA8" w:rsidP="00A80BDC" w:rsidRDefault="00E90BA8" w14:paraId="0C21CF00" w14:textId="2E879DDA">
      <w:pPr>
        <w:pStyle w:val="Textonotapie"/>
        <w:tabs>
          <w:tab w:val="left" w:pos="284"/>
          <w:tab w:val="left" w:pos="567"/>
        </w:tabs>
        <w:spacing w:after="60"/>
        <w:ind w:left="567" w:hanging="567"/>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 xml:space="preserve">a) </w:t>
      </w: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El cónyuge o integrante sobreviviente de la unión de hecho.</w:t>
      </w:r>
    </w:p>
    <w:p w:rsidRPr="00A80BDC" w:rsidR="00E90BA8" w:rsidP="00A80BDC" w:rsidRDefault="00E90BA8" w14:paraId="14752BF2" w14:textId="23BF783B">
      <w:pPr>
        <w:pStyle w:val="Textonotapie"/>
        <w:tabs>
          <w:tab w:val="left" w:pos="284"/>
          <w:tab w:val="left" w:pos="567"/>
        </w:tabs>
        <w:spacing w:after="60"/>
        <w:ind w:left="567" w:hanging="567"/>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 xml:space="preserve">b) </w:t>
      </w: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Los hijos menores de dieciocho (18) años, o mayores de dieciocho (18) años incapacitados de manera total y permanente para el trabajo.</w:t>
      </w:r>
    </w:p>
    <w:p w:rsidRPr="00A80BDC" w:rsidR="00E90BA8" w:rsidP="00A80BDC" w:rsidRDefault="00E90BA8" w14:paraId="6E23A5E6" w14:textId="03744694">
      <w:pPr>
        <w:pStyle w:val="Textonotapie"/>
        <w:tabs>
          <w:tab w:val="left" w:pos="284"/>
          <w:tab w:val="left" w:pos="567"/>
        </w:tabs>
        <w:spacing w:after="60"/>
        <w:ind w:left="567" w:hanging="567"/>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 xml:space="preserve">c) </w:t>
      </w: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Los hijos mayores de dieciocho (18) años.</w:t>
      </w:r>
    </w:p>
    <w:p w:rsidRPr="00A80BDC" w:rsidR="00E90BA8" w:rsidP="00A80BDC" w:rsidRDefault="00E90BA8" w14:paraId="68A0513A" w14:textId="1EC458C2">
      <w:pPr>
        <w:pStyle w:val="Textonotapie"/>
        <w:tabs>
          <w:tab w:val="left" w:pos="284"/>
          <w:tab w:val="left" w:pos="567"/>
        </w:tabs>
        <w:spacing w:after="60"/>
        <w:ind w:left="567" w:hanging="567"/>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 xml:space="preserve">d) </w:t>
      </w: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Los padres.</w:t>
      </w:r>
    </w:p>
    <w:p w:rsidRPr="00A80BDC" w:rsidR="00E90BA8" w:rsidP="00A80BDC" w:rsidRDefault="00E90BA8" w14:paraId="05B8E19D" w14:textId="28E10190">
      <w:pPr>
        <w:pStyle w:val="Textonotapie"/>
        <w:tabs>
          <w:tab w:val="left" w:pos="284"/>
          <w:tab w:val="left" w:pos="567"/>
        </w:tabs>
        <w:spacing w:after="60"/>
        <w:ind w:left="567" w:hanging="567"/>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 xml:space="preserve">e) </w:t>
      </w: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Los hermanos menores de dieciocho (18) años, o mayores de dieciocho (18) años incapacitados de manera total y permanente para el trabajo.</w:t>
      </w:r>
    </w:p>
    <w:p w:rsidRPr="00A80BDC" w:rsidR="00E90BA8" w:rsidP="00A80BDC" w:rsidRDefault="00E90BA8" w14:paraId="7D79211E" w14:textId="5B05CA40">
      <w:pPr>
        <w:pStyle w:val="Textonotapie"/>
        <w:tabs>
          <w:tab w:val="left" w:pos="284"/>
          <w:tab w:val="left" w:pos="567"/>
        </w:tabs>
        <w:spacing w:after="120"/>
        <w:ind w:left="567" w:hanging="567"/>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 xml:space="preserve">f) </w:t>
      </w: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A falta de las personas indicadas precedentemente, la indemnización corresponderá al Fondo de Compensación de Seguros, una vez transcurrido el plazo de prescripción liberatoria que indica la póliza del Seguro Obligatorio de Accidentes de Tránsito.</w:t>
      </w:r>
    </w:p>
  </w:footnote>
  <w:footnote w:id="7">
    <w:p w:rsidRPr="00A80BDC" w:rsidR="00B90A73" w:rsidP="00A80BDC" w:rsidRDefault="00B90A73" w14:paraId="07430210" w14:textId="478EF3F5">
      <w:pPr>
        <w:pStyle w:val="Textonotapie"/>
        <w:tabs>
          <w:tab w:val="left" w:pos="284"/>
        </w:tabs>
        <w:spacing w:after="60"/>
        <w:ind w:left="284" w:hanging="284"/>
        <w:jc w:val="both"/>
        <w:rPr>
          <w:rFonts w:ascii="Times New Roman" w:hAnsi="Times New Roman" w:cs="Times New Roman"/>
          <w:b/>
          <w:bCs/>
          <w:sz w:val="18"/>
          <w:szCs w:val="18"/>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sidR="008578C3">
        <w:rPr>
          <w:rFonts w:ascii="Times New Roman" w:hAnsi="Times New Roman" w:cs="Times New Roman"/>
          <w:sz w:val="18"/>
          <w:szCs w:val="18"/>
        </w:rPr>
        <w:tab/>
      </w:r>
      <w:r w:rsidRPr="00A80BDC" w:rsidR="008578C3">
        <w:rPr>
          <w:rFonts w:ascii="Times New Roman" w:hAnsi="Times New Roman" w:cs="Times New Roman"/>
          <w:b/>
          <w:bCs/>
          <w:sz w:val="18"/>
          <w:szCs w:val="18"/>
        </w:rPr>
        <w:t>Reglamento del SOAT</w:t>
      </w:r>
    </w:p>
    <w:p w:rsidRPr="00A80BDC" w:rsidR="008578C3" w:rsidP="00A80BDC" w:rsidRDefault="008578C3" w14:paraId="746AC4C7" w14:textId="1313F538">
      <w:pPr>
        <w:pStyle w:val="Textonotapie"/>
        <w:tabs>
          <w:tab w:val="left" w:pos="284"/>
        </w:tabs>
        <w:spacing w:after="6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b/>
          <w:bCs/>
          <w:sz w:val="18"/>
          <w:szCs w:val="18"/>
          <w:lang w:val="es-MX"/>
        </w:rPr>
        <w:t>Artículo 29.- </w:t>
      </w:r>
      <w:r w:rsidRPr="00A80BDC">
        <w:rPr>
          <w:rFonts w:ascii="Times New Roman" w:hAnsi="Times New Roman" w:cs="Times New Roman"/>
          <w:sz w:val="18"/>
          <w:szCs w:val="18"/>
          <w:lang w:val="es-MX"/>
        </w:rPr>
        <w:t>El Seguro Obligatorio de Accidentes de Tránsito cubrirá, como mínimo, los siguientes riesgos por cada persona, ocupante o tercero no ocupante de un vehículo automotor asegurado:</w:t>
      </w:r>
    </w:p>
    <w:p w:rsidRPr="00A80BDC" w:rsidR="008578C3" w:rsidP="00A80BDC" w:rsidRDefault="008578C3" w14:paraId="3F0BFB8E" w14:textId="3C396BDF">
      <w:pPr>
        <w:pStyle w:val="Textonotapie"/>
        <w:numPr>
          <w:ilvl w:val="0"/>
          <w:numId w:val="47"/>
        </w:numPr>
        <w:tabs>
          <w:tab w:val="left" w:pos="284"/>
        </w:tabs>
        <w:spacing w:after="60"/>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Muerte c/u: Cuatro (4) UIT</w:t>
      </w:r>
    </w:p>
    <w:p w:rsidRPr="00A80BDC" w:rsidR="008578C3" w:rsidP="00A80BDC" w:rsidRDefault="008578C3" w14:paraId="49BE5AC4" w14:textId="049C8CA3">
      <w:pPr>
        <w:pStyle w:val="Textonotapie"/>
        <w:numPr>
          <w:ilvl w:val="0"/>
          <w:numId w:val="47"/>
        </w:numPr>
        <w:tabs>
          <w:tab w:val="left" w:pos="284"/>
        </w:tabs>
        <w:spacing w:after="60"/>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Invalidez permanente c/u hasta: Cuatro (4) UIT</w:t>
      </w:r>
    </w:p>
    <w:p w:rsidRPr="00A80BDC" w:rsidR="008578C3" w:rsidP="00A80BDC" w:rsidRDefault="008578C3" w14:paraId="26ACE56D" w14:textId="04CBF0B5">
      <w:pPr>
        <w:pStyle w:val="Textonotapie"/>
        <w:numPr>
          <w:ilvl w:val="0"/>
          <w:numId w:val="47"/>
        </w:numPr>
        <w:tabs>
          <w:tab w:val="left" w:pos="284"/>
        </w:tabs>
        <w:spacing w:after="60"/>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Incapacidad temporal c/u hasta: Una (1) UIT</w:t>
      </w:r>
    </w:p>
    <w:p w:rsidRPr="00A80BDC" w:rsidR="008578C3" w:rsidP="00A80BDC" w:rsidRDefault="008578C3" w14:paraId="51EA405E" w14:textId="1EDDF8AB">
      <w:pPr>
        <w:pStyle w:val="Textonotapie"/>
        <w:numPr>
          <w:ilvl w:val="0"/>
          <w:numId w:val="47"/>
        </w:numPr>
        <w:tabs>
          <w:tab w:val="left" w:pos="284"/>
        </w:tabs>
        <w:spacing w:after="60"/>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Gastos médicos c/u hasta: Cinco (5) UIT</w:t>
      </w:r>
    </w:p>
    <w:p w:rsidRPr="00A80BDC" w:rsidR="008578C3" w:rsidP="00A80BDC" w:rsidRDefault="008578C3" w14:paraId="2675131B" w14:textId="68EDC5E1">
      <w:pPr>
        <w:pStyle w:val="Textonotapie"/>
        <w:numPr>
          <w:ilvl w:val="0"/>
          <w:numId w:val="47"/>
        </w:numPr>
        <w:tabs>
          <w:tab w:val="left" w:pos="284"/>
        </w:tabs>
        <w:spacing w:after="120"/>
        <w:ind w:left="714" w:hanging="357"/>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Gastos de sepelio c/u hasta: Una (1) UIT</w:t>
      </w:r>
    </w:p>
  </w:footnote>
  <w:footnote w:id="8">
    <w:p w:rsidRPr="00A80BDC" w:rsidR="00D97F42" w:rsidP="00A80BDC" w:rsidRDefault="008578C3" w14:paraId="2A6CDE0A" w14:textId="65FCA35E">
      <w:pPr>
        <w:pStyle w:val="Textonotapie"/>
        <w:tabs>
          <w:tab w:val="left" w:pos="284"/>
        </w:tabs>
        <w:spacing w:after="120"/>
        <w:ind w:left="284" w:hanging="284"/>
        <w:jc w:val="both"/>
        <w:rPr>
          <w:rFonts w:ascii="Times New Roman" w:hAnsi="Times New Roman" w:cs="Times New Roman"/>
          <w:sz w:val="18"/>
          <w:szCs w:val="18"/>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sidR="00D97F42">
        <w:rPr>
          <w:rFonts w:ascii="Times New Roman" w:hAnsi="Times New Roman" w:cs="Times New Roman"/>
          <w:sz w:val="18"/>
          <w:szCs w:val="18"/>
        </w:rPr>
        <w:tab/>
      </w:r>
      <w:r w:rsidRPr="00A80BDC" w:rsidR="00D97F42">
        <w:rPr>
          <w:rFonts w:ascii="Times New Roman" w:hAnsi="Times New Roman" w:cs="Times New Roman"/>
          <w:sz w:val="18"/>
          <w:szCs w:val="18"/>
          <w:lang w:val="es-MX"/>
        </w:rPr>
        <w:t>Resolución n° 2982-2015/SPC-INDECOPI (</w:t>
      </w:r>
      <w:r w:rsidRPr="00A80BDC" w:rsidR="00D97F42">
        <w:rPr>
          <w:rFonts w:ascii="Times New Roman" w:hAnsi="Times New Roman" w:cs="Times New Roman"/>
          <w:i/>
          <w:iCs/>
          <w:sz w:val="18"/>
          <w:szCs w:val="18"/>
          <w:u w:val="single"/>
          <w:lang w:val="es-MX"/>
        </w:rPr>
        <w:t>Expediente n° 65-2014/CPC-INDECOPI-CUS, Vargas Chino v. Asociación de Fondos Contra Accidentes de Tránsito Región Cusco</w:t>
      </w:r>
      <w:r w:rsidRPr="00A80BDC" w:rsidR="00D97F42">
        <w:rPr>
          <w:rFonts w:ascii="Times New Roman" w:hAnsi="Times New Roman" w:cs="Times New Roman"/>
          <w:sz w:val="18"/>
          <w:szCs w:val="18"/>
          <w:lang w:val="es-MX"/>
        </w:rPr>
        <w:t>) del 23 de setiembre de 2015.</w:t>
      </w:r>
    </w:p>
  </w:footnote>
  <w:footnote w:id="9">
    <w:p w:rsidRPr="00A80BDC" w:rsidR="00D97F42" w:rsidP="00A80BDC" w:rsidRDefault="00D97F42" w14:paraId="2CA375FC" w14:textId="5A9DDD09">
      <w:pPr>
        <w:pStyle w:val="Textonotapie"/>
        <w:tabs>
          <w:tab w:val="left" w:pos="284"/>
        </w:tabs>
        <w:spacing w:after="120"/>
        <w:ind w:left="284" w:hanging="284"/>
        <w:jc w:val="both"/>
        <w:rPr>
          <w:rFonts w:ascii="Times New Roman" w:hAnsi="Times New Roman" w:cs="Times New Roman"/>
          <w:sz w:val="18"/>
          <w:szCs w:val="18"/>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Pr>
          <w:rFonts w:ascii="Times New Roman" w:hAnsi="Times New Roman" w:cs="Times New Roman"/>
          <w:sz w:val="18"/>
          <w:szCs w:val="18"/>
          <w:lang w:val="es-MX"/>
        </w:rPr>
        <w:t>Decreto Supremo n.° 309-2022-EF, publicado en El Peruano el 24 de diciembre de 2022.</w:t>
      </w:r>
    </w:p>
  </w:footnote>
  <w:footnote w:id="10">
    <w:p w:rsidRPr="00A80BDC" w:rsidR="00E75A74" w:rsidP="00A80BDC" w:rsidRDefault="00306857" w14:paraId="2A59E040" w14:textId="509BEF8C">
      <w:pPr>
        <w:pStyle w:val="Textonotapie"/>
        <w:tabs>
          <w:tab w:val="left" w:pos="284"/>
        </w:tabs>
        <w:spacing w:after="120"/>
        <w:ind w:left="284" w:hanging="284"/>
        <w:jc w:val="both"/>
        <w:rPr>
          <w:rFonts w:ascii="Times New Roman" w:hAnsi="Times New Roman" w:cs="Times New Roman"/>
          <w:sz w:val="18"/>
          <w:szCs w:val="18"/>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Pr>
          <w:rFonts w:ascii="Times New Roman" w:hAnsi="Times New Roman" w:cs="Times New Roman"/>
          <w:sz w:val="18"/>
          <w:szCs w:val="18"/>
          <w:lang w:val="es-MX"/>
        </w:rPr>
        <w:t xml:space="preserve">Sobre el particular los siguientes trabajos académicos hacen un recuento de las distintas posiciones </w:t>
      </w:r>
      <w:r w:rsidRPr="00A80BDC" w:rsidR="006610D5">
        <w:rPr>
          <w:rFonts w:ascii="Times New Roman" w:hAnsi="Times New Roman" w:cs="Times New Roman"/>
          <w:sz w:val="18"/>
          <w:szCs w:val="18"/>
          <w:lang w:val="es-MX"/>
        </w:rPr>
        <w:t xml:space="preserve">existentes sobre </w:t>
      </w:r>
      <w:r w:rsidRPr="00A80BDC">
        <w:rPr>
          <w:rFonts w:ascii="Times New Roman" w:hAnsi="Times New Roman" w:cs="Times New Roman"/>
          <w:sz w:val="18"/>
          <w:szCs w:val="18"/>
          <w:lang w:val="es-MX"/>
        </w:rPr>
        <w:t xml:space="preserve">el alcance de la obligación de </w:t>
      </w:r>
      <w:proofErr w:type="gramStart"/>
      <w:r w:rsidRPr="00A80BDC">
        <w:rPr>
          <w:rFonts w:ascii="Times New Roman" w:hAnsi="Times New Roman" w:cs="Times New Roman"/>
          <w:sz w:val="18"/>
          <w:szCs w:val="18"/>
          <w:lang w:val="es-MX"/>
        </w:rPr>
        <w:t>las empresa aseguradora</w:t>
      </w:r>
      <w:proofErr w:type="gramEnd"/>
      <w:r w:rsidRPr="00A80BDC">
        <w:rPr>
          <w:rFonts w:ascii="Times New Roman" w:hAnsi="Times New Roman" w:cs="Times New Roman"/>
          <w:sz w:val="18"/>
          <w:szCs w:val="18"/>
          <w:lang w:val="es-MX"/>
        </w:rPr>
        <w:t xml:space="preserve"> del vehículo con un SOAT con relación al conductor y ocupantes de los vehículos sin un SOAT</w:t>
      </w:r>
      <w:r w:rsidRPr="00A80BDC">
        <w:rPr>
          <w:rFonts w:ascii="Times New Roman" w:hAnsi="Times New Roman" w:cs="Times New Roman"/>
          <w:sz w:val="18"/>
          <w:szCs w:val="18"/>
        </w:rPr>
        <w:t xml:space="preserve">: </w:t>
      </w:r>
      <w:r w:rsidRPr="00A80BDC" w:rsidR="00E75A74">
        <w:rPr>
          <w:rFonts w:ascii="Times New Roman" w:hAnsi="Times New Roman" w:cs="Times New Roman"/>
          <w:sz w:val="18"/>
          <w:szCs w:val="18"/>
          <w:lang w:val="es-MX"/>
        </w:rPr>
        <w:t>CALLA VILCA, Arantxa Ziomara y Vicente Enrique VÁSQUEZ VALQUI. “</w:t>
      </w:r>
      <w:r w:rsidRPr="00A80BDC" w:rsidR="00E75A74">
        <w:rPr>
          <w:rFonts w:ascii="Times New Roman" w:hAnsi="Times New Roman" w:cs="Times New Roman"/>
          <w:i/>
          <w:iCs/>
          <w:sz w:val="18"/>
          <w:szCs w:val="18"/>
          <w:lang w:val="es-MX"/>
        </w:rPr>
        <w:t>Cobertura SOAT frente a ocupantes de vehículos no asegurados en accidentes de tránsito: análisis de la casación N.º 12680-2021</w:t>
      </w:r>
      <w:r w:rsidRPr="00A80BDC" w:rsidR="00E75A74">
        <w:rPr>
          <w:rFonts w:ascii="Times New Roman" w:hAnsi="Times New Roman" w:cs="Times New Roman"/>
          <w:sz w:val="18"/>
          <w:szCs w:val="18"/>
          <w:lang w:val="es-MX"/>
        </w:rPr>
        <w:t>”. Trabajo de suficiencia profesional para optar el título de abogado. Universidad Peruana de Ciencias Aplicadas, 2025; VALDIVIESO SOTO</w:t>
      </w:r>
      <w:r w:rsidRPr="00A80BDC" w:rsidR="00740184">
        <w:rPr>
          <w:rFonts w:ascii="Times New Roman" w:hAnsi="Times New Roman" w:cs="Times New Roman"/>
          <w:sz w:val="18"/>
          <w:szCs w:val="18"/>
          <w:lang w:val="es-MX"/>
        </w:rPr>
        <w:t>, Renzo Erick. “</w:t>
      </w:r>
      <w:r w:rsidRPr="00A80BDC" w:rsidR="00740184">
        <w:rPr>
          <w:rFonts w:ascii="Times New Roman" w:hAnsi="Times New Roman" w:cs="Times New Roman"/>
          <w:i/>
          <w:iCs/>
          <w:sz w:val="18"/>
          <w:szCs w:val="18"/>
          <w:lang w:val="es-MX"/>
        </w:rPr>
        <w:t>Sujetos protegidos por el SOAT según la jurisprudencia de INDECOPI. Análisis crítico a la luz de la técnica del seguro</w:t>
      </w:r>
      <w:r w:rsidRPr="00A80BDC" w:rsidR="00740184">
        <w:rPr>
          <w:rFonts w:ascii="Times New Roman" w:hAnsi="Times New Roman" w:cs="Times New Roman"/>
          <w:sz w:val="18"/>
          <w:szCs w:val="18"/>
          <w:lang w:val="es-MX"/>
        </w:rPr>
        <w:t xml:space="preserve">”. Tesis para optar el título de abogado. </w:t>
      </w:r>
      <w:r w:rsidRPr="00A80BDC" w:rsidR="00440CC9">
        <w:rPr>
          <w:rFonts w:ascii="Times New Roman" w:hAnsi="Times New Roman" w:cs="Times New Roman"/>
          <w:sz w:val="18"/>
          <w:szCs w:val="18"/>
          <w:lang w:val="es-MX"/>
        </w:rPr>
        <w:t xml:space="preserve">Universidad de </w:t>
      </w:r>
      <w:r w:rsidRPr="00A80BDC" w:rsidR="00740184">
        <w:rPr>
          <w:rFonts w:ascii="Times New Roman" w:hAnsi="Times New Roman" w:cs="Times New Roman"/>
          <w:sz w:val="18"/>
          <w:szCs w:val="18"/>
          <w:lang w:val="es-MX"/>
        </w:rPr>
        <w:t>Piura, 2016;</w:t>
      </w:r>
      <w:r w:rsidRPr="00A80BDC" w:rsidR="00E75A74">
        <w:rPr>
          <w:rFonts w:ascii="Times New Roman" w:hAnsi="Times New Roman" w:cs="Times New Roman"/>
          <w:sz w:val="18"/>
          <w:szCs w:val="18"/>
          <w:lang w:val="es-MX"/>
        </w:rPr>
        <w:t xml:space="preserve"> y, YUYES GARCIA, Mariell Alicia. “</w:t>
      </w:r>
      <w:r w:rsidRPr="00A80BDC" w:rsidR="00E75A74">
        <w:rPr>
          <w:rFonts w:ascii="Times New Roman" w:hAnsi="Times New Roman" w:cs="Times New Roman"/>
          <w:i/>
          <w:iCs/>
          <w:sz w:val="18"/>
          <w:szCs w:val="18"/>
          <w:lang w:val="es-MX"/>
        </w:rPr>
        <w:t>A propósito de los pronunciamientos del INDECOPI respecto al artículo 17 del Reglamento SOAT, ¿Protección a la víctima o incentivo para la no contratación?</w:t>
      </w:r>
      <w:r w:rsidRPr="00A80BDC" w:rsidR="00E75A74">
        <w:rPr>
          <w:rFonts w:ascii="Times New Roman" w:hAnsi="Times New Roman" w:cs="Times New Roman"/>
          <w:sz w:val="18"/>
          <w:szCs w:val="18"/>
          <w:lang w:val="es-MX"/>
        </w:rPr>
        <w:t>”. Trabajo para optar el título de Segunda Especialidad en Derecho de Protección al Consumidor. Pontificia Univerdidad Católica del Perú, 2021.</w:t>
      </w:r>
    </w:p>
  </w:footnote>
  <w:footnote w:id="11">
    <w:p w:rsidRPr="00A80BDC" w:rsidR="00216D1B" w:rsidP="00A80BDC" w:rsidRDefault="00216D1B" w14:paraId="4DC75A33" w14:textId="7D09E295">
      <w:pPr>
        <w:pStyle w:val="Textonotapie"/>
        <w:tabs>
          <w:tab w:val="left" w:pos="284"/>
        </w:tabs>
        <w:spacing w:after="120"/>
        <w:ind w:left="284" w:hanging="284"/>
        <w:jc w:val="both"/>
        <w:rPr>
          <w:rFonts w:ascii="Times New Roman" w:hAnsi="Times New Roman" w:cs="Times New Roman"/>
          <w:sz w:val="18"/>
          <w:szCs w:val="18"/>
          <w:lang w:val="es-MX"/>
        </w:rPr>
      </w:pPr>
      <w:r w:rsidRPr="00A80BDC">
        <w:rPr>
          <w:rStyle w:val="Refdenotaalpie"/>
          <w:rFonts w:ascii="Times New Roman" w:hAnsi="Times New Roman" w:cs="Times New Roman"/>
          <w:sz w:val="18"/>
          <w:szCs w:val="18"/>
        </w:rPr>
        <w:footnoteRef/>
      </w:r>
      <w:r w:rsidRPr="00A80BDC" w:rsidR="4585E94A">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sidR="4585E94A">
        <w:rPr>
          <w:rFonts w:ascii="Times New Roman" w:hAnsi="Times New Roman" w:cs="Times New Roman"/>
          <w:sz w:val="18"/>
          <w:szCs w:val="18"/>
          <w:lang w:val="es-MX"/>
        </w:rPr>
        <w:t xml:space="preserve">Resolución n° </w:t>
      </w:r>
      <w:r w:rsidRPr="00A80BDC" w:rsidR="4585E94A">
        <w:rPr>
          <w:rFonts w:ascii="Times New Roman" w:hAnsi="Times New Roman" w:cs="Times New Roman"/>
          <w:sz w:val="18"/>
          <w:szCs w:val="18"/>
          <w:lang w:val="es-MX"/>
        </w:rPr>
        <w:t>...............................</w:t>
      </w:r>
      <w:r w:rsidRPr="00A80BDC" w:rsidR="4585E94A">
        <w:rPr>
          <w:rFonts w:ascii="Times New Roman" w:hAnsi="Times New Roman" w:cs="Times New Roman"/>
          <w:sz w:val="18"/>
          <w:szCs w:val="18"/>
          <w:lang w:val="es-MX"/>
        </w:rPr>
        <w:t>-INDECOPI (</w:t>
      </w:r>
      <w:r w:rsidRPr="4585E94A" w:rsidR="4585E94A">
        <w:rPr>
          <w:rFonts w:ascii="Times New Roman" w:hAnsi="Times New Roman" w:cs="Times New Roman"/>
          <w:i w:val="1"/>
          <w:iCs w:val="1"/>
          <w:sz w:val="18"/>
          <w:szCs w:val="18"/>
          <w:u w:val="single"/>
          <w:lang w:val="es-MX"/>
        </w:rPr>
        <w:t xml:space="preserve">Expediente n° </w:t>
      </w:r>
      <w:r w:rsidRPr="4585E94A" w:rsidR="4585E94A">
        <w:rPr>
          <w:rFonts w:ascii="Times New Roman" w:hAnsi="Times New Roman" w:cs="Times New Roman"/>
          <w:i w:val="1"/>
          <w:iCs w:val="1"/>
          <w:sz w:val="18"/>
          <w:szCs w:val="18"/>
          <w:u w:val="single"/>
          <w:lang w:val="es-MX"/>
        </w:rPr>
        <w:t>2362-2008</w:t>
      </w:r>
      <w:r w:rsidRPr="4585E94A" w:rsidR="4585E94A">
        <w:rPr>
          <w:rFonts w:ascii="Times New Roman" w:hAnsi="Times New Roman" w:cs="Times New Roman"/>
          <w:i w:val="1"/>
          <w:iCs w:val="1"/>
          <w:sz w:val="18"/>
          <w:szCs w:val="18"/>
          <w:u w:val="single"/>
          <w:lang w:val="es-MX"/>
        </w:rPr>
        <w:t xml:space="preserve">/CPC, </w:t>
      </w:r>
      <w:r w:rsidRPr="4585E94A" w:rsidR="4585E94A">
        <w:rPr>
          <w:rFonts w:ascii="Times New Roman" w:hAnsi="Times New Roman" w:cs="Times New Roman"/>
          <w:i w:val="1"/>
          <w:iCs w:val="1"/>
          <w:sz w:val="18"/>
          <w:szCs w:val="18"/>
          <w:u w:val="single"/>
          <w:lang w:val="es-MX"/>
        </w:rPr>
        <w:t xml:space="preserve">Barrientos Mendoza </w:t>
      </w:r>
      <w:r w:rsidRPr="4585E94A" w:rsidR="4585E94A">
        <w:rPr>
          <w:rFonts w:ascii="Times New Roman" w:hAnsi="Times New Roman" w:cs="Times New Roman"/>
          <w:i w:val="1"/>
          <w:iCs w:val="1"/>
          <w:sz w:val="18"/>
          <w:szCs w:val="18"/>
          <w:u w:val="single"/>
          <w:lang w:val="es-MX"/>
        </w:rPr>
        <w:t xml:space="preserve">v. Asociación de Fondos Contra Accidentes de Tránsito </w:t>
      </w:r>
      <w:r w:rsidRPr="4585E94A" w:rsidR="4585E94A">
        <w:rPr>
          <w:rFonts w:ascii="Times New Roman" w:hAnsi="Times New Roman" w:cs="Times New Roman"/>
          <w:i w:val="1"/>
          <w:iCs w:val="1"/>
          <w:sz w:val="18"/>
          <w:szCs w:val="18"/>
          <w:u w:val="single"/>
          <w:lang w:val="es-MX"/>
        </w:rPr>
        <w:t>Lima-Callao</w:t>
      </w:r>
      <w:r w:rsidRPr="00A80BDC" w:rsidR="4585E94A">
        <w:rPr>
          <w:rFonts w:ascii="Times New Roman" w:hAnsi="Times New Roman" w:cs="Times New Roman"/>
          <w:sz w:val="18"/>
          <w:szCs w:val="18"/>
          <w:lang w:val="es-MX"/>
        </w:rPr>
        <w:t xml:space="preserve">) del </w:t>
      </w:r>
      <w:r w:rsidRPr="00A80BDC" w:rsidR="4585E94A">
        <w:rPr>
          <w:rFonts w:ascii="Times New Roman" w:hAnsi="Times New Roman" w:cs="Times New Roman"/>
          <w:sz w:val="18"/>
          <w:szCs w:val="18"/>
          <w:lang w:val="es-MX"/>
        </w:rPr>
        <w:t>14</w:t>
      </w:r>
      <w:r w:rsidRPr="00A80BDC" w:rsidR="4585E94A">
        <w:rPr>
          <w:rFonts w:ascii="Times New Roman" w:hAnsi="Times New Roman" w:cs="Times New Roman"/>
          <w:sz w:val="18"/>
          <w:szCs w:val="18"/>
          <w:lang w:val="es-MX"/>
        </w:rPr>
        <w:t xml:space="preserve"> de </w:t>
      </w:r>
      <w:r w:rsidRPr="00A80BDC" w:rsidR="4585E94A">
        <w:rPr>
          <w:rFonts w:ascii="Times New Roman" w:hAnsi="Times New Roman" w:cs="Times New Roman"/>
          <w:sz w:val="18"/>
          <w:szCs w:val="18"/>
          <w:lang w:val="es-MX"/>
        </w:rPr>
        <w:t xml:space="preserve">octubre </w:t>
      </w:r>
      <w:r w:rsidRPr="00A80BDC" w:rsidR="4585E94A">
        <w:rPr>
          <w:rFonts w:ascii="Times New Roman" w:hAnsi="Times New Roman" w:cs="Times New Roman"/>
          <w:sz w:val="18"/>
          <w:szCs w:val="18"/>
          <w:lang w:val="es-MX"/>
        </w:rPr>
        <w:t>de 20</w:t>
      </w:r>
      <w:r w:rsidRPr="00A80BDC" w:rsidR="4585E94A">
        <w:rPr>
          <w:rFonts w:ascii="Times New Roman" w:hAnsi="Times New Roman" w:cs="Times New Roman"/>
          <w:sz w:val="18"/>
          <w:szCs w:val="18"/>
          <w:lang w:val="es-MX"/>
        </w:rPr>
        <w:t>09</w:t>
      </w:r>
      <w:r w:rsidRPr="00A80BDC" w:rsidR="4585E94A">
        <w:rPr>
          <w:rFonts w:ascii="Times New Roman" w:hAnsi="Times New Roman" w:cs="Times New Roman"/>
          <w:sz w:val="18"/>
          <w:szCs w:val="18"/>
          <w:lang w:val="es-MX"/>
        </w:rPr>
        <w:t>.</w:t>
      </w:r>
    </w:p>
  </w:footnote>
  <w:footnote w:id="12">
    <w:p w:rsidRPr="00A80BDC" w:rsidR="00A74F50" w:rsidP="00A80BDC" w:rsidRDefault="00A74F50" w14:paraId="15B320CE" w14:textId="77777777">
      <w:pPr>
        <w:pStyle w:val="Textonotapie"/>
        <w:tabs>
          <w:tab w:val="left" w:pos="284"/>
        </w:tabs>
        <w:spacing w:after="120"/>
        <w:ind w:left="284" w:hanging="284"/>
        <w:jc w:val="both"/>
        <w:rPr>
          <w:rFonts w:ascii="Times New Roman" w:hAnsi="Times New Roman" w:cs="Times New Roman"/>
          <w:sz w:val="18"/>
          <w:szCs w:val="18"/>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Pr>
          <w:rFonts w:ascii="Times New Roman" w:hAnsi="Times New Roman" w:cs="Times New Roman"/>
          <w:sz w:val="18"/>
          <w:szCs w:val="18"/>
          <w:lang w:val="es-MX"/>
        </w:rPr>
        <w:t>Resolución n° 2269-2013/SPC-INDECOPI (</w:t>
      </w:r>
      <w:r w:rsidRPr="00A80BDC">
        <w:rPr>
          <w:rFonts w:ascii="Times New Roman" w:hAnsi="Times New Roman" w:cs="Times New Roman"/>
          <w:i/>
          <w:iCs/>
          <w:sz w:val="18"/>
          <w:szCs w:val="18"/>
          <w:u w:val="single"/>
          <w:lang w:val="es-MX"/>
        </w:rPr>
        <w:t>Expediente n° 885-2012/CPC, Pablo Pujay v. Pacífico)</w:t>
      </w:r>
      <w:r w:rsidRPr="00A80BDC">
        <w:rPr>
          <w:rFonts w:ascii="Times New Roman" w:hAnsi="Times New Roman" w:cs="Times New Roman"/>
          <w:sz w:val="18"/>
          <w:szCs w:val="18"/>
          <w:lang w:val="es-MX"/>
        </w:rPr>
        <w:t xml:space="preserve"> del 21 de agosto de 2013.</w:t>
      </w:r>
    </w:p>
  </w:footnote>
  <w:footnote w:id="13">
    <w:p w:rsidRPr="00A80BDC" w:rsidR="00D10D2C" w:rsidP="00A80BDC" w:rsidRDefault="00D10D2C" w14:paraId="20085CA1" w14:textId="72BD3A90">
      <w:pPr>
        <w:pStyle w:val="Textonotapie"/>
        <w:tabs>
          <w:tab w:val="left" w:pos="284"/>
        </w:tabs>
        <w:spacing w:after="120"/>
        <w:ind w:left="284" w:hanging="284"/>
        <w:jc w:val="both"/>
        <w:rPr>
          <w:rFonts w:ascii="Times New Roman" w:hAnsi="Times New Roman" w:cs="Times New Roman"/>
          <w:sz w:val="18"/>
          <w:szCs w:val="18"/>
          <w:lang w:val="es-MX"/>
        </w:rPr>
      </w:pPr>
      <w:r w:rsidRPr="00A80BDC">
        <w:rPr>
          <w:rStyle w:val="Refdenotaalpie"/>
          <w:rFonts w:ascii="Times New Roman" w:hAnsi="Times New Roman" w:cs="Times New Roman"/>
          <w:sz w:val="18"/>
          <w:szCs w:val="18"/>
        </w:rPr>
        <w:footnoteRef/>
      </w:r>
      <w:r w:rsidRPr="00A80BDC" w:rsidR="4585E94A">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sidR="4585E94A">
        <w:rPr>
          <w:rFonts w:ascii="Times New Roman" w:hAnsi="Times New Roman" w:cs="Times New Roman"/>
          <w:sz w:val="18"/>
          <w:szCs w:val="18"/>
          <w:lang w:val="es-MX"/>
        </w:rPr>
        <w:t>Resolución n° 361-2020/SPC-INDECOPI (</w:t>
      </w:r>
      <w:r w:rsidRPr="4585E94A" w:rsidR="4585E94A">
        <w:rPr>
          <w:rFonts w:ascii="Times New Roman" w:hAnsi="Times New Roman" w:cs="Times New Roman"/>
          <w:i w:val="1"/>
          <w:iCs w:val="1"/>
          <w:sz w:val="18"/>
          <w:szCs w:val="18"/>
          <w:u w:val="single"/>
          <w:lang w:val="es-MX"/>
        </w:rPr>
        <w:t>Expediente n° 4-2019/CC1, Tinoco Villanueva v. La Positiva)</w:t>
      </w:r>
      <w:r w:rsidRPr="00A80BDC" w:rsidR="4585E94A">
        <w:rPr>
          <w:rFonts w:ascii="Times New Roman" w:hAnsi="Times New Roman" w:cs="Times New Roman"/>
          <w:sz w:val="18"/>
          <w:szCs w:val="18"/>
          <w:lang w:val="es-MX"/>
        </w:rPr>
        <w:t xml:space="preserve"> del 7 de febrero de 2020.</w:t>
      </w:r>
      <w:r w:rsidRPr="00A80BDC" w:rsidR="4585E94A">
        <w:rPr>
          <w:rFonts w:ascii="Times New Roman" w:hAnsi="Times New Roman" w:cs="Times New Roman"/>
          <w:sz w:val="18"/>
          <w:szCs w:val="18"/>
          <w:lang w:val="es-MX"/>
        </w:rPr>
        <w:t xml:space="preserve"> Véanse también, Resolución n° 2634-2017/SPC-INDECOPI (</w:t>
      </w:r>
      <w:r w:rsidRPr="4585E94A" w:rsidR="4585E94A">
        <w:rPr>
          <w:rFonts w:ascii="Times New Roman" w:hAnsi="Times New Roman" w:cs="Times New Roman"/>
          <w:i w:val="1"/>
          <w:iCs w:val="1"/>
          <w:sz w:val="18"/>
          <w:szCs w:val="18"/>
          <w:u w:val="single"/>
          <w:lang w:val="es-MX"/>
        </w:rPr>
        <w:t xml:space="preserve">Expediente n° 386-2016-CPC-INDECOPI-AQP, </w:t>
      </w:r>
      <w:r w:rsidRPr="4585E94A" w:rsidR="4585E94A">
        <w:rPr>
          <w:rFonts w:ascii="Times New Roman" w:hAnsi="Times New Roman" w:cs="Times New Roman"/>
          <w:i w:val="1"/>
          <w:iCs w:val="1"/>
          <w:sz w:val="18"/>
          <w:szCs w:val="18"/>
          <w:u w:val="single"/>
          <w:lang w:val="es-MX"/>
        </w:rPr>
        <w:t xml:space="preserve">Aguilar </w:t>
      </w:r>
      <w:r w:rsidRPr="4585E94A" w:rsidR="4585E94A">
        <w:rPr>
          <w:rFonts w:ascii="Times New Roman" w:hAnsi="Times New Roman" w:cs="Times New Roman"/>
          <w:i w:val="1"/>
          <w:iCs w:val="1"/>
          <w:sz w:val="18"/>
          <w:szCs w:val="18"/>
          <w:u w:val="single"/>
          <w:lang w:val="es-MX"/>
        </w:rPr>
        <w:t>Mancha v. La Positiva)</w:t>
      </w:r>
      <w:r w:rsidRPr="00A80BDC" w:rsidR="4585E94A">
        <w:rPr>
          <w:rFonts w:ascii="Times New Roman" w:hAnsi="Times New Roman" w:cs="Times New Roman"/>
          <w:sz w:val="18"/>
          <w:szCs w:val="18"/>
          <w:lang w:val="es-MX"/>
        </w:rPr>
        <w:t xml:space="preserve"> del 4 de septiembre de 2017 y Resolución n° </w:t>
      </w:r>
      <w:r w:rsidRPr="00A80BDC" w:rsidR="4585E94A">
        <w:rPr>
          <w:rFonts w:ascii="Times New Roman" w:hAnsi="Times New Roman" w:cs="Times New Roman"/>
          <w:sz w:val="18"/>
          <w:szCs w:val="18"/>
          <w:lang w:val="es-MX"/>
        </w:rPr>
        <w:t>1815</w:t>
      </w:r>
      <w:r w:rsidRPr="00A80BDC" w:rsidR="4585E94A">
        <w:rPr>
          <w:rFonts w:ascii="Times New Roman" w:hAnsi="Times New Roman" w:cs="Times New Roman"/>
          <w:sz w:val="18"/>
          <w:szCs w:val="18"/>
          <w:lang w:val="es-MX"/>
        </w:rPr>
        <w:t>-201</w:t>
      </w:r>
      <w:r w:rsidRPr="00A80BDC" w:rsidR="4585E94A">
        <w:rPr>
          <w:rFonts w:ascii="Times New Roman" w:hAnsi="Times New Roman" w:cs="Times New Roman"/>
          <w:sz w:val="18"/>
          <w:szCs w:val="18"/>
          <w:lang w:val="es-MX"/>
        </w:rPr>
        <w:t>9</w:t>
      </w:r>
      <w:r w:rsidRPr="00A80BDC" w:rsidR="4585E94A">
        <w:rPr>
          <w:rFonts w:ascii="Times New Roman" w:hAnsi="Times New Roman" w:cs="Times New Roman"/>
          <w:sz w:val="18"/>
          <w:szCs w:val="18"/>
          <w:lang w:val="es-MX"/>
        </w:rPr>
        <w:t>/SPC-INDECOPI (</w:t>
      </w:r>
      <w:r w:rsidRPr="4585E94A" w:rsidR="4585E94A">
        <w:rPr>
          <w:rFonts w:ascii="Times New Roman" w:hAnsi="Times New Roman" w:cs="Times New Roman"/>
          <w:i w:val="1"/>
          <w:iCs w:val="1"/>
          <w:sz w:val="18"/>
          <w:szCs w:val="18"/>
          <w:u w:val="single"/>
          <w:lang w:val="es-MX"/>
        </w:rPr>
        <w:t xml:space="preserve">Expediente n° </w:t>
      </w:r>
      <w:r w:rsidRPr="4585E94A" w:rsidR="4585E94A">
        <w:rPr>
          <w:rFonts w:ascii="Times New Roman" w:hAnsi="Times New Roman" w:cs="Times New Roman"/>
          <w:i w:val="1"/>
          <w:iCs w:val="1"/>
          <w:sz w:val="18"/>
          <w:szCs w:val="18"/>
          <w:u w:val="single"/>
          <w:lang w:val="es-MX"/>
        </w:rPr>
        <w:t>175</w:t>
      </w:r>
      <w:r w:rsidRPr="4585E94A" w:rsidR="4585E94A">
        <w:rPr>
          <w:rFonts w:ascii="Times New Roman" w:hAnsi="Times New Roman" w:cs="Times New Roman"/>
          <w:i w:val="1"/>
          <w:iCs w:val="1"/>
          <w:sz w:val="18"/>
          <w:szCs w:val="18"/>
          <w:u w:val="single"/>
          <w:lang w:val="es-MX"/>
        </w:rPr>
        <w:t>-201</w:t>
      </w:r>
      <w:r w:rsidRPr="4585E94A" w:rsidR="4585E94A">
        <w:rPr>
          <w:rFonts w:ascii="Times New Roman" w:hAnsi="Times New Roman" w:cs="Times New Roman"/>
          <w:i w:val="1"/>
          <w:iCs w:val="1"/>
          <w:sz w:val="18"/>
          <w:szCs w:val="18"/>
          <w:u w:val="single"/>
          <w:lang w:val="es-MX"/>
        </w:rPr>
        <w:t>8</w:t>
      </w:r>
      <w:r w:rsidRPr="4585E94A" w:rsidR="4585E94A">
        <w:rPr>
          <w:rFonts w:ascii="Times New Roman" w:hAnsi="Times New Roman" w:cs="Times New Roman"/>
          <w:i w:val="1"/>
          <w:iCs w:val="1"/>
          <w:sz w:val="18"/>
          <w:szCs w:val="18"/>
          <w:u w:val="single"/>
          <w:lang w:val="es-MX"/>
        </w:rPr>
        <w:t>-CPC-INDECOPI-</w:t>
      </w:r>
      <w:r w:rsidRPr="4585E94A" w:rsidR="4585E94A">
        <w:rPr>
          <w:rFonts w:ascii="Times New Roman" w:hAnsi="Times New Roman" w:cs="Times New Roman"/>
          <w:i w:val="1"/>
          <w:iCs w:val="1"/>
          <w:sz w:val="18"/>
          <w:szCs w:val="18"/>
          <w:u w:val="single"/>
          <w:lang w:val="es-MX"/>
        </w:rPr>
        <w:t>LAM</w:t>
      </w:r>
      <w:r w:rsidRPr="4585E94A" w:rsidR="4585E94A">
        <w:rPr>
          <w:rFonts w:ascii="Times New Roman" w:hAnsi="Times New Roman" w:cs="Times New Roman"/>
          <w:i w:val="1"/>
          <w:iCs w:val="1"/>
          <w:sz w:val="18"/>
          <w:szCs w:val="18"/>
          <w:u w:val="single"/>
          <w:lang w:val="es-MX"/>
        </w:rPr>
        <w:t>, A</w:t>
      </w:r>
      <w:r w:rsidRPr="4585E94A" w:rsidR="4585E94A">
        <w:rPr>
          <w:rFonts w:ascii="Times New Roman" w:hAnsi="Times New Roman" w:cs="Times New Roman"/>
          <w:i w:val="1"/>
          <w:iCs w:val="1"/>
          <w:sz w:val="18"/>
          <w:szCs w:val="18"/>
          <w:u w:val="single"/>
          <w:lang w:val="es-MX"/>
        </w:rPr>
        <w:t>rias Quito v</w:t>
      </w:r>
      <w:r w:rsidRPr="4585E94A" w:rsidR="4585E94A">
        <w:rPr>
          <w:rFonts w:ascii="Times New Roman" w:hAnsi="Times New Roman" w:cs="Times New Roman"/>
          <w:i w:val="1"/>
          <w:iCs w:val="1"/>
          <w:sz w:val="18"/>
          <w:szCs w:val="18"/>
          <w:u w:val="single"/>
          <w:lang w:val="es-MX"/>
        </w:rPr>
        <w:t xml:space="preserve">. </w:t>
      </w:r>
      <w:r w:rsidRPr="4585E94A" w:rsidR="4585E94A">
        <w:rPr>
          <w:rFonts w:ascii="Times New Roman" w:hAnsi="Times New Roman" w:cs="Times New Roman"/>
          <w:i w:val="1"/>
          <w:iCs w:val="1"/>
          <w:sz w:val="18"/>
          <w:szCs w:val="18"/>
          <w:u w:val="single"/>
          <w:lang w:val="es-MX"/>
        </w:rPr>
        <w:t>.............................</w:t>
      </w:r>
      <w:r w:rsidRPr="4585E94A" w:rsidR="4585E94A">
        <w:rPr>
          <w:rFonts w:ascii="Times New Roman" w:hAnsi="Times New Roman" w:cs="Times New Roman"/>
          <w:i w:val="1"/>
          <w:iCs w:val="1"/>
          <w:sz w:val="18"/>
          <w:szCs w:val="18"/>
          <w:u w:val="single"/>
          <w:lang w:val="es-MX"/>
        </w:rPr>
        <w:t>)</w:t>
      </w:r>
      <w:r w:rsidRPr="00A80BDC" w:rsidR="4585E94A">
        <w:rPr>
          <w:rFonts w:ascii="Times New Roman" w:hAnsi="Times New Roman" w:cs="Times New Roman"/>
          <w:sz w:val="18"/>
          <w:szCs w:val="18"/>
          <w:lang w:val="es-MX"/>
        </w:rPr>
        <w:t xml:space="preserve"> del </w:t>
      </w:r>
      <w:r w:rsidRPr="00A80BDC" w:rsidR="4585E94A">
        <w:rPr>
          <w:rFonts w:ascii="Times New Roman" w:hAnsi="Times New Roman" w:cs="Times New Roman"/>
          <w:sz w:val="18"/>
          <w:szCs w:val="18"/>
          <w:lang w:val="es-MX"/>
        </w:rPr>
        <w:t>5</w:t>
      </w:r>
      <w:r w:rsidRPr="00A80BDC" w:rsidR="4585E94A">
        <w:rPr>
          <w:rFonts w:ascii="Times New Roman" w:hAnsi="Times New Roman" w:cs="Times New Roman"/>
          <w:sz w:val="18"/>
          <w:szCs w:val="18"/>
          <w:lang w:val="es-MX"/>
        </w:rPr>
        <w:t xml:space="preserve"> de </w:t>
      </w:r>
      <w:r w:rsidRPr="00A80BDC" w:rsidR="4585E94A">
        <w:rPr>
          <w:rFonts w:ascii="Times New Roman" w:hAnsi="Times New Roman" w:cs="Times New Roman"/>
          <w:sz w:val="18"/>
          <w:szCs w:val="18"/>
          <w:lang w:val="es-MX"/>
        </w:rPr>
        <w:t xml:space="preserve">julio </w:t>
      </w:r>
      <w:r w:rsidRPr="00A80BDC" w:rsidR="4585E94A">
        <w:rPr>
          <w:rFonts w:ascii="Times New Roman" w:hAnsi="Times New Roman" w:cs="Times New Roman"/>
          <w:sz w:val="18"/>
          <w:szCs w:val="18"/>
          <w:lang w:val="es-MX"/>
        </w:rPr>
        <w:t xml:space="preserve">de </w:t>
      </w:r>
      <w:r w:rsidRPr="00A80BDC" w:rsidR="4585E94A">
        <w:rPr>
          <w:rFonts w:ascii="Times New Roman" w:hAnsi="Times New Roman" w:cs="Times New Roman"/>
          <w:sz w:val="18"/>
          <w:szCs w:val="18"/>
          <w:lang w:val="es-MX"/>
        </w:rPr>
        <w:t>2017 .</w:t>
      </w:r>
    </w:p>
  </w:footnote>
  <w:footnote w:id="14">
    <w:p w:rsidRPr="00A80BDC" w:rsidR="007772C0" w:rsidP="00A80BDC" w:rsidRDefault="007772C0" w14:paraId="6C373E97" w14:textId="443EAE63">
      <w:pPr>
        <w:pStyle w:val="Textonotapie"/>
        <w:tabs>
          <w:tab w:val="left" w:pos="284"/>
        </w:tabs>
        <w:spacing w:after="120"/>
        <w:ind w:left="284" w:hanging="284"/>
        <w:jc w:val="both"/>
        <w:rPr>
          <w:rFonts w:ascii="Times New Roman" w:hAnsi="Times New Roman" w:cs="Times New Roman"/>
          <w:sz w:val="18"/>
          <w:szCs w:val="18"/>
          <w:lang w:val="es-MX"/>
        </w:rPr>
      </w:pPr>
      <w:r w:rsidRPr="00A80BDC">
        <w:rPr>
          <w:rStyle w:val="Refdenotaalpie"/>
          <w:rFonts w:ascii="Times New Roman" w:hAnsi="Times New Roman" w:cs="Times New Roman"/>
          <w:sz w:val="18"/>
          <w:szCs w:val="18"/>
        </w:rPr>
        <w:footnoteRef/>
      </w:r>
      <w:r w:rsidRPr="00A80BDC" w:rsidR="4585E94A">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sidR="4585E94A">
        <w:rPr>
          <w:rFonts w:ascii="Times New Roman" w:hAnsi="Times New Roman" w:cs="Times New Roman"/>
          <w:sz w:val="18"/>
          <w:szCs w:val="18"/>
          <w:lang w:val="es-MX"/>
        </w:rPr>
        <w:t xml:space="preserve">Este Colegiado hace notar que el reclamo del señor </w:t>
      </w:r>
      <w:r w:rsidRPr="00A80BDC" w:rsidR="4585E94A">
        <w:rPr>
          <w:rFonts w:ascii="Times New Roman" w:hAnsi="Times New Roman" w:cs="Times New Roman"/>
          <w:sz w:val="18"/>
          <w:szCs w:val="18"/>
          <w:lang w:val="es-MX"/>
        </w:rPr>
        <w:t xml:space="preserve">..................................</w:t>
      </w:r>
      <w:r w:rsidRPr="00A80BDC" w:rsidR="4585E94A">
        <w:rPr>
          <w:rFonts w:ascii="Times New Roman" w:hAnsi="Times New Roman" w:cs="Times New Roman"/>
          <w:sz w:val="18"/>
          <w:szCs w:val="18"/>
          <w:lang w:val="es-MX"/>
        </w:rPr>
        <w:t xml:space="preserve"> </w:t>
      </w:r>
      <w:r w:rsidRPr="00A80BDC" w:rsidR="4585E94A">
        <w:rPr>
          <w:rFonts w:ascii="Times New Roman" w:hAnsi="Times New Roman" w:cs="Times New Roman"/>
          <w:sz w:val="18"/>
          <w:szCs w:val="18"/>
          <w:lang w:val="es-MX"/>
        </w:rPr>
        <w:t xml:space="preserve">únicamente </w:t>
      </w:r>
      <w:r w:rsidRPr="00A80BDC" w:rsidR="4585E94A">
        <w:rPr>
          <w:rFonts w:ascii="Times New Roman" w:hAnsi="Times New Roman" w:cs="Times New Roman"/>
          <w:sz w:val="18"/>
          <w:szCs w:val="18"/>
          <w:lang w:val="es-MX"/>
        </w:rPr>
        <w:t xml:space="preserve">cita un extracto del </w:t>
      </w:r>
      <w:r w:rsidRPr="00A80BDC" w:rsidR="4585E94A">
        <w:rPr>
          <w:rFonts w:ascii="Times New Roman" w:hAnsi="Times New Roman" w:cs="Times New Roman"/>
          <w:sz w:val="18"/>
          <w:szCs w:val="18"/>
          <w:lang w:val="es-MX"/>
        </w:rPr>
        <w:t>voto en discordia de la Sentencia de casación</w:t>
      </w:r>
      <w:r w:rsidRPr="00A80BDC" w:rsidR="4585E94A">
        <w:rPr>
          <w:rFonts w:ascii="Times New Roman" w:hAnsi="Times New Roman" w:cs="Times New Roman"/>
          <w:sz w:val="18"/>
          <w:szCs w:val="18"/>
          <w:lang w:val="es-MX"/>
        </w:rPr>
        <w:t xml:space="preserve"> n.° 12680-2021-Lima.</w:t>
      </w:r>
      <w:r w:rsidRPr="00A80BDC" w:rsidR="4585E94A">
        <w:rPr>
          <w:rFonts w:ascii="Times New Roman" w:hAnsi="Times New Roman" w:cs="Times New Roman"/>
          <w:sz w:val="18"/>
          <w:szCs w:val="18"/>
          <w:lang w:val="es-MX"/>
        </w:rPr>
        <w:t xml:space="preserve"> </w:t>
      </w:r>
    </w:p>
  </w:footnote>
  <w:footnote w:id="15">
    <w:p w:rsidRPr="00A80BDC" w:rsidR="004557F4" w:rsidP="00A80BDC" w:rsidRDefault="007772C0" w14:paraId="67FC622F" w14:textId="6F352A0A">
      <w:pPr>
        <w:pStyle w:val="Textonotapie"/>
        <w:tabs>
          <w:tab w:val="left" w:pos="284"/>
        </w:tabs>
        <w:spacing w:after="120"/>
        <w:ind w:left="284" w:hanging="284"/>
        <w:jc w:val="both"/>
        <w:rPr>
          <w:rFonts w:ascii="Times New Roman" w:hAnsi="Times New Roman" w:cs="Times New Roman"/>
          <w:sz w:val="18"/>
          <w:szCs w:val="18"/>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sidR="006B09BD">
        <w:rPr>
          <w:rFonts w:ascii="Times New Roman" w:hAnsi="Times New Roman" w:cs="Times New Roman"/>
          <w:sz w:val="18"/>
          <w:szCs w:val="18"/>
        </w:rPr>
        <w:tab/>
      </w:r>
      <w:r w:rsidRPr="00A80BDC" w:rsidR="006B09BD">
        <w:rPr>
          <w:rFonts w:ascii="Times New Roman" w:hAnsi="Times New Roman" w:cs="Times New Roman"/>
          <w:sz w:val="18"/>
          <w:szCs w:val="18"/>
          <w:lang w:val="es-MX"/>
        </w:rPr>
        <w:t xml:space="preserve">Casación </w:t>
      </w:r>
      <w:r w:rsidRPr="00A80BDC" w:rsidR="004557F4">
        <w:rPr>
          <w:rFonts w:ascii="Times New Roman" w:hAnsi="Times New Roman" w:cs="Times New Roman"/>
          <w:sz w:val="18"/>
          <w:szCs w:val="18"/>
          <w:lang w:val="es-MX"/>
        </w:rPr>
        <w:t>12680</w:t>
      </w:r>
      <w:r w:rsidRPr="00A80BDC" w:rsidR="006B09BD">
        <w:rPr>
          <w:rFonts w:ascii="Times New Roman" w:hAnsi="Times New Roman" w:cs="Times New Roman"/>
          <w:sz w:val="18"/>
          <w:szCs w:val="18"/>
          <w:lang w:val="es-MX"/>
        </w:rPr>
        <w:t>-202</w:t>
      </w:r>
      <w:r w:rsidRPr="00A80BDC" w:rsidR="004557F4">
        <w:rPr>
          <w:rFonts w:ascii="Times New Roman" w:hAnsi="Times New Roman" w:cs="Times New Roman"/>
          <w:sz w:val="18"/>
          <w:szCs w:val="18"/>
          <w:lang w:val="es-MX"/>
        </w:rPr>
        <w:t>1</w:t>
      </w:r>
      <w:r w:rsidRPr="00A80BDC" w:rsidR="006B09BD">
        <w:rPr>
          <w:rFonts w:ascii="Times New Roman" w:hAnsi="Times New Roman" w:cs="Times New Roman"/>
          <w:sz w:val="18"/>
          <w:szCs w:val="18"/>
          <w:lang w:val="es-MX"/>
        </w:rPr>
        <w:t>/L</w:t>
      </w:r>
      <w:r w:rsidRPr="00A80BDC" w:rsidR="004557F4">
        <w:rPr>
          <w:rFonts w:ascii="Times New Roman" w:hAnsi="Times New Roman" w:cs="Times New Roman"/>
          <w:sz w:val="18"/>
          <w:szCs w:val="18"/>
          <w:lang w:val="es-MX"/>
        </w:rPr>
        <w:t>ima</w:t>
      </w:r>
      <w:r w:rsidRPr="00A80BDC" w:rsidR="006B09BD">
        <w:rPr>
          <w:rFonts w:ascii="Times New Roman" w:hAnsi="Times New Roman" w:cs="Times New Roman"/>
          <w:sz w:val="18"/>
          <w:szCs w:val="18"/>
          <w:lang w:val="es-MX"/>
        </w:rPr>
        <w:t>. (2023). Sentencia de casación. Corte Suprema de Justicia de la República.</w:t>
      </w:r>
      <w:r w:rsidRPr="00A80BDC" w:rsidR="004557F4">
        <w:rPr>
          <w:rFonts w:ascii="Times New Roman" w:hAnsi="Times New Roman" w:cs="Times New Roman"/>
          <w:sz w:val="18"/>
          <w:szCs w:val="18"/>
          <w:lang w:val="es-MX"/>
        </w:rPr>
        <w:t xml:space="preserve"> Sala de Derecho Constitucional y Social Permanente.</w:t>
      </w:r>
    </w:p>
  </w:footnote>
  <w:footnote w:id="16">
    <w:p w:rsidRPr="00A80BDC" w:rsidR="004735A3" w:rsidP="00A80BDC" w:rsidRDefault="004735A3" w14:paraId="730DF3B1" w14:textId="2D7278FB">
      <w:pPr>
        <w:pStyle w:val="Textonotapie"/>
        <w:tabs>
          <w:tab w:val="left" w:pos="284"/>
        </w:tabs>
        <w:spacing w:after="60"/>
        <w:ind w:left="284" w:hanging="284"/>
        <w:jc w:val="both"/>
        <w:rPr>
          <w:rFonts w:ascii="Times New Roman" w:hAnsi="Times New Roman" w:cs="Times New Roman"/>
          <w:b/>
          <w:bCs/>
          <w:sz w:val="18"/>
          <w:szCs w:val="18"/>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Pr>
          <w:rFonts w:ascii="Times New Roman" w:hAnsi="Times New Roman" w:cs="Times New Roman"/>
          <w:b/>
          <w:bCs/>
          <w:sz w:val="18"/>
          <w:szCs w:val="18"/>
          <w:lang w:val="es-MX"/>
        </w:rPr>
        <w:t>Reglamento del SOAT</w:t>
      </w:r>
    </w:p>
    <w:p w:rsidRPr="00A80BDC" w:rsidR="004735A3" w:rsidP="00A80BDC" w:rsidRDefault="004735A3" w14:paraId="71E6A1C7" w14:textId="33A7A94D">
      <w:pPr>
        <w:pStyle w:val="Textonotapie"/>
        <w:tabs>
          <w:tab w:val="left" w:pos="284"/>
        </w:tabs>
        <w:spacing w:after="6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b/>
          <w:bCs/>
          <w:sz w:val="18"/>
          <w:szCs w:val="18"/>
          <w:lang w:val="es-MX"/>
        </w:rPr>
        <w:t>Artículo 17.-</w:t>
      </w:r>
      <w:r w:rsidRPr="00A80BDC">
        <w:rPr>
          <w:rFonts w:ascii="Times New Roman" w:hAnsi="Times New Roman" w:cs="Times New Roman"/>
          <w:sz w:val="18"/>
          <w:szCs w:val="18"/>
          <w:lang w:val="es-MX"/>
        </w:rPr>
        <w:t xml:space="preserve"> En caso de accidentes de tránsito en que hayan participado dos o más vehículos, cada compañía de seguros será responsable de las indemnizaciones correspondientes a las personas transportadas en el vehículo por ella asegurado. </w:t>
      </w:r>
    </w:p>
    <w:p w:rsidRPr="00A80BDC" w:rsidR="004735A3" w:rsidP="00A80BDC" w:rsidRDefault="004735A3" w14:paraId="37D94861" w14:textId="4216BD46">
      <w:pPr>
        <w:pStyle w:val="Textonotapie"/>
        <w:tabs>
          <w:tab w:val="left" w:pos="284"/>
        </w:tabs>
        <w:spacing w:after="6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 xml:space="preserve">En caso de peatones o terceros no ocupantes de vehículos automotores, las compañías de seguros intervinientes serán responsables solidariamente de las indemnizaciones que correspondan a dichas personas o su (s) beneficiario (s). </w:t>
      </w:r>
    </w:p>
    <w:p w:rsidRPr="00A80BDC" w:rsidR="004735A3" w:rsidP="00A80BDC" w:rsidRDefault="004735A3" w14:paraId="25BA7919" w14:textId="7D67F926">
      <w:pPr>
        <w:pStyle w:val="Textonotapie"/>
        <w:tabs>
          <w:tab w:val="left" w:pos="284"/>
        </w:tabs>
        <w:spacing w:after="6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 xml:space="preserve">En este último caso, la compañía de seguros que hubiere pagado tendrá derecho a repetir contra las demás para exigirles su correspondiente participación sin perjuicio de los convenios que para el efecto puedan celebrar las compañías de seguros involucradas. </w:t>
      </w:r>
    </w:p>
    <w:p w:rsidRPr="00A80BDC" w:rsidR="004735A3" w:rsidP="00A80BDC" w:rsidRDefault="004735A3" w14:paraId="6A2393B6" w14:textId="35096883">
      <w:pPr>
        <w:pStyle w:val="Textonotapie"/>
        <w:tabs>
          <w:tab w:val="left" w:pos="284"/>
        </w:tabs>
        <w:spacing w:after="12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En el caso que alguno de los vehículos que participa en el accidente de tránsito no contase con el Seguro Obligatorio de Accidentes de Tránsito, el propietario, el conductor y en su caso, el prestador del servicio de transporte responden solidariamente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w:t>
      </w:r>
    </w:p>
  </w:footnote>
  <w:footnote w:id="17">
    <w:p w:rsidRPr="00A80BDC" w:rsidR="00A74F50" w:rsidP="00A80BDC" w:rsidRDefault="00A74F50" w14:paraId="3D91AB3C" w14:textId="58A332EA">
      <w:pPr>
        <w:pStyle w:val="Textonotapie"/>
        <w:tabs>
          <w:tab w:val="left" w:pos="284"/>
        </w:tabs>
        <w:spacing w:after="120"/>
        <w:ind w:left="284" w:hanging="284"/>
        <w:jc w:val="both"/>
        <w:rPr>
          <w:rFonts w:ascii="Times New Roman" w:hAnsi="Times New Roman" w:cs="Times New Roman"/>
          <w:sz w:val="18"/>
          <w:szCs w:val="18"/>
          <w:lang w:val="es-MX"/>
        </w:rPr>
      </w:pPr>
      <w:r w:rsidRPr="00A80BDC">
        <w:rPr>
          <w:rStyle w:val="Refdenotaalpie"/>
          <w:rFonts w:ascii="Times New Roman" w:hAnsi="Times New Roman" w:cs="Times New Roman"/>
          <w:sz w:val="18"/>
          <w:szCs w:val="18"/>
        </w:rPr>
        <w:footnoteRef/>
      </w:r>
      <w:r w:rsidRPr="00A80BDC" w:rsidR="4585E94A">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sidR="4585E94A">
        <w:rPr>
          <w:rFonts w:ascii="Times New Roman" w:hAnsi="Times New Roman" w:cs="Times New Roman"/>
          <w:sz w:val="18"/>
          <w:szCs w:val="18"/>
          <w:lang w:val="es-MX"/>
        </w:rPr>
        <w:t>Resolución DEFASEG n.° 62/10 del 3 de mayo de 2010; Resolución DEFASEG n.° 39/19 (</w:t>
      </w:r>
      <w:r w:rsidRPr="4585E94A" w:rsidR="4585E94A">
        <w:rPr>
          <w:rFonts w:ascii="Times New Roman" w:hAnsi="Times New Roman" w:cs="Times New Roman"/>
          <w:i w:val="1"/>
          <w:iCs w:val="1"/>
          <w:sz w:val="18"/>
          <w:szCs w:val="18"/>
          <w:u w:val="single"/>
          <w:lang w:val="es-MX"/>
        </w:rPr>
        <w:t xml:space="preserve">Expediente 4007, Silva Martijena v </w:t>
      </w:r>
      <w:r w:rsidRPr="4585E94A" w:rsidR="4585E94A">
        <w:rPr>
          <w:rFonts w:ascii="Times New Roman" w:hAnsi="Times New Roman" w:cs="Times New Roman"/>
          <w:i w:val="1"/>
          <w:iCs w:val="1"/>
          <w:sz w:val="18"/>
          <w:szCs w:val="18"/>
          <w:u w:val="single"/>
          <w:lang w:val="es-MX"/>
        </w:rPr>
        <w:t>.............................</w:t>
      </w:r>
      <w:r w:rsidRPr="00A80BDC" w:rsidR="4585E94A">
        <w:rPr>
          <w:rFonts w:ascii="Times New Roman" w:hAnsi="Times New Roman" w:cs="Times New Roman"/>
          <w:sz w:val="18"/>
          <w:szCs w:val="18"/>
          <w:lang w:val="es-MX"/>
        </w:rPr>
        <w:t xml:space="preserve">) del </w:t>
      </w:r>
      <w:r w:rsidRPr="00A80BDC" w:rsidR="4585E94A">
        <w:rPr>
          <w:rFonts w:ascii="Times New Roman" w:hAnsi="Times New Roman" w:cs="Times New Roman"/>
          <w:sz w:val="18"/>
          <w:szCs w:val="18"/>
          <w:lang w:val="es-MX"/>
        </w:rPr>
        <w:t>25</w:t>
      </w:r>
      <w:r w:rsidRPr="00A80BDC" w:rsidR="4585E94A">
        <w:rPr>
          <w:rFonts w:ascii="Times New Roman" w:hAnsi="Times New Roman" w:cs="Times New Roman"/>
          <w:sz w:val="18"/>
          <w:szCs w:val="18"/>
          <w:lang w:val="es-MX"/>
        </w:rPr>
        <w:t xml:space="preserve"> de </w:t>
      </w:r>
      <w:r w:rsidRPr="00A80BDC" w:rsidR="4585E94A">
        <w:rPr>
          <w:rFonts w:ascii="Times New Roman" w:hAnsi="Times New Roman" w:cs="Times New Roman"/>
          <w:sz w:val="18"/>
          <w:szCs w:val="18"/>
          <w:lang w:val="es-MX"/>
        </w:rPr>
        <w:t xml:space="preserve">marzo </w:t>
      </w:r>
      <w:r w:rsidRPr="00A80BDC" w:rsidR="4585E94A">
        <w:rPr>
          <w:rFonts w:ascii="Times New Roman" w:hAnsi="Times New Roman" w:cs="Times New Roman"/>
          <w:sz w:val="18"/>
          <w:szCs w:val="18"/>
          <w:lang w:val="es-MX"/>
        </w:rPr>
        <w:t>de 201</w:t>
      </w:r>
      <w:r w:rsidRPr="00A80BDC" w:rsidR="4585E94A">
        <w:rPr>
          <w:rFonts w:ascii="Times New Roman" w:hAnsi="Times New Roman" w:cs="Times New Roman"/>
          <w:sz w:val="18"/>
          <w:szCs w:val="18"/>
          <w:lang w:val="es-MX"/>
        </w:rPr>
        <w:t>0</w:t>
      </w:r>
      <w:r w:rsidRPr="00A80BDC" w:rsidR="4585E94A">
        <w:rPr>
          <w:rFonts w:ascii="Times New Roman" w:hAnsi="Times New Roman" w:cs="Times New Roman"/>
          <w:sz w:val="18"/>
          <w:szCs w:val="18"/>
          <w:lang w:val="es-MX"/>
        </w:rPr>
        <w:t xml:space="preserve">; </w:t>
      </w:r>
      <w:r w:rsidRPr="00A80BDC" w:rsidR="4585E94A">
        <w:rPr>
          <w:rFonts w:ascii="Times New Roman" w:hAnsi="Times New Roman" w:cs="Times New Roman"/>
          <w:sz w:val="18"/>
          <w:szCs w:val="18"/>
          <w:lang w:val="es-MX"/>
        </w:rPr>
        <w:t>Resolución DEFASEG n.° 128/19 (</w:t>
      </w:r>
      <w:r w:rsidRPr="4585E94A" w:rsidR="4585E94A">
        <w:rPr>
          <w:rFonts w:ascii="Times New Roman" w:hAnsi="Times New Roman" w:cs="Times New Roman"/>
          <w:i w:val="1"/>
          <w:iCs w:val="1"/>
          <w:sz w:val="18"/>
          <w:szCs w:val="18"/>
          <w:u w:val="single"/>
          <w:lang w:val="es-MX"/>
        </w:rPr>
        <w:t xml:space="preserve">Expediente 4181, </w:t>
      </w:r>
      <w:r w:rsidRPr="00A80BDC" w:rsidR="4585E94A">
        <w:rPr>
          <w:rFonts w:ascii="Times New Roman" w:hAnsi="Times New Roman" w:eastAsia="Times New Roman" w:cs="Times New Roman"/>
          <w:sz w:val="18"/>
          <w:szCs w:val="18"/>
          <w:lang w:val="es-ES" w:eastAsia="es-ES"/>
        </w:rPr>
        <w:t xml:space="preserve">Hernández Díaz </w:t>
      </w:r>
      <w:r w:rsidRPr="4585E94A" w:rsidR="4585E94A">
        <w:rPr>
          <w:rFonts w:ascii="Times New Roman" w:hAnsi="Times New Roman" w:cs="Times New Roman"/>
          <w:i w:val="1"/>
          <w:iCs w:val="1"/>
          <w:sz w:val="18"/>
          <w:szCs w:val="18"/>
          <w:u w:val="single"/>
          <w:lang w:val="es-MX"/>
        </w:rPr>
        <w:t>v Rímac</w:t>
      </w:r>
      <w:r w:rsidRPr="00A80BDC" w:rsidR="4585E94A">
        <w:rPr>
          <w:rFonts w:ascii="Times New Roman" w:hAnsi="Times New Roman" w:cs="Times New Roman"/>
          <w:sz w:val="18"/>
          <w:szCs w:val="18"/>
          <w:lang w:val="es-MX"/>
        </w:rPr>
        <w:t>) del 21 de octubre de 2019; Resolución DEFASEG n.° 71/20 (</w:t>
      </w:r>
      <w:r w:rsidRPr="4585E94A" w:rsidR="4585E94A">
        <w:rPr>
          <w:rFonts w:ascii="Times New Roman" w:hAnsi="Times New Roman" w:cs="Times New Roman"/>
          <w:i w:val="1"/>
          <w:iCs w:val="1"/>
          <w:sz w:val="18"/>
          <w:szCs w:val="18"/>
          <w:u w:val="single"/>
          <w:lang w:val="es-MX"/>
        </w:rPr>
        <w:t xml:space="preserve">Expediente 4349, Olivares Vargas v </w:t>
      </w:r>
      <w:r w:rsidRPr="4585E94A" w:rsidR="4585E94A">
        <w:rPr>
          <w:rFonts w:ascii="Times New Roman" w:hAnsi="Times New Roman" w:cs="Times New Roman"/>
          <w:i w:val="1"/>
          <w:iCs w:val="1"/>
          <w:sz w:val="18"/>
          <w:szCs w:val="18"/>
          <w:u w:val="single"/>
          <w:lang w:val="es-MX"/>
        </w:rPr>
        <w:t>.............................</w:t>
      </w:r>
      <w:r w:rsidRPr="00A80BDC" w:rsidR="4585E94A">
        <w:rPr>
          <w:rFonts w:ascii="Times New Roman" w:hAnsi="Times New Roman" w:cs="Times New Roman"/>
          <w:sz w:val="18"/>
          <w:szCs w:val="18"/>
          <w:lang w:val="es-MX"/>
        </w:rPr>
        <w:t>) del 10 de agosto de 2020;</w:t>
      </w:r>
      <w:r w:rsidRPr="00A80BDC" w:rsidR="4585E94A">
        <w:rPr>
          <w:rFonts w:ascii="Times New Roman" w:hAnsi="Times New Roman" w:cs="Times New Roman"/>
          <w:sz w:val="18"/>
          <w:szCs w:val="18"/>
          <w:lang w:val="es-MX"/>
        </w:rPr>
        <w:t xml:space="preserve"> y, Resolución DEFASEG n.° 106/25 (</w:t>
      </w:r>
      <w:r w:rsidRPr="4585E94A" w:rsidR="4585E94A">
        <w:rPr>
          <w:rFonts w:ascii="Times New Roman" w:hAnsi="Times New Roman" w:cs="Times New Roman"/>
          <w:i w:val="1"/>
          <w:iCs w:val="1"/>
          <w:sz w:val="18"/>
          <w:szCs w:val="18"/>
          <w:u w:val="single"/>
          <w:lang w:val="es-MX"/>
        </w:rPr>
        <w:t xml:space="preserve">Expediente </w:t>
      </w:r>
      <w:r w:rsidRPr="4585E94A" w:rsidR="4585E94A">
        <w:rPr>
          <w:rFonts w:ascii="Times New Roman" w:hAnsi="Times New Roman" w:cs="Times New Roman"/>
          <w:i w:val="1"/>
          <w:iCs w:val="1"/>
          <w:sz w:val="18"/>
          <w:szCs w:val="18"/>
          <w:u w:val="single"/>
          <w:lang w:val="es-MX"/>
        </w:rPr>
        <w:t>6216</w:t>
      </w:r>
      <w:r w:rsidRPr="4585E94A" w:rsidR="4585E94A">
        <w:rPr>
          <w:rFonts w:ascii="Times New Roman" w:hAnsi="Times New Roman" w:cs="Times New Roman"/>
          <w:i w:val="1"/>
          <w:iCs w:val="1"/>
          <w:sz w:val="18"/>
          <w:szCs w:val="18"/>
          <w:u w:val="single"/>
          <w:lang w:val="es-MX"/>
        </w:rPr>
        <w:t xml:space="preserve">, </w:t>
      </w:r>
      <w:r w:rsidRPr="4585E94A" w:rsidR="4585E94A">
        <w:rPr>
          <w:rFonts w:ascii="Times New Roman" w:hAnsi="Times New Roman" w:eastAsia="Times New Roman" w:cs="Times New Roman"/>
          <w:i w:val="1"/>
          <w:iCs w:val="1"/>
          <w:sz w:val="18"/>
          <w:szCs w:val="18"/>
          <w:u w:val="single"/>
          <w:lang w:val="es-ES" w:eastAsia="es-ES"/>
        </w:rPr>
        <w:t>Bryson Rolleri</w:t>
      </w:r>
      <w:r w:rsidRPr="4585E94A" w:rsidR="4585E94A">
        <w:rPr>
          <w:rFonts w:ascii="Times New Roman" w:hAnsi="Times New Roman" w:eastAsia="Times New Roman" w:cs="Times New Roman"/>
          <w:i w:val="1"/>
          <w:iCs w:val="1"/>
          <w:sz w:val="18"/>
          <w:szCs w:val="18"/>
          <w:u w:val="single"/>
          <w:lang w:val="es-ES" w:eastAsia="es-ES"/>
        </w:rPr>
        <w:t xml:space="preserve"> </w:t>
      </w:r>
      <w:r w:rsidRPr="4585E94A" w:rsidR="4585E94A">
        <w:rPr>
          <w:rFonts w:ascii="Times New Roman" w:hAnsi="Times New Roman" w:cs="Times New Roman"/>
          <w:i w:val="1"/>
          <w:iCs w:val="1"/>
          <w:sz w:val="18"/>
          <w:szCs w:val="18"/>
          <w:u w:val="single"/>
          <w:lang w:val="es-MX"/>
        </w:rPr>
        <w:t>v Rímac</w:t>
      </w:r>
      <w:r w:rsidRPr="00A80BDC" w:rsidR="4585E94A">
        <w:rPr>
          <w:rFonts w:ascii="Times New Roman" w:hAnsi="Times New Roman" w:cs="Times New Roman"/>
          <w:sz w:val="18"/>
          <w:szCs w:val="18"/>
          <w:lang w:val="es-MX"/>
        </w:rPr>
        <w:t xml:space="preserve">) del </w:t>
      </w:r>
      <w:r w:rsidRPr="00A80BDC" w:rsidR="4585E94A">
        <w:rPr>
          <w:rFonts w:ascii="Times New Roman" w:hAnsi="Times New Roman" w:cs="Times New Roman"/>
          <w:sz w:val="18"/>
          <w:szCs w:val="18"/>
          <w:lang w:val="es-MX"/>
        </w:rPr>
        <w:t>10</w:t>
      </w:r>
      <w:r w:rsidRPr="00A80BDC" w:rsidR="4585E94A">
        <w:rPr>
          <w:rFonts w:ascii="Times New Roman" w:hAnsi="Times New Roman" w:cs="Times New Roman"/>
          <w:sz w:val="18"/>
          <w:szCs w:val="18"/>
          <w:lang w:val="es-MX"/>
        </w:rPr>
        <w:t xml:space="preserve"> de </w:t>
      </w:r>
      <w:r w:rsidRPr="00A80BDC" w:rsidR="4585E94A">
        <w:rPr>
          <w:rFonts w:ascii="Times New Roman" w:hAnsi="Times New Roman" w:cs="Times New Roman"/>
          <w:sz w:val="18"/>
          <w:szCs w:val="18"/>
          <w:lang w:val="es-MX"/>
        </w:rPr>
        <w:t xml:space="preserve">julio </w:t>
      </w:r>
      <w:r w:rsidRPr="00A80BDC" w:rsidR="4585E94A">
        <w:rPr>
          <w:rFonts w:ascii="Times New Roman" w:hAnsi="Times New Roman" w:cs="Times New Roman"/>
          <w:sz w:val="18"/>
          <w:szCs w:val="18"/>
          <w:lang w:val="es-MX"/>
        </w:rPr>
        <w:t>de 20</w:t>
      </w:r>
      <w:r w:rsidRPr="00A80BDC" w:rsidR="4585E94A">
        <w:rPr>
          <w:rFonts w:ascii="Times New Roman" w:hAnsi="Times New Roman" w:cs="Times New Roman"/>
          <w:sz w:val="18"/>
          <w:szCs w:val="18"/>
          <w:lang w:val="es-MX"/>
        </w:rPr>
        <w:t>25</w:t>
      </w:r>
      <w:r w:rsidRPr="00A80BDC" w:rsidR="4585E94A">
        <w:rPr>
          <w:rFonts w:ascii="Times New Roman" w:hAnsi="Times New Roman" w:cs="Times New Roman"/>
          <w:sz w:val="18"/>
          <w:szCs w:val="18"/>
          <w:lang w:val="es-MX"/>
        </w:rPr>
        <w:t>.</w:t>
      </w:r>
    </w:p>
  </w:footnote>
  <w:footnote w:id="18">
    <w:p w:rsidRPr="00A80BDC" w:rsidR="00412F23" w:rsidP="00A80BDC" w:rsidRDefault="00412F23" w14:paraId="509088C7" w14:textId="542360A4">
      <w:pPr>
        <w:pStyle w:val="Textonotapie"/>
        <w:tabs>
          <w:tab w:val="left" w:pos="284"/>
        </w:tabs>
        <w:spacing w:after="60"/>
        <w:ind w:left="284" w:hanging="284"/>
        <w:jc w:val="both"/>
        <w:rPr>
          <w:rFonts w:ascii="Times New Roman" w:hAnsi="Times New Roman" w:cs="Times New Roman"/>
          <w:b/>
          <w:bCs/>
          <w:sz w:val="18"/>
          <w:szCs w:val="18"/>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Pr>
          <w:rFonts w:ascii="Times New Roman" w:hAnsi="Times New Roman" w:cs="Times New Roman"/>
          <w:b/>
          <w:bCs/>
          <w:sz w:val="18"/>
          <w:szCs w:val="18"/>
          <w:lang w:val="es-MX"/>
        </w:rPr>
        <w:t>Ley general de tránsito terrestre</w:t>
      </w:r>
    </w:p>
    <w:p w:rsidRPr="00A80BDC" w:rsidR="00412F23" w:rsidP="00A80BDC" w:rsidRDefault="00412F23" w14:paraId="0999A030" w14:textId="263E837D">
      <w:pPr>
        <w:pStyle w:val="Textonotapie"/>
        <w:tabs>
          <w:tab w:val="left" w:pos="284"/>
        </w:tabs>
        <w:spacing w:after="60"/>
        <w:ind w:left="284" w:hanging="284"/>
        <w:jc w:val="both"/>
        <w:rPr>
          <w:rFonts w:ascii="Times New Roman" w:hAnsi="Times New Roman" w:cs="Times New Roman"/>
          <w:b/>
          <w:bCs/>
          <w:sz w:val="18"/>
          <w:szCs w:val="18"/>
          <w:lang w:val="es-MX"/>
        </w:rPr>
      </w:pPr>
      <w:r w:rsidRPr="00A80BDC">
        <w:rPr>
          <w:rFonts w:ascii="Times New Roman" w:hAnsi="Times New Roman" w:cs="Times New Roman"/>
          <w:b/>
          <w:bCs/>
          <w:sz w:val="18"/>
          <w:szCs w:val="18"/>
          <w:lang w:val="es-MX"/>
        </w:rPr>
        <w:tab/>
      </w:r>
      <w:r w:rsidRPr="00A80BDC">
        <w:rPr>
          <w:rFonts w:ascii="Times New Roman" w:hAnsi="Times New Roman" w:cs="Times New Roman"/>
          <w:b/>
          <w:bCs/>
          <w:sz w:val="18"/>
          <w:szCs w:val="18"/>
          <w:lang w:val="es-MX"/>
        </w:rPr>
        <w:t>Artículo 31.- De las sanciones al incumplimiento de la obligación de contar con seguro</w:t>
      </w:r>
    </w:p>
    <w:p w:rsidRPr="00A80BDC" w:rsidR="00412F23" w:rsidP="00A80BDC" w:rsidRDefault="00412F23" w14:paraId="5767052D" w14:textId="47471AB7">
      <w:pPr>
        <w:pStyle w:val="Textonotapie"/>
        <w:tabs>
          <w:tab w:val="left" w:pos="284"/>
        </w:tabs>
        <w:spacing w:after="6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El incumplimiento a la obligación establecida en la presente Ley de contar y mantener seguros o certificaciones contra accidentes de tránsito vigentes, inhabilita a la unidad vehicular para transitar por cualquier vía del país, debiendo la autoridad competente retener el vehículo, impedir su circulación e internarlo hasta que se acredite la contratación del seguro o certificaciones contra accidentes de tránsito correspondiente, sin perjuicio de las demás sanciones que para tal fin establece el reglamento nacional, que deberán ser asumidas por el propietario del vehículo o el prestador del servicio.</w:t>
      </w:r>
    </w:p>
    <w:p w:rsidRPr="00A80BDC" w:rsidR="00412F23" w:rsidP="00A80BDC" w:rsidRDefault="00412F23" w14:paraId="6C3F4FAA" w14:textId="3575894D">
      <w:pPr>
        <w:pStyle w:val="Textonotapie"/>
        <w:tabs>
          <w:tab w:val="left" w:pos="284"/>
        </w:tabs>
        <w:spacing w:after="12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w:t>
      </w:r>
    </w:p>
  </w:footnote>
  <w:footnote w:id="19">
    <w:p w:rsidRPr="00A80BDC" w:rsidR="00614593" w:rsidP="00A80BDC" w:rsidRDefault="00614593" w14:paraId="4300D105" w14:textId="60DB929E">
      <w:pPr>
        <w:pStyle w:val="Textonotapie"/>
        <w:tabs>
          <w:tab w:val="left" w:pos="284"/>
        </w:tabs>
        <w:spacing w:after="60"/>
        <w:ind w:left="284" w:hanging="284"/>
        <w:jc w:val="both"/>
        <w:rPr>
          <w:rFonts w:ascii="Times New Roman" w:hAnsi="Times New Roman" w:cs="Times New Roman"/>
          <w:b/>
          <w:bCs/>
          <w:sz w:val="18"/>
          <w:szCs w:val="18"/>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Pr>
          <w:rFonts w:ascii="Times New Roman" w:hAnsi="Times New Roman" w:cs="Times New Roman"/>
          <w:b/>
          <w:bCs/>
          <w:sz w:val="18"/>
          <w:szCs w:val="18"/>
        </w:rPr>
        <w:t>Reglamento del SOAT</w:t>
      </w:r>
    </w:p>
    <w:p w:rsidRPr="00A80BDC" w:rsidR="00614593" w:rsidP="00A80BDC" w:rsidRDefault="00614593" w14:paraId="7CE1914C" w14:textId="3E2C36EA">
      <w:pPr>
        <w:pStyle w:val="Textonotapie"/>
        <w:tabs>
          <w:tab w:val="left" w:pos="284"/>
        </w:tabs>
        <w:spacing w:after="12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b/>
          <w:bCs/>
          <w:sz w:val="18"/>
          <w:szCs w:val="18"/>
          <w:lang w:val="es-MX"/>
        </w:rPr>
        <w:t>Artículo 38.-</w:t>
      </w:r>
      <w:r w:rsidRPr="00A80BDC">
        <w:rPr>
          <w:rFonts w:ascii="Times New Roman" w:hAnsi="Times New Roman" w:cs="Times New Roman"/>
          <w:sz w:val="18"/>
          <w:szCs w:val="18"/>
          <w:lang w:val="es-MX"/>
        </w:rPr>
        <w:t> El incumplimiento de la obligación de contar con una póliza del Seguro Obligatorio de Accidentes de Tránsito vigente; o cuando corresponda, no portar el Certificado SOAT físico correspondiente, o portar un Certificado SOAT físico falsificado, inhabilita al vehículo automotor para transitar por cualquier vía pública terrestre del país, debiendo la Policía Nacional del Perú asignada al control del tránsito, retener el vehículo, impedir su circulación e internarlo en el depósito oficial de vehículos hasta que se acredite la contratación del seguro de accidentes de tránsito, independientemente de la sanción administrativa a que hubiere lugar.</w:t>
      </w:r>
    </w:p>
    <w:p w:rsidRPr="00A80BDC" w:rsidR="00614593" w:rsidP="00A80BDC" w:rsidRDefault="008D567F" w14:paraId="3C68E77E" w14:textId="61741FF1">
      <w:pPr>
        <w:pStyle w:val="Textonotapie"/>
        <w:tabs>
          <w:tab w:val="left" w:pos="284"/>
        </w:tabs>
        <w:spacing w:after="12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sidR="00614593">
        <w:rPr>
          <w:rFonts w:ascii="Times New Roman" w:hAnsi="Times New Roman" w:cs="Times New Roman"/>
          <w:sz w:val="18"/>
          <w:szCs w:val="18"/>
          <w:lang w:val="es-MX"/>
        </w:rPr>
        <w:t>En caso del Certificado SOAT electrónico la autoridad competente realizará la verificación de la vigencia de la póliza en la base de datos del Ministerio de Transportes y Comunicaciones.</w:t>
      </w:r>
      <w:r w:rsidRPr="00A80BDC" w:rsidR="00614593">
        <w:rPr>
          <w:rFonts w:ascii="Times New Roman" w:hAnsi="Times New Roman" w:cs="Times New Roman"/>
          <w:sz w:val="18"/>
          <w:szCs w:val="18"/>
          <w:lang w:val="es-MX"/>
        </w:rPr>
        <w:tab/>
      </w:r>
    </w:p>
  </w:footnote>
  <w:footnote w:id="20">
    <w:p w:rsidRPr="00A80BDC" w:rsidR="005E0356" w:rsidP="00A80BDC" w:rsidRDefault="005E0356" w14:paraId="3A228D9E" w14:textId="56A1DA6D">
      <w:pPr>
        <w:pStyle w:val="Textonotapie"/>
        <w:tabs>
          <w:tab w:val="left" w:pos="284"/>
        </w:tabs>
        <w:spacing w:after="60"/>
        <w:ind w:left="284" w:hanging="284"/>
        <w:jc w:val="both"/>
        <w:rPr>
          <w:rFonts w:ascii="Times New Roman" w:hAnsi="Times New Roman" w:cs="Times New Roman"/>
          <w:b/>
          <w:bCs/>
          <w:sz w:val="18"/>
          <w:szCs w:val="18"/>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sidR="008D567F">
        <w:rPr>
          <w:rFonts w:ascii="Times New Roman" w:hAnsi="Times New Roman" w:cs="Times New Roman"/>
          <w:sz w:val="18"/>
          <w:szCs w:val="18"/>
        </w:rPr>
        <w:tab/>
      </w:r>
      <w:r w:rsidRPr="00A80BDC">
        <w:rPr>
          <w:rFonts w:ascii="Times New Roman" w:hAnsi="Times New Roman" w:cs="Times New Roman"/>
          <w:b/>
          <w:bCs/>
          <w:sz w:val="18"/>
          <w:szCs w:val="18"/>
          <w:lang w:val="es-MX"/>
        </w:rPr>
        <w:t>Reglamento Nacional de Tránsito</w:t>
      </w:r>
    </w:p>
    <w:p w:rsidRPr="00A80BDC" w:rsidR="005E0356" w:rsidP="00A80BDC" w:rsidRDefault="005E0356" w14:paraId="1C60C47B" w14:textId="1BFF6B13">
      <w:pPr>
        <w:pStyle w:val="Textonotapie"/>
        <w:tabs>
          <w:tab w:val="left" w:pos="284"/>
        </w:tabs>
        <w:spacing w:after="60"/>
        <w:ind w:left="284" w:hanging="284"/>
        <w:jc w:val="both"/>
        <w:rPr>
          <w:rFonts w:ascii="Times New Roman" w:hAnsi="Times New Roman" w:cs="Times New Roman"/>
          <w:b/>
          <w:bCs/>
          <w:sz w:val="18"/>
          <w:szCs w:val="18"/>
          <w:lang w:val="es-MX"/>
        </w:rPr>
      </w:pPr>
      <w:r w:rsidRPr="00A80BDC">
        <w:rPr>
          <w:rFonts w:ascii="Times New Roman" w:hAnsi="Times New Roman" w:cs="Times New Roman"/>
          <w:sz w:val="18"/>
          <w:szCs w:val="18"/>
          <w:lang w:val="es-MX"/>
        </w:rPr>
        <w:t> </w:t>
      </w:r>
      <w:r w:rsidRPr="00A80BDC" w:rsidR="008D567F">
        <w:rPr>
          <w:rFonts w:ascii="Times New Roman" w:hAnsi="Times New Roman" w:cs="Times New Roman"/>
          <w:sz w:val="18"/>
          <w:szCs w:val="18"/>
          <w:lang w:val="es-MX"/>
        </w:rPr>
        <w:tab/>
      </w:r>
      <w:r w:rsidRPr="00A80BDC">
        <w:rPr>
          <w:rFonts w:ascii="Times New Roman" w:hAnsi="Times New Roman" w:cs="Times New Roman"/>
          <w:b/>
          <w:bCs/>
          <w:sz w:val="18"/>
          <w:szCs w:val="18"/>
          <w:lang w:val="es-MX"/>
        </w:rPr>
        <w:t>Artículo 91.- Documentación requerida</w:t>
      </w:r>
    </w:p>
    <w:p w:rsidRPr="00A80BDC" w:rsidR="005E0356" w:rsidP="00A80BDC" w:rsidRDefault="008D567F" w14:paraId="475E5FFA" w14:textId="20838061">
      <w:pPr>
        <w:pStyle w:val="Textonotapie"/>
        <w:tabs>
          <w:tab w:val="left" w:pos="284"/>
        </w:tabs>
        <w:spacing w:after="6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sidR="005E0356">
        <w:rPr>
          <w:rFonts w:ascii="Times New Roman" w:hAnsi="Times New Roman" w:cs="Times New Roman"/>
          <w:sz w:val="18"/>
          <w:szCs w:val="18"/>
          <w:lang w:val="es-MX"/>
        </w:rPr>
        <w:t>El conductor debe portar y exhibir cuando el Efectivo de la Policía Nacional del Perú asignado al control del tránsito lo solicite, lo siguiente:</w:t>
      </w:r>
      <w:r w:rsidRPr="00A80BDC">
        <w:rPr>
          <w:rFonts w:ascii="Times New Roman" w:hAnsi="Times New Roman" w:cs="Times New Roman"/>
          <w:sz w:val="18"/>
          <w:szCs w:val="18"/>
          <w:lang w:val="es-MX"/>
        </w:rPr>
        <w:tab/>
      </w:r>
    </w:p>
    <w:p w:rsidRPr="00A80BDC" w:rsidR="005E0356" w:rsidP="00A80BDC" w:rsidRDefault="008D567F" w14:paraId="0A94C3A1" w14:textId="6FE0CA80">
      <w:pPr>
        <w:pStyle w:val="Textonotapie"/>
        <w:tabs>
          <w:tab w:val="left" w:pos="284"/>
        </w:tabs>
        <w:spacing w:after="60"/>
        <w:ind w:left="284" w:hanging="284"/>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sidR="005E0356">
        <w:rPr>
          <w:rFonts w:ascii="Times New Roman" w:hAnsi="Times New Roman" w:cs="Times New Roman"/>
          <w:sz w:val="18"/>
          <w:szCs w:val="18"/>
          <w:lang w:val="es-MX"/>
        </w:rPr>
        <w:t>(….)</w:t>
      </w:r>
    </w:p>
    <w:p w:rsidRPr="00A80BDC" w:rsidR="005E0356" w:rsidP="00A80BDC" w:rsidRDefault="008D567F" w14:paraId="0821A7BF" w14:textId="27049309">
      <w:pPr>
        <w:pStyle w:val="Textonotapie"/>
        <w:tabs>
          <w:tab w:val="left" w:pos="284"/>
          <w:tab w:val="left" w:pos="567"/>
        </w:tabs>
        <w:spacing w:after="60"/>
        <w:ind w:left="567" w:hanging="567"/>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sidR="005E0356">
        <w:rPr>
          <w:rFonts w:ascii="Times New Roman" w:hAnsi="Times New Roman" w:cs="Times New Roman"/>
          <w:sz w:val="18"/>
          <w:szCs w:val="18"/>
          <w:lang w:val="es-MX"/>
        </w:rPr>
        <w:t xml:space="preserve">e) </w:t>
      </w:r>
      <w:r w:rsidRPr="00A80BDC">
        <w:rPr>
          <w:rFonts w:ascii="Times New Roman" w:hAnsi="Times New Roman" w:cs="Times New Roman"/>
          <w:sz w:val="18"/>
          <w:szCs w:val="18"/>
          <w:lang w:val="es-MX"/>
        </w:rPr>
        <w:tab/>
      </w:r>
      <w:r w:rsidRPr="00A80BDC" w:rsidR="005E0356">
        <w:rPr>
          <w:rFonts w:ascii="Times New Roman" w:hAnsi="Times New Roman" w:cs="Times New Roman"/>
          <w:sz w:val="18"/>
          <w:szCs w:val="18"/>
          <w:lang w:val="es-MX"/>
        </w:rPr>
        <w:t>Certificado SOAT físico vigente, excepto que se cuente con Certificado SOAT electrónico, en cuyo caso la contratación y vigencia del mencionado seguro debe ser verificada por la autoridad competente en la base de datos del Ministerio de Transportes y Comunicaciones; o del Certificado Contra Accidentes de Tránsito (CAT), cuando corresponda, del vehículo que conduce.</w:t>
      </w:r>
    </w:p>
    <w:p w:rsidRPr="00A80BDC" w:rsidR="005E0356" w:rsidP="00A80BDC" w:rsidRDefault="008D567F" w14:paraId="4073250A" w14:textId="75897949">
      <w:pPr>
        <w:pStyle w:val="Textonotapie"/>
        <w:tabs>
          <w:tab w:val="left" w:pos="284"/>
          <w:tab w:val="left" w:pos="567"/>
        </w:tabs>
        <w:spacing w:after="120"/>
        <w:ind w:left="567" w:hanging="567"/>
        <w:jc w:val="both"/>
        <w:rPr>
          <w:rFonts w:ascii="Times New Roman" w:hAnsi="Times New Roman" w:cs="Times New Roman"/>
          <w:sz w:val="18"/>
          <w:szCs w:val="18"/>
          <w:lang w:val="es-MX"/>
        </w:rPr>
      </w:pPr>
      <w:r w:rsidRPr="00A80BDC">
        <w:rPr>
          <w:rFonts w:ascii="Times New Roman" w:hAnsi="Times New Roman" w:cs="Times New Roman"/>
          <w:sz w:val="18"/>
          <w:szCs w:val="18"/>
          <w:lang w:val="es-MX"/>
        </w:rPr>
        <w:tab/>
      </w:r>
      <w:r w:rsidRPr="00A80BDC">
        <w:rPr>
          <w:rFonts w:ascii="Times New Roman" w:hAnsi="Times New Roman" w:cs="Times New Roman"/>
          <w:sz w:val="18"/>
          <w:szCs w:val="18"/>
          <w:lang w:val="es-MX"/>
        </w:rPr>
        <w:tab/>
      </w:r>
      <w:r w:rsidRPr="00A80BDC" w:rsidR="005E0356">
        <w:rPr>
          <w:rFonts w:ascii="Times New Roman" w:hAnsi="Times New Roman" w:cs="Times New Roman"/>
          <w:sz w:val="18"/>
          <w:szCs w:val="18"/>
          <w:lang w:val="es-MX"/>
        </w:rPr>
        <w:t>(…)</w:t>
      </w:r>
    </w:p>
  </w:footnote>
  <w:footnote w:id="21">
    <w:p w:rsidRPr="00A80BDC" w:rsidR="004F3AE9" w:rsidP="00A80BDC" w:rsidRDefault="004F3AE9" w14:paraId="219ED5D2" w14:textId="55DA232C">
      <w:pPr>
        <w:pStyle w:val="Textonotapie"/>
        <w:tabs>
          <w:tab w:val="left" w:pos="284"/>
        </w:tabs>
        <w:spacing w:after="120"/>
        <w:ind w:left="284" w:hanging="284"/>
        <w:jc w:val="both"/>
        <w:rPr>
          <w:rFonts w:ascii="Times New Roman" w:hAnsi="Times New Roman" w:cs="Times New Roman"/>
          <w:sz w:val="18"/>
          <w:szCs w:val="18"/>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Pr>
          <w:rFonts w:ascii="Times New Roman" w:hAnsi="Times New Roman" w:cs="Times New Roman"/>
          <w:sz w:val="18"/>
          <w:szCs w:val="18"/>
          <w:lang w:val="es-MX"/>
        </w:rPr>
        <w:t>Resolución n° 1555-2023/SPC-INDECOPI (</w:t>
      </w:r>
      <w:r w:rsidRPr="00A80BDC">
        <w:rPr>
          <w:rFonts w:ascii="Times New Roman" w:hAnsi="Times New Roman" w:cs="Times New Roman"/>
          <w:i/>
          <w:iCs/>
          <w:sz w:val="18"/>
          <w:szCs w:val="18"/>
          <w:u w:val="single"/>
          <w:lang w:val="es-MX"/>
        </w:rPr>
        <w:t>Expediente n° 2175-2021/CC1, Canaza Fernández y Mamani Quispe v. La Positiva</w:t>
      </w:r>
      <w:r w:rsidRPr="00A80BDC">
        <w:rPr>
          <w:rFonts w:ascii="Times New Roman" w:hAnsi="Times New Roman" w:cs="Times New Roman"/>
          <w:sz w:val="18"/>
          <w:szCs w:val="18"/>
          <w:lang w:val="es-MX"/>
        </w:rPr>
        <w:t>) del 5 de junio de 2023.</w:t>
      </w:r>
    </w:p>
  </w:footnote>
  <w:footnote w:id="22">
    <w:p w:rsidRPr="00CD5063" w:rsidR="00CD5063" w:rsidP="00A80BDC" w:rsidRDefault="00CD5063" w14:paraId="3564548C" w14:textId="216C3AEF">
      <w:pPr>
        <w:pStyle w:val="Textonotapie"/>
        <w:tabs>
          <w:tab w:val="left" w:pos="284"/>
        </w:tabs>
        <w:spacing w:after="60"/>
        <w:ind w:left="284" w:hanging="284"/>
        <w:jc w:val="both"/>
        <w:rPr>
          <w:lang w:val="es-MX"/>
        </w:rPr>
      </w:pPr>
      <w:r w:rsidRPr="00A80BDC">
        <w:rPr>
          <w:rStyle w:val="Refdenotaalpie"/>
          <w:rFonts w:ascii="Times New Roman" w:hAnsi="Times New Roman" w:cs="Times New Roman"/>
          <w:sz w:val="18"/>
          <w:szCs w:val="18"/>
        </w:rPr>
        <w:footnoteRef/>
      </w:r>
      <w:r w:rsidRPr="00A80BDC">
        <w:rPr>
          <w:rFonts w:ascii="Times New Roman" w:hAnsi="Times New Roman" w:cs="Times New Roman"/>
          <w:sz w:val="18"/>
          <w:szCs w:val="18"/>
        </w:rPr>
        <w:t xml:space="preserve"> </w:t>
      </w:r>
      <w:r w:rsidRPr="00A80BDC">
        <w:rPr>
          <w:rFonts w:ascii="Times New Roman" w:hAnsi="Times New Roman" w:cs="Times New Roman"/>
          <w:sz w:val="18"/>
          <w:szCs w:val="18"/>
        </w:rPr>
        <w:tab/>
      </w:r>
      <w:r w:rsidRPr="00A80BDC">
        <w:rPr>
          <w:rFonts w:ascii="Times New Roman" w:hAnsi="Times New Roman" w:cs="Times New Roman"/>
          <w:sz w:val="18"/>
          <w:szCs w:val="18"/>
          <w:lang w:val="es-MX"/>
        </w:rPr>
        <w:t>Resolución DEFASEG n.° 62/10 del 3 de mayo de 2010.</w:t>
      </w:r>
      <w:r>
        <w:rPr>
          <w:rFonts w:ascii="Georgia" w:hAnsi="Georgia"/>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A2826B"/>
    <w:multiLevelType w:val="hybridMultilevel"/>
    <w:tmpl w:val="8EC3FD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CCC95C3"/>
    <w:multiLevelType w:val="hybridMultilevel"/>
    <w:tmpl w:val="3F5760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D82F92F"/>
    <w:multiLevelType w:val="hybridMultilevel"/>
    <w:tmpl w:val="B5594B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8D8F2374"/>
    <w:multiLevelType w:val="hybridMultilevel"/>
    <w:tmpl w:val="4EEB971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92517F96"/>
    <w:multiLevelType w:val="hybridMultilevel"/>
    <w:tmpl w:val="7AF831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A1ACF895"/>
    <w:multiLevelType w:val="hybridMultilevel"/>
    <w:tmpl w:val="A075B50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A4E40563"/>
    <w:multiLevelType w:val="hybridMultilevel"/>
    <w:tmpl w:val="B0D3FD6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A6997A87"/>
    <w:multiLevelType w:val="hybridMultilevel"/>
    <w:tmpl w:val="095A5A4D"/>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B8FA2FA9"/>
    <w:multiLevelType w:val="hybridMultilevel"/>
    <w:tmpl w:val="A8A2E02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BDB113E7"/>
    <w:multiLevelType w:val="hybridMultilevel"/>
    <w:tmpl w:val="A93EE4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BFF49438"/>
    <w:multiLevelType w:val="hybridMultilevel"/>
    <w:tmpl w:val="11AD83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C484A279"/>
    <w:multiLevelType w:val="hybridMultilevel"/>
    <w:tmpl w:val="F4D7B3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D41BCDE9"/>
    <w:multiLevelType w:val="hybridMultilevel"/>
    <w:tmpl w:val="E0ED516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DE48BE51"/>
    <w:multiLevelType w:val="hybridMultilevel"/>
    <w:tmpl w:val="A8DD33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DEE94FF1"/>
    <w:multiLevelType w:val="hybridMultilevel"/>
    <w:tmpl w:val="B45A0C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E45F4B2B"/>
    <w:multiLevelType w:val="hybridMultilevel"/>
    <w:tmpl w:val="046070D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F24564D0"/>
    <w:multiLevelType w:val="hybridMultilevel"/>
    <w:tmpl w:val="DEF40AF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F6E2BF7D"/>
    <w:multiLevelType w:val="hybridMultilevel"/>
    <w:tmpl w:val="7211830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1D15168"/>
    <w:multiLevelType w:val="hybridMultilevel"/>
    <w:tmpl w:val="DE6088A8"/>
    <w:lvl w:ilvl="0" w:tplc="241EF6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8" w15:restartNumberingAfterBreak="0">
    <w:nsid w:val="01EC5C16"/>
    <w:multiLevelType w:val="hybridMultilevel"/>
    <w:tmpl w:val="94200FDE"/>
    <w:lvl w:ilvl="0" w:tplc="6CC4FE2C">
      <w:numFmt w:val="bullet"/>
      <w:lvlText w:val=""/>
      <w:lvlJc w:val="left"/>
      <w:pPr>
        <w:ind w:left="720" w:hanging="360"/>
      </w:pPr>
      <w:rPr>
        <w:rFonts w:hint="default" w:ascii="Symbol" w:hAnsi="Symbol" w:eastAsiaTheme="minorHAnsi" w:cstheme="minorBid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09D06168"/>
    <w:multiLevelType w:val="hybridMultilevel"/>
    <w:tmpl w:val="C4587EE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171E7EDE"/>
    <w:multiLevelType w:val="hybridMultilevel"/>
    <w:tmpl w:val="628CF2AC"/>
    <w:lvl w:ilvl="0" w:tplc="F7529D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1" w15:restartNumberingAfterBreak="0">
    <w:nsid w:val="22EF57BB"/>
    <w:multiLevelType w:val="hybridMultilevel"/>
    <w:tmpl w:val="DD66146A"/>
    <w:lvl w:ilvl="0" w:tplc="947822FA">
      <w:start w:val="1"/>
      <w:numFmt w:val="bullet"/>
      <w:lvlText w:val="•"/>
      <w:lvlJc w:val="left"/>
      <w:pPr>
        <w:ind w:left="720" w:hanging="360"/>
      </w:pPr>
      <w:rPr>
        <w:rFonts w:hint="default" w:ascii="Calibri" w:hAnsi="Calibri" w:cs="Calibri" w:eastAsiaTheme="minorEastAsia"/>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2"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76EB9C3"/>
    <w:multiLevelType w:val="hybridMultilevel"/>
    <w:tmpl w:val="F98C4C6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37A71DBE"/>
    <w:multiLevelType w:val="hybridMultilevel"/>
    <w:tmpl w:val="241ADD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40467A16"/>
    <w:multiLevelType w:val="hybridMultilevel"/>
    <w:tmpl w:val="4CF011B8"/>
    <w:lvl w:ilvl="0" w:tplc="80E44A92">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8"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47F19212"/>
    <w:multiLevelType w:val="hybridMultilevel"/>
    <w:tmpl w:val="5653C04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56D16F99"/>
    <w:multiLevelType w:val="hybridMultilevel"/>
    <w:tmpl w:val="7066E0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5AF2F389"/>
    <w:multiLevelType w:val="hybridMultilevel"/>
    <w:tmpl w:val="41E10376"/>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55D6269"/>
    <w:multiLevelType w:val="hybridMultilevel"/>
    <w:tmpl w:val="0C894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6863A97"/>
    <w:multiLevelType w:val="hybridMultilevel"/>
    <w:tmpl w:val="96FEF49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78709400">
    <w:abstractNumId w:val="46"/>
  </w:num>
  <w:num w:numId="2" w16cid:durableId="86583996">
    <w:abstractNumId w:val="26"/>
  </w:num>
  <w:num w:numId="3" w16cid:durableId="593129736">
    <w:abstractNumId w:val="21"/>
  </w:num>
  <w:num w:numId="4" w16cid:durableId="170536030">
    <w:abstractNumId w:val="38"/>
  </w:num>
  <w:num w:numId="5" w16cid:durableId="859784356">
    <w:abstractNumId w:val="41"/>
  </w:num>
  <w:num w:numId="6" w16cid:durableId="1665039763">
    <w:abstractNumId w:val="10"/>
  </w:num>
  <w:num w:numId="7" w16cid:durableId="1370496321">
    <w:abstractNumId w:val="32"/>
  </w:num>
  <w:num w:numId="8" w16cid:durableId="2109539553">
    <w:abstractNumId w:val="6"/>
  </w:num>
  <w:num w:numId="9" w16cid:durableId="1736123521">
    <w:abstractNumId w:val="0"/>
  </w:num>
  <w:num w:numId="10" w16cid:durableId="62260817">
    <w:abstractNumId w:val="12"/>
  </w:num>
  <w:num w:numId="11" w16cid:durableId="2025203072">
    <w:abstractNumId w:val="11"/>
  </w:num>
  <w:num w:numId="12" w16cid:durableId="181436049">
    <w:abstractNumId w:val="24"/>
  </w:num>
  <w:num w:numId="13" w16cid:durableId="520585127">
    <w:abstractNumId w:val="40"/>
  </w:num>
  <w:num w:numId="14" w16cid:durableId="1829054106">
    <w:abstractNumId w:val="22"/>
  </w:num>
  <w:num w:numId="15" w16cid:durableId="1879780959">
    <w:abstractNumId w:val="34"/>
  </w:num>
  <w:num w:numId="16" w16cid:durableId="1151361631">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6592539">
    <w:abstractNumId w:val="18"/>
  </w:num>
  <w:num w:numId="18" w16cid:durableId="126551811">
    <w:abstractNumId w:val="33"/>
  </w:num>
  <w:num w:numId="19" w16cid:durableId="830489722">
    <w:abstractNumId w:val="37"/>
  </w:num>
  <w:num w:numId="20" w16cid:durableId="1726637134">
    <w:abstractNumId w:val="27"/>
  </w:num>
  <w:num w:numId="21" w16cid:durableId="1325159463">
    <w:abstractNumId w:val="30"/>
  </w:num>
  <w:num w:numId="22" w16cid:durableId="303892462">
    <w:abstractNumId w:val="16"/>
  </w:num>
  <w:num w:numId="23" w16cid:durableId="690567642">
    <w:abstractNumId w:val="17"/>
  </w:num>
  <w:num w:numId="24" w16cid:durableId="1333020867">
    <w:abstractNumId w:val="9"/>
  </w:num>
  <w:num w:numId="25" w16cid:durableId="891618444">
    <w:abstractNumId w:val="20"/>
  </w:num>
  <w:num w:numId="26" w16cid:durableId="1362513837">
    <w:abstractNumId w:val="45"/>
  </w:num>
  <w:num w:numId="27" w16cid:durableId="636960251">
    <w:abstractNumId w:val="13"/>
  </w:num>
  <w:num w:numId="28" w16cid:durableId="444543684">
    <w:abstractNumId w:val="43"/>
  </w:num>
  <w:num w:numId="29" w16cid:durableId="1461991929">
    <w:abstractNumId w:val="4"/>
  </w:num>
  <w:num w:numId="30" w16cid:durableId="1411660154">
    <w:abstractNumId w:val="23"/>
  </w:num>
  <w:num w:numId="31" w16cid:durableId="1517033698">
    <w:abstractNumId w:val="44"/>
  </w:num>
  <w:num w:numId="32" w16cid:durableId="475881670">
    <w:abstractNumId w:val="5"/>
  </w:num>
  <w:num w:numId="33" w16cid:durableId="1415858313">
    <w:abstractNumId w:val="39"/>
  </w:num>
  <w:num w:numId="34" w16cid:durableId="490634641">
    <w:abstractNumId w:val="36"/>
  </w:num>
  <w:num w:numId="35" w16cid:durableId="1126586232">
    <w:abstractNumId w:val="42"/>
  </w:num>
  <w:num w:numId="36" w16cid:durableId="1211570784">
    <w:abstractNumId w:val="25"/>
  </w:num>
  <w:num w:numId="37" w16cid:durableId="530143481">
    <w:abstractNumId w:val="2"/>
  </w:num>
  <w:num w:numId="38" w16cid:durableId="1714185580">
    <w:abstractNumId w:val="15"/>
  </w:num>
  <w:num w:numId="39" w16cid:durableId="614093210">
    <w:abstractNumId w:val="29"/>
  </w:num>
  <w:num w:numId="40" w16cid:durableId="89939141">
    <w:abstractNumId w:val="14"/>
  </w:num>
  <w:num w:numId="41" w16cid:durableId="2105027481">
    <w:abstractNumId w:val="8"/>
  </w:num>
  <w:num w:numId="42" w16cid:durableId="174081125">
    <w:abstractNumId w:val="35"/>
  </w:num>
  <w:num w:numId="43" w16cid:durableId="1357924749">
    <w:abstractNumId w:val="7"/>
  </w:num>
  <w:num w:numId="44" w16cid:durableId="1084112897">
    <w:abstractNumId w:val="19"/>
  </w:num>
  <w:num w:numId="45" w16cid:durableId="1531913753">
    <w:abstractNumId w:val="1"/>
  </w:num>
  <w:num w:numId="46" w16cid:durableId="334961089">
    <w:abstractNumId w:val="3"/>
  </w:num>
  <w:num w:numId="47" w16cid:durableId="1252813176">
    <w:abstractNumId w:val="31"/>
  </w:num>
  <w:num w:numId="48" w16cid:durableId="633563923">
    <w:abstractNumId w:val="2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387C"/>
    <w:rsid w:val="00004017"/>
    <w:rsid w:val="0000406B"/>
    <w:rsid w:val="0000543A"/>
    <w:rsid w:val="00005B96"/>
    <w:rsid w:val="0000745F"/>
    <w:rsid w:val="00007C03"/>
    <w:rsid w:val="00010987"/>
    <w:rsid w:val="0001101A"/>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5C5"/>
    <w:rsid w:val="00076E73"/>
    <w:rsid w:val="00077B6F"/>
    <w:rsid w:val="000801BA"/>
    <w:rsid w:val="00080A9A"/>
    <w:rsid w:val="0008117D"/>
    <w:rsid w:val="000825F9"/>
    <w:rsid w:val="000835CB"/>
    <w:rsid w:val="00083660"/>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1627"/>
    <w:rsid w:val="00104B1E"/>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955A1"/>
    <w:rsid w:val="001955BA"/>
    <w:rsid w:val="00195A6D"/>
    <w:rsid w:val="00196183"/>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4641"/>
    <w:rsid w:val="00205AC5"/>
    <w:rsid w:val="00206718"/>
    <w:rsid w:val="00207019"/>
    <w:rsid w:val="0020731C"/>
    <w:rsid w:val="0020749F"/>
    <w:rsid w:val="002108AD"/>
    <w:rsid w:val="0021173F"/>
    <w:rsid w:val="0021192B"/>
    <w:rsid w:val="00211977"/>
    <w:rsid w:val="00211C72"/>
    <w:rsid w:val="002130B0"/>
    <w:rsid w:val="0021627D"/>
    <w:rsid w:val="00216D1B"/>
    <w:rsid w:val="002175A2"/>
    <w:rsid w:val="00220355"/>
    <w:rsid w:val="0022049B"/>
    <w:rsid w:val="00225288"/>
    <w:rsid w:val="00227D02"/>
    <w:rsid w:val="00231C58"/>
    <w:rsid w:val="002331C3"/>
    <w:rsid w:val="002333AB"/>
    <w:rsid w:val="00234636"/>
    <w:rsid w:val="00234777"/>
    <w:rsid w:val="00234A33"/>
    <w:rsid w:val="00240D45"/>
    <w:rsid w:val="00241719"/>
    <w:rsid w:val="00242425"/>
    <w:rsid w:val="002424E4"/>
    <w:rsid w:val="00243DFC"/>
    <w:rsid w:val="00243F6B"/>
    <w:rsid w:val="0024405B"/>
    <w:rsid w:val="00245393"/>
    <w:rsid w:val="00247AB9"/>
    <w:rsid w:val="002528B8"/>
    <w:rsid w:val="002530F5"/>
    <w:rsid w:val="00254641"/>
    <w:rsid w:val="00256E4E"/>
    <w:rsid w:val="00260B6D"/>
    <w:rsid w:val="00260F46"/>
    <w:rsid w:val="0026148B"/>
    <w:rsid w:val="0026162A"/>
    <w:rsid w:val="002616E9"/>
    <w:rsid w:val="00261D97"/>
    <w:rsid w:val="002647FE"/>
    <w:rsid w:val="00266621"/>
    <w:rsid w:val="00267BB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9BC"/>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A6"/>
    <w:rsid w:val="002D3B01"/>
    <w:rsid w:val="002D4977"/>
    <w:rsid w:val="002D7BC7"/>
    <w:rsid w:val="002E0275"/>
    <w:rsid w:val="002E0C11"/>
    <w:rsid w:val="002E1221"/>
    <w:rsid w:val="002E17F9"/>
    <w:rsid w:val="002E23B2"/>
    <w:rsid w:val="002E287E"/>
    <w:rsid w:val="002E2F76"/>
    <w:rsid w:val="002E39CE"/>
    <w:rsid w:val="002E4E90"/>
    <w:rsid w:val="002F09CA"/>
    <w:rsid w:val="002F35F0"/>
    <w:rsid w:val="002F478E"/>
    <w:rsid w:val="002F4AF5"/>
    <w:rsid w:val="002F5023"/>
    <w:rsid w:val="002F5F01"/>
    <w:rsid w:val="002F60A5"/>
    <w:rsid w:val="002F7D42"/>
    <w:rsid w:val="00300E51"/>
    <w:rsid w:val="003011D8"/>
    <w:rsid w:val="00303740"/>
    <w:rsid w:val="003045E3"/>
    <w:rsid w:val="00306003"/>
    <w:rsid w:val="00306775"/>
    <w:rsid w:val="00306857"/>
    <w:rsid w:val="003069FA"/>
    <w:rsid w:val="00307257"/>
    <w:rsid w:val="003100E8"/>
    <w:rsid w:val="00310C00"/>
    <w:rsid w:val="00311DEC"/>
    <w:rsid w:val="0031238D"/>
    <w:rsid w:val="003128E2"/>
    <w:rsid w:val="003131DE"/>
    <w:rsid w:val="00314192"/>
    <w:rsid w:val="00314603"/>
    <w:rsid w:val="0031688B"/>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182F"/>
    <w:rsid w:val="0038290F"/>
    <w:rsid w:val="00386C29"/>
    <w:rsid w:val="00391273"/>
    <w:rsid w:val="00391C15"/>
    <w:rsid w:val="00391F72"/>
    <w:rsid w:val="00391FAD"/>
    <w:rsid w:val="00392259"/>
    <w:rsid w:val="003924FD"/>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445"/>
    <w:rsid w:val="003C1581"/>
    <w:rsid w:val="003C2307"/>
    <w:rsid w:val="003C3BE2"/>
    <w:rsid w:val="003C76C4"/>
    <w:rsid w:val="003D0890"/>
    <w:rsid w:val="003D09A9"/>
    <w:rsid w:val="003D10F8"/>
    <w:rsid w:val="003D1A7E"/>
    <w:rsid w:val="003D4684"/>
    <w:rsid w:val="003D4687"/>
    <w:rsid w:val="003D5A42"/>
    <w:rsid w:val="003D690E"/>
    <w:rsid w:val="003D76D4"/>
    <w:rsid w:val="003E0091"/>
    <w:rsid w:val="003E0CC2"/>
    <w:rsid w:val="003E450C"/>
    <w:rsid w:val="003E4824"/>
    <w:rsid w:val="003E51B7"/>
    <w:rsid w:val="003E6977"/>
    <w:rsid w:val="003E744B"/>
    <w:rsid w:val="003E7BAE"/>
    <w:rsid w:val="003F0C97"/>
    <w:rsid w:val="003F1149"/>
    <w:rsid w:val="003F1B5F"/>
    <w:rsid w:val="003F20C7"/>
    <w:rsid w:val="003F234B"/>
    <w:rsid w:val="003F2DC2"/>
    <w:rsid w:val="003F4627"/>
    <w:rsid w:val="003F5262"/>
    <w:rsid w:val="004004C8"/>
    <w:rsid w:val="00401E6A"/>
    <w:rsid w:val="00403814"/>
    <w:rsid w:val="004049B9"/>
    <w:rsid w:val="00410AEB"/>
    <w:rsid w:val="00411866"/>
    <w:rsid w:val="00411DEE"/>
    <w:rsid w:val="00412F23"/>
    <w:rsid w:val="0041366A"/>
    <w:rsid w:val="00414109"/>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0CC9"/>
    <w:rsid w:val="00443875"/>
    <w:rsid w:val="00444232"/>
    <w:rsid w:val="00444DE9"/>
    <w:rsid w:val="00445D0D"/>
    <w:rsid w:val="004504A1"/>
    <w:rsid w:val="004513F2"/>
    <w:rsid w:val="00452340"/>
    <w:rsid w:val="00452C11"/>
    <w:rsid w:val="004557F4"/>
    <w:rsid w:val="004607FC"/>
    <w:rsid w:val="00460C30"/>
    <w:rsid w:val="0046262B"/>
    <w:rsid w:val="00463C58"/>
    <w:rsid w:val="00465FB9"/>
    <w:rsid w:val="00466302"/>
    <w:rsid w:val="0046647B"/>
    <w:rsid w:val="004735A3"/>
    <w:rsid w:val="0047370C"/>
    <w:rsid w:val="00475098"/>
    <w:rsid w:val="0047522D"/>
    <w:rsid w:val="00476BA1"/>
    <w:rsid w:val="00477488"/>
    <w:rsid w:val="0048408F"/>
    <w:rsid w:val="00486637"/>
    <w:rsid w:val="004912F8"/>
    <w:rsid w:val="00491AAA"/>
    <w:rsid w:val="004931C9"/>
    <w:rsid w:val="004937B3"/>
    <w:rsid w:val="004946A3"/>
    <w:rsid w:val="004966DD"/>
    <w:rsid w:val="00496848"/>
    <w:rsid w:val="00496A1A"/>
    <w:rsid w:val="00497760"/>
    <w:rsid w:val="004A1518"/>
    <w:rsid w:val="004A235E"/>
    <w:rsid w:val="004A3E25"/>
    <w:rsid w:val="004A3F7E"/>
    <w:rsid w:val="004A42EB"/>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D3E3C"/>
    <w:rsid w:val="004E2A10"/>
    <w:rsid w:val="004E3092"/>
    <w:rsid w:val="004E4AF3"/>
    <w:rsid w:val="004E65DD"/>
    <w:rsid w:val="004E72B4"/>
    <w:rsid w:val="004E75E2"/>
    <w:rsid w:val="004E78E9"/>
    <w:rsid w:val="004F3AE9"/>
    <w:rsid w:val="004F467D"/>
    <w:rsid w:val="004F549E"/>
    <w:rsid w:val="004F7344"/>
    <w:rsid w:val="00500494"/>
    <w:rsid w:val="00504C79"/>
    <w:rsid w:val="00504F01"/>
    <w:rsid w:val="00507202"/>
    <w:rsid w:val="00511320"/>
    <w:rsid w:val="00516293"/>
    <w:rsid w:val="0051692C"/>
    <w:rsid w:val="00516ABD"/>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5578"/>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45FF"/>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356"/>
    <w:rsid w:val="005E0C8B"/>
    <w:rsid w:val="005E0EC2"/>
    <w:rsid w:val="005E17C2"/>
    <w:rsid w:val="005E1C60"/>
    <w:rsid w:val="005E2CBE"/>
    <w:rsid w:val="005E40CC"/>
    <w:rsid w:val="005E4870"/>
    <w:rsid w:val="005E50B8"/>
    <w:rsid w:val="005E57C9"/>
    <w:rsid w:val="005F031B"/>
    <w:rsid w:val="005F0696"/>
    <w:rsid w:val="005F2582"/>
    <w:rsid w:val="005F265B"/>
    <w:rsid w:val="005F4C97"/>
    <w:rsid w:val="005F5311"/>
    <w:rsid w:val="00601339"/>
    <w:rsid w:val="00601861"/>
    <w:rsid w:val="0060188A"/>
    <w:rsid w:val="0060197F"/>
    <w:rsid w:val="00601CB2"/>
    <w:rsid w:val="006055F6"/>
    <w:rsid w:val="00605902"/>
    <w:rsid w:val="00606105"/>
    <w:rsid w:val="0061124D"/>
    <w:rsid w:val="00611905"/>
    <w:rsid w:val="00613283"/>
    <w:rsid w:val="00613A39"/>
    <w:rsid w:val="00614593"/>
    <w:rsid w:val="006157B3"/>
    <w:rsid w:val="006214B0"/>
    <w:rsid w:val="00622A98"/>
    <w:rsid w:val="00622ABC"/>
    <w:rsid w:val="00623204"/>
    <w:rsid w:val="00624034"/>
    <w:rsid w:val="0062470C"/>
    <w:rsid w:val="00627C05"/>
    <w:rsid w:val="00631D8C"/>
    <w:rsid w:val="00631E24"/>
    <w:rsid w:val="0063347E"/>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4C5"/>
    <w:rsid w:val="0065656E"/>
    <w:rsid w:val="006568EE"/>
    <w:rsid w:val="006569D5"/>
    <w:rsid w:val="00656FE2"/>
    <w:rsid w:val="00657AD2"/>
    <w:rsid w:val="00660D6F"/>
    <w:rsid w:val="006610D5"/>
    <w:rsid w:val="00664518"/>
    <w:rsid w:val="006645DB"/>
    <w:rsid w:val="00664F22"/>
    <w:rsid w:val="00667A13"/>
    <w:rsid w:val="00670241"/>
    <w:rsid w:val="00670F81"/>
    <w:rsid w:val="00671B55"/>
    <w:rsid w:val="00671DB5"/>
    <w:rsid w:val="00674872"/>
    <w:rsid w:val="00674DE5"/>
    <w:rsid w:val="0067797A"/>
    <w:rsid w:val="00680D8A"/>
    <w:rsid w:val="00682454"/>
    <w:rsid w:val="00682684"/>
    <w:rsid w:val="006832CF"/>
    <w:rsid w:val="00686BB2"/>
    <w:rsid w:val="006878E1"/>
    <w:rsid w:val="0069304A"/>
    <w:rsid w:val="0069590B"/>
    <w:rsid w:val="00695BD5"/>
    <w:rsid w:val="0069684A"/>
    <w:rsid w:val="006969AA"/>
    <w:rsid w:val="00697D6C"/>
    <w:rsid w:val="006A048D"/>
    <w:rsid w:val="006A268D"/>
    <w:rsid w:val="006A2ADE"/>
    <w:rsid w:val="006A2DBF"/>
    <w:rsid w:val="006A3EBA"/>
    <w:rsid w:val="006A5324"/>
    <w:rsid w:val="006A77BA"/>
    <w:rsid w:val="006B09BD"/>
    <w:rsid w:val="006B5CAE"/>
    <w:rsid w:val="006B6EA6"/>
    <w:rsid w:val="006B6FF3"/>
    <w:rsid w:val="006C0343"/>
    <w:rsid w:val="006C0860"/>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1F2"/>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51AD"/>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37856"/>
    <w:rsid w:val="00740184"/>
    <w:rsid w:val="007415C6"/>
    <w:rsid w:val="00741CA9"/>
    <w:rsid w:val="00744447"/>
    <w:rsid w:val="00751717"/>
    <w:rsid w:val="00752A83"/>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772C0"/>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8C3"/>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22EE"/>
    <w:rsid w:val="008C44CB"/>
    <w:rsid w:val="008C458F"/>
    <w:rsid w:val="008C50AF"/>
    <w:rsid w:val="008C671D"/>
    <w:rsid w:val="008D0997"/>
    <w:rsid w:val="008D1D39"/>
    <w:rsid w:val="008D4E58"/>
    <w:rsid w:val="008D5049"/>
    <w:rsid w:val="008D538C"/>
    <w:rsid w:val="008D567F"/>
    <w:rsid w:val="008D6C58"/>
    <w:rsid w:val="008D6DDF"/>
    <w:rsid w:val="008D6FDB"/>
    <w:rsid w:val="008D721C"/>
    <w:rsid w:val="008E33FD"/>
    <w:rsid w:val="008E354E"/>
    <w:rsid w:val="008E44D1"/>
    <w:rsid w:val="008E661B"/>
    <w:rsid w:val="008E75E7"/>
    <w:rsid w:val="008E7F8A"/>
    <w:rsid w:val="008F1161"/>
    <w:rsid w:val="008F479E"/>
    <w:rsid w:val="009011F1"/>
    <w:rsid w:val="00905BA5"/>
    <w:rsid w:val="00910014"/>
    <w:rsid w:val="009117F7"/>
    <w:rsid w:val="009127A6"/>
    <w:rsid w:val="00914463"/>
    <w:rsid w:val="00914705"/>
    <w:rsid w:val="00914F34"/>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599E"/>
    <w:rsid w:val="009667A5"/>
    <w:rsid w:val="00966813"/>
    <w:rsid w:val="00967B16"/>
    <w:rsid w:val="00970284"/>
    <w:rsid w:val="00970EE4"/>
    <w:rsid w:val="009718FA"/>
    <w:rsid w:val="0097301B"/>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9A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1D22"/>
    <w:rsid w:val="009D2D03"/>
    <w:rsid w:val="009D30A7"/>
    <w:rsid w:val="009D3B98"/>
    <w:rsid w:val="009D44A7"/>
    <w:rsid w:val="009D4768"/>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59B2"/>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6C1C"/>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2449"/>
    <w:rsid w:val="00A5538F"/>
    <w:rsid w:val="00A5541B"/>
    <w:rsid w:val="00A5787A"/>
    <w:rsid w:val="00A60633"/>
    <w:rsid w:val="00A60E9F"/>
    <w:rsid w:val="00A61F56"/>
    <w:rsid w:val="00A62A69"/>
    <w:rsid w:val="00A62BEC"/>
    <w:rsid w:val="00A63A63"/>
    <w:rsid w:val="00A658C1"/>
    <w:rsid w:val="00A66684"/>
    <w:rsid w:val="00A734AD"/>
    <w:rsid w:val="00A74C70"/>
    <w:rsid w:val="00A74F50"/>
    <w:rsid w:val="00A76050"/>
    <w:rsid w:val="00A76A29"/>
    <w:rsid w:val="00A770E4"/>
    <w:rsid w:val="00A804D9"/>
    <w:rsid w:val="00A80BDC"/>
    <w:rsid w:val="00A81643"/>
    <w:rsid w:val="00A81C21"/>
    <w:rsid w:val="00A82018"/>
    <w:rsid w:val="00A837A0"/>
    <w:rsid w:val="00A83E6A"/>
    <w:rsid w:val="00A84263"/>
    <w:rsid w:val="00A859BE"/>
    <w:rsid w:val="00A90707"/>
    <w:rsid w:val="00A90926"/>
    <w:rsid w:val="00A924D3"/>
    <w:rsid w:val="00A927BE"/>
    <w:rsid w:val="00A928EC"/>
    <w:rsid w:val="00A9362C"/>
    <w:rsid w:val="00A94273"/>
    <w:rsid w:val="00A951BE"/>
    <w:rsid w:val="00A96644"/>
    <w:rsid w:val="00A97287"/>
    <w:rsid w:val="00AA0B0F"/>
    <w:rsid w:val="00AA15E5"/>
    <w:rsid w:val="00AA18F9"/>
    <w:rsid w:val="00AA1A8D"/>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5C27"/>
    <w:rsid w:val="00AC6DAF"/>
    <w:rsid w:val="00AC74C2"/>
    <w:rsid w:val="00AC7794"/>
    <w:rsid w:val="00AD1FEC"/>
    <w:rsid w:val="00AD2B82"/>
    <w:rsid w:val="00AD2DF1"/>
    <w:rsid w:val="00AD2EA1"/>
    <w:rsid w:val="00AD392D"/>
    <w:rsid w:val="00AD4559"/>
    <w:rsid w:val="00AD772E"/>
    <w:rsid w:val="00AE131E"/>
    <w:rsid w:val="00AE3321"/>
    <w:rsid w:val="00AE4125"/>
    <w:rsid w:val="00AE58A1"/>
    <w:rsid w:val="00AE5B75"/>
    <w:rsid w:val="00AE6723"/>
    <w:rsid w:val="00AE6BD5"/>
    <w:rsid w:val="00AF19B6"/>
    <w:rsid w:val="00AF1C99"/>
    <w:rsid w:val="00AF3146"/>
    <w:rsid w:val="00AF5E87"/>
    <w:rsid w:val="00AF68BD"/>
    <w:rsid w:val="00AF7193"/>
    <w:rsid w:val="00B00552"/>
    <w:rsid w:val="00B013C6"/>
    <w:rsid w:val="00B022D3"/>
    <w:rsid w:val="00B027F9"/>
    <w:rsid w:val="00B02BEE"/>
    <w:rsid w:val="00B06740"/>
    <w:rsid w:val="00B07EF2"/>
    <w:rsid w:val="00B106B7"/>
    <w:rsid w:val="00B10BD5"/>
    <w:rsid w:val="00B11C1C"/>
    <w:rsid w:val="00B12E7A"/>
    <w:rsid w:val="00B13613"/>
    <w:rsid w:val="00B13783"/>
    <w:rsid w:val="00B14D46"/>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401A"/>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099"/>
    <w:rsid w:val="00B90984"/>
    <w:rsid w:val="00B90A73"/>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29D0"/>
    <w:rsid w:val="00BC3D8B"/>
    <w:rsid w:val="00BC4043"/>
    <w:rsid w:val="00BC4FD6"/>
    <w:rsid w:val="00BC7060"/>
    <w:rsid w:val="00BC7526"/>
    <w:rsid w:val="00BC7548"/>
    <w:rsid w:val="00BD128D"/>
    <w:rsid w:val="00BD6F2D"/>
    <w:rsid w:val="00BD797F"/>
    <w:rsid w:val="00BD7C7D"/>
    <w:rsid w:val="00BD7F12"/>
    <w:rsid w:val="00BE1470"/>
    <w:rsid w:val="00BE1932"/>
    <w:rsid w:val="00BE7C72"/>
    <w:rsid w:val="00BF1421"/>
    <w:rsid w:val="00BF2468"/>
    <w:rsid w:val="00BF414E"/>
    <w:rsid w:val="00BF5DA0"/>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3D2D"/>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52F61"/>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97DB7"/>
    <w:rsid w:val="00CA27CB"/>
    <w:rsid w:val="00CA3682"/>
    <w:rsid w:val="00CA5B5C"/>
    <w:rsid w:val="00CB0040"/>
    <w:rsid w:val="00CB1A8C"/>
    <w:rsid w:val="00CB4013"/>
    <w:rsid w:val="00CB44BB"/>
    <w:rsid w:val="00CB4580"/>
    <w:rsid w:val="00CC2A7C"/>
    <w:rsid w:val="00CC3476"/>
    <w:rsid w:val="00CC4AEF"/>
    <w:rsid w:val="00CC6C0C"/>
    <w:rsid w:val="00CC719D"/>
    <w:rsid w:val="00CD0D1C"/>
    <w:rsid w:val="00CD38AE"/>
    <w:rsid w:val="00CD44B9"/>
    <w:rsid w:val="00CD482D"/>
    <w:rsid w:val="00CD4BE8"/>
    <w:rsid w:val="00CD5063"/>
    <w:rsid w:val="00CD55A9"/>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0D2C"/>
    <w:rsid w:val="00D11264"/>
    <w:rsid w:val="00D11CB9"/>
    <w:rsid w:val="00D121FA"/>
    <w:rsid w:val="00D12B6B"/>
    <w:rsid w:val="00D12CFF"/>
    <w:rsid w:val="00D14AF4"/>
    <w:rsid w:val="00D153C3"/>
    <w:rsid w:val="00D156AF"/>
    <w:rsid w:val="00D15A86"/>
    <w:rsid w:val="00D16367"/>
    <w:rsid w:val="00D16699"/>
    <w:rsid w:val="00D202C6"/>
    <w:rsid w:val="00D2092C"/>
    <w:rsid w:val="00D228DE"/>
    <w:rsid w:val="00D22DC3"/>
    <w:rsid w:val="00D23454"/>
    <w:rsid w:val="00D25683"/>
    <w:rsid w:val="00D27042"/>
    <w:rsid w:val="00D301B5"/>
    <w:rsid w:val="00D321AA"/>
    <w:rsid w:val="00D322D9"/>
    <w:rsid w:val="00D333A4"/>
    <w:rsid w:val="00D3403F"/>
    <w:rsid w:val="00D345C8"/>
    <w:rsid w:val="00D34C3D"/>
    <w:rsid w:val="00D35DD1"/>
    <w:rsid w:val="00D35F9F"/>
    <w:rsid w:val="00D40191"/>
    <w:rsid w:val="00D4077C"/>
    <w:rsid w:val="00D422AF"/>
    <w:rsid w:val="00D4253A"/>
    <w:rsid w:val="00D43982"/>
    <w:rsid w:val="00D43EB8"/>
    <w:rsid w:val="00D45148"/>
    <w:rsid w:val="00D46C5C"/>
    <w:rsid w:val="00D50B42"/>
    <w:rsid w:val="00D513C0"/>
    <w:rsid w:val="00D5253E"/>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97F42"/>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7806"/>
    <w:rsid w:val="00DD7BB8"/>
    <w:rsid w:val="00DE09C3"/>
    <w:rsid w:val="00DE2966"/>
    <w:rsid w:val="00DE4D13"/>
    <w:rsid w:val="00DE6DA2"/>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ADD"/>
    <w:rsid w:val="00E70EAE"/>
    <w:rsid w:val="00E70F8F"/>
    <w:rsid w:val="00E716E5"/>
    <w:rsid w:val="00E729DC"/>
    <w:rsid w:val="00E73DEF"/>
    <w:rsid w:val="00E753EC"/>
    <w:rsid w:val="00E75A74"/>
    <w:rsid w:val="00E76B37"/>
    <w:rsid w:val="00E80D65"/>
    <w:rsid w:val="00E8259B"/>
    <w:rsid w:val="00E8557F"/>
    <w:rsid w:val="00E864E4"/>
    <w:rsid w:val="00E900E2"/>
    <w:rsid w:val="00E90BA8"/>
    <w:rsid w:val="00E91723"/>
    <w:rsid w:val="00E93B5C"/>
    <w:rsid w:val="00E968FC"/>
    <w:rsid w:val="00EA0220"/>
    <w:rsid w:val="00EA0ADC"/>
    <w:rsid w:val="00EA21E9"/>
    <w:rsid w:val="00EA4C4B"/>
    <w:rsid w:val="00EA7368"/>
    <w:rsid w:val="00EA77BE"/>
    <w:rsid w:val="00EB0F0D"/>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41E7"/>
    <w:rsid w:val="00ED60A1"/>
    <w:rsid w:val="00ED6123"/>
    <w:rsid w:val="00ED69A0"/>
    <w:rsid w:val="00EE0731"/>
    <w:rsid w:val="00EE184B"/>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58C2"/>
    <w:rsid w:val="00F16104"/>
    <w:rsid w:val="00F16CF9"/>
    <w:rsid w:val="00F20B09"/>
    <w:rsid w:val="00F21BC5"/>
    <w:rsid w:val="00F221E2"/>
    <w:rsid w:val="00F24EDD"/>
    <w:rsid w:val="00F25216"/>
    <w:rsid w:val="00F25CB6"/>
    <w:rsid w:val="00F26D2D"/>
    <w:rsid w:val="00F3154D"/>
    <w:rsid w:val="00F3167E"/>
    <w:rsid w:val="00F324DD"/>
    <w:rsid w:val="00F3335E"/>
    <w:rsid w:val="00F33742"/>
    <w:rsid w:val="00F33829"/>
    <w:rsid w:val="00F349E0"/>
    <w:rsid w:val="00F368DD"/>
    <w:rsid w:val="00F36AB3"/>
    <w:rsid w:val="00F36BF0"/>
    <w:rsid w:val="00F37DF8"/>
    <w:rsid w:val="00F4038B"/>
    <w:rsid w:val="00F439B5"/>
    <w:rsid w:val="00F43D2A"/>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2D00"/>
    <w:rsid w:val="00F771DE"/>
    <w:rsid w:val="00F776FF"/>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014240BB"/>
    <w:rsid w:val="06904EAD"/>
    <w:rsid w:val="14E36403"/>
    <w:rsid w:val="1D09745E"/>
    <w:rsid w:val="31DC2B09"/>
    <w:rsid w:val="32E446DF"/>
    <w:rsid w:val="35C4CE47"/>
    <w:rsid w:val="410F6BAB"/>
    <w:rsid w:val="414BDC8C"/>
    <w:rsid w:val="443021E3"/>
    <w:rsid w:val="443FCF89"/>
    <w:rsid w:val="44D1E057"/>
    <w:rsid w:val="4585E94A"/>
    <w:rsid w:val="4680E990"/>
    <w:rsid w:val="4AD01E3B"/>
    <w:rsid w:val="5309D11F"/>
    <w:rsid w:val="5A54F6D5"/>
    <w:rsid w:val="66A4D1E9"/>
    <w:rsid w:val="6D7F966D"/>
    <w:rsid w:val="71DD1B70"/>
    <w:rsid w:val="7220693D"/>
    <w:rsid w:val="7B00443D"/>
    <w:rsid w:val="7C761E1A"/>
    <w:rsid w:val="7E0C02F1"/>
    <w:rsid w:val="7F818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9AD32D11-4FF4-404B-B997-CF8C117213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1A8D"/>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 w:type="paragraph" w:styleId="Textoindependiente2">
    <w:name w:val="Body Text 2"/>
    <w:basedOn w:val="Normal"/>
    <w:link w:val="Textoindependiente2Car"/>
    <w:uiPriority w:val="99"/>
    <w:semiHidden/>
    <w:unhideWhenUsed/>
    <w:rsid w:val="00B90A73"/>
    <w:pPr>
      <w:spacing w:after="120" w:line="480" w:lineRule="auto"/>
    </w:pPr>
  </w:style>
  <w:style w:type="character" w:styleId="Textoindependiente2Car" w:customStyle="1">
    <w:name w:val="Texto independiente 2 Car"/>
    <w:basedOn w:val="Fuentedeprrafopredeter"/>
    <w:link w:val="Textoindependiente2"/>
    <w:uiPriority w:val="99"/>
    <w:semiHidden/>
    <w:rsid w:val="00B90A73"/>
  </w:style>
  <w:style w:type="character" w:styleId="Refdenotaalfinal">
    <w:name w:val="endnote reference"/>
    <w:semiHidden/>
    <w:rsid w:val="00B90A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2633607">
      <w:bodyDiv w:val="1"/>
      <w:marLeft w:val="0"/>
      <w:marRight w:val="0"/>
      <w:marTop w:val="0"/>
      <w:marBottom w:val="0"/>
      <w:divBdr>
        <w:top w:val="none" w:sz="0" w:space="0" w:color="auto"/>
        <w:left w:val="none" w:sz="0" w:space="0" w:color="auto"/>
        <w:bottom w:val="none" w:sz="0" w:space="0" w:color="auto"/>
        <w:right w:val="none" w:sz="0" w:space="0" w:color="auto"/>
      </w:divBdr>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889151716">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95126754">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244795342">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23696841">
      <w:bodyDiv w:val="1"/>
      <w:marLeft w:val="0"/>
      <w:marRight w:val="0"/>
      <w:marTop w:val="0"/>
      <w:marBottom w:val="0"/>
      <w:divBdr>
        <w:top w:val="none" w:sz="0" w:space="0" w:color="auto"/>
        <w:left w:val="none" w:sz="0" w:space="0" w:color="auto"/>
        <w:bottom w:val="none" w:sz="0" w:space="0" w:color="auto"/>
        <w:right w:val="none" w:sz="0" w:space="0" w:color="auto"/>
      </w:divBdr>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28693400">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36233484">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98445822">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09318164">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42C264A-2A1F-4868-A7E6-A5C6768FCEA5}"/>
</file>

<file path=customXml/itemProps3.xml><?xml version="1.0" encoding="utf-8"?>
<ds:datastoreItem xmlns:ds="http://schemas.openxmlformats.org/officeDocument/2006/customXml" ds:itemID="{2C4F2E33-6B59-4BEA-A278-7FC0AC383AEF}"/>
</file>

<file path=customXml/itemProps4.xml><?xml version="1.0" encoding="utf-8"?>
<ds:datastoreItem xmlns:ds="http://schemas.openxmlformats.org/officeDocument/2006/customXml" ds:itemID="{F8DD1774-25B4-4E09-BCDE-50FB5D1488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7</cp:revision>
  <cp:lastPrinted>2025-10-21T17:09:00Z</cp:lastPrinted>
  <dcterms:created xsi:type="dcterms:W3CDTF">2025-10-21T17:07:00Z</dcterms:created>
  <dcterms:modified xsi:type="dcterms:W3CDTF">2026-06-08T16:07:50Z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