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054C" w:rsidR="00F15FBA" w:rsidP="00026017" w:rsidRDefault="00F15FBA" w14:paraId="6EF5AEAB" w14:textId="4C4C03F3">
      <w:pPr>
        <w:pStyle w:val="Ttulo"/>
        <w:outlineLvl w:val="0"/>
        <w:rPr>
          <w:lang w:val="es-PE"/>
        </w:rPr>
      </w:pPr>
      <w:r w:rsidRPr="00AB054C">
        <w:rPr>
          <w:lang w:val="es-PE"/>
        </w:rPr>
        <w:t>RESOLUCIÓN N</w:t>
      </w:r>
      <w:r w:rsidRPr="00AB054C" w:rsidR="001631D6">
        <w:rPr>
          <w:lang w:val="es-PE"/>
        </w:rPr>
        <w:t>°</w:t>
      </w:r>
      <w:r w:rsidRPr="00AB054C" w:rsidR="00A627AB">
        <w:rPr>
          <w:lang w:val="es-PE"/>
        </w:rPr>
        <w:t xml:space="preserve"> </w:t>
      </w:r>
      <w:r w:rsidR="00235BC7">
        <w:rPr>
          <w:lang w:val="es-PE"/>
        </w:rPr>
        <w:t>183</w:t>
      </w:r>
      <w:r w:rsidRPr="00AB054C" w:rsidR="006264EF">
        <w:rPr>
          <w:lang w:val="es-PE"/>
        </w:rPr>
        <w:t xml:space="preserve">/ </w:t>
      </w:r>
      <w:r w:rsidRPr="00AB054C" w:rsidR="001631D6">
        <w:rPr>
          <w:lang w:val="es-PE"/>
        </w:rPr>
        <w:t>2</w:t>
      </w:r>
      <w:r w:rsidRPr="00AB054C" w:rsidR="00B91236">
        <w:rPr>
          <w:lang w:val="es-PE"/>
        </w:rPr>
        <w:t>5</w:t>
      </w:r>
    </w:p>
    <w:p w:rsidRPr="00E15BE8" w:rsidR="00E15BE8" w:rsidP="00E15BE8" w:rsidRDefault="00E15BE8" w14:paraId="56557D69" w14:textId="77777777">
      <w:pPr>
        <w:jc w:val="both"/>
        <w:outlineLvl w:val="0"/>
        <w:rPr>
          <w:b/>
          <w:bCs/>
          <w:lang w:val="es-PE"/>
        </w:rPr>
      </w:pPr>
    </w:p>
    <w:p w:rsidRPr="00E15BE8" w:rsidR="00E15BE8" w:rsidP="00E15BE8" w:rsidRDefault="00E15BE8" w14:paraId="28B91996" w14:textId="77777777">
      <w:pPr>
        <w:jc w:val="both"/>
        <w:outlineLvl w:val="0"/>
        <w:rPr>
          <w:b/>
          <w:bCs/>
          <w:lang w:val="es-PE"/>
        </w:rPr>
      </w:pPr>
      <w:r w:rsidRPr="00E15BE8">
        <w:rPr>
          <w:b/>
          <w:bCs/>
          <w:lang w:val="es-PE"/>
        </w:rPr>
        <w:t>Vistos:</w:t>
      </w:r>
    </w:p>
    <w:p w:rsidRPr="00E15BE8" w:rsidR="00E15BE8" w:rsidP="00E15BE8" w:rsidRDefault="00E15BE8" w14:paraId="60174D4E" w14:textId="77777777">
      <w:pPr>
        <w:jc w:val="both"/>
        <w:outlineLvl w:val="0"/>
        <w:rPr>
          <w:lang w:val="es-PE"/>
        </w:rPr>
      </w:pPr>
    </w:p>
    <w:p w:rsidRPr="00E15BE8" w:rsidR="00E15BE8" w:rsidP="00E15BE8" w:rsidRDefault="00E15BE8" w14:paraId="78FDA3EA" w14:textId="054BBA22">
      <w:pPr>
        <w:jc w:val="both"/>
        <w:outlineLvl w:val="0"/>
        <w:rPr>
          <w:lang w:val="es-PE"/>
        </w:rPr>
      </w:pPr>
      <w:r w:rsidRPr="1E9C6701" w:rsidR="00E15BE8">
        <w:rPr>
          <w:lang w:val="es-PE"/>
        </w:rPr>
        <w:t>Que,  con</w:t>
      </w:r>
      <w:r w:rsidRPr="1E9C6701" w:rsidR="00E15BE8">
        <w:rPr>
          <w:lang w:val="es-PE"/>
        </w:rPr>
        <w:t xml:space="preserve">  </w:t>
      </w:r>
      <w:r w:rsidRPr="1E9C6701" w:rsidR="00E15BE8">
        <w:rPr>
          <w:lang w:val="es-PE"/>
        </w:rPr>
        <w:t>fecha  3</w:t>
      </w:r>
      <w:r w:rsidRPr="1E9C6701" w:rsidR="00E15BE8">
        <w:rPr>
          <w:lang w:val="es-PE"/>
        </w:rPr>
        <w:t xml:space="preserve">  </w:t>
      </w:r>
      <w:r w:rsidRPr="1E9C6701" w:rsidR="00E15BE8">
        <w:rPr>
          <w:lang w:val="es-PE"/>
        </w:rPr>
        <w:t>de  Junio</w:t>
      </w:r>
      <w:r w:rsidRPr="1E9C6701" w:rsidR="00E15BE8">
        <w:rPr>
          <w:lang w:val="es-PE"/>
        </w:rPr>
        <w:t xml:space="preserve">  </w:t>
      </w:r>
      <w:r w:rsidRPr="1E9C6701" w:rsidR="00E15BE8">
        <w:rPr>
          <w:lang w:val="es-PE"/>
        </w:rPr>
        <w:t>de  2025</w:t>
      </w:r>
      <w:r w:rsidRPr="1E9C6701" w:rsidR="00E15BE8">
        <w:rPr>
          <w:lang w:val="es-PE"/>
        </w:rPr>
        <w:t xml:space="preserve">  </w:t>
      </w:r>
      <w:r w:rsidRPr="1E9C6701" w:rsidR="2363258C">
        <w:rPr>
          <w:lang w:val="es-PE"/>
        </w:rPr>
        <w:t>....................................................................................</w:t>
      </w:r>
      <w:r w:rsidRPr="1E9C6701" w:rsidR="00E15BE8">
        <w:rPr>
          <w:lang w:val="es-PE"/>
        </w:rPr>
        <w:t xml:space="preserve">, </w:t>
      </w:r>
      <w:r w:rsidRPr="1E9C6701" w:rsidR="00E15BE8">
        <w:rPr>
          <w:lang w:val="es-PE"/>
        </w:rPr>
        <w:t xml:space="preserve"> </w:t>
      </w:r>
      <w:r w:rsidR="00E15BE8">
        <w:rPr/>
        <w:t>interpone</w:t>
      </w:r>
      <w:r w:rsidRPr="1E9C6701" w:rsidR="00E15BE8">
        <w:rPr>
          <w:lang w:val="es-PE"/>
        </w:rPr>
        <w:t xml:space="preserve"> reclamación ante esta Defensoría del Asegurado (DEFASEG), solicitando </w:t>
      </w:r>
      <w:r w:rsidRPr="1E9C6701" w:rsidR="00E15BE8">
        <w:rPr>
          <w:lang w:val="es-PE"/>
        </w:rPr>
        <w:t xml:space="preserve">que </w:t>
      </w:r>
      <w:bookmarkStart w:name="OLE_LINK2" w:id="0"/>
      <w:r w:rsidRPr="1E9C6701" w:rsidR="00E15BE8">
        <w:rPr>
          <w:lang w:val="es-PE"/>
        </w:rPr>
        <w:t xml:space="preserve"> </w:t>
      </w:r>
      <w:r w:rsidRPr="1E9C6701" w:rsidR="25FDFE92">
        <w:rPr>
          <w:lang w:val="es-PE"/>
        </w:rPr>
        <w:t>.......................................................................................................................................</w:t>
      </w:r>
      <w:r w:rsidRPr="1E9C6701" w:rsidR="00E15BE8">
        <w:rPr>
          <w:lang w:val="es-PE"/>
        </w:rPr>
        <w:t xml:space="preserve">  (</w:t>
      </w:r>
      <w:r w:rsidRPr="1E9C6701" w:rsidR="5DFEED96">
        <w:rPr>
          <w:lang w:val="es-PE"/>
        </w:rPr>
        <w:t>...............</w:t>
      </w:r>
      <w:r w:rsidRPr="1E9C6701" w:rsidR="00E15BE8">
        <w:rPr>
          <w:lang w:val="es-PE"/>
        </w:rPr>
        <w:t>)  cumpla</w:t>
      </w:r>
      <w:r w:rsidRPr="1E9C6701" w:rsidR="00E15BE8">
        <w:rPr>
          <w:lang w:val="es-PE"/>
        </w:rPr>
        <w:t xml:space="preserve">   </w:t>
      </w:r>
      <w:r w:rsidRPr="1E9C6701" w:rsidR="00E15BE8">
        <w:rPr>
          <w:lang w:val="es-PE"/>
        </w:rPr>
        <w:t>con  otorgar</w:t>
      </w:r>
      <w:r w:rsidRPr="1E9C6701" w:rsidR="00E15BE8">
        <w:rPr>
          <w:lang w:val="es-PE"/>
        </w:rPr>
        <w:t xml:space="preserve">  cobertura </w:t>
      </w:r>
      <w:r w:rsidR="00E15BE8">
        <w:rPr/>
        <w:t>conforme</w:t>
      </w:r>
      <w:r w:rsidRPr="1E9C6701" w:rsidR="00E15BE8">
        <w:rPr>
          <w:lang w:val="es-PE"/>
        </w:rPr>
        <w:t xml:space="preserve">  a</w:t>
      </w:r>
      <w:r w:rsidRPr="1E9C6701" w:rsidR="00E15BE8">
        <w:rPr>
          <w:lang w:val="es-PE"/>
        </w:rPr>
        <w:t xml:space="preserve">  </w:t>
      </w:r>
      <w:r w:rsidRPr="1E9C6701" w:rsidR="00E15BE8">
        <w:rPr>
          <w:lang w:val="es-PE"/>
        </w:rPr>
        <w:t>los  términos</w:t>
      </w:r>
      <w:r w:rsidRPr="1E9C6701" w:rsidR="00E15BE8">
        <w:rPr>
          <w:lang w:val="es-PE"/>
        </w:rPr>
        <w:t xml:space="preserve">  y condiciones del </w:t>
      </w:r>
      <w:r w:rsidR="00E15BE8">
        <w:rPr/>
        <w:t>Seguro</w:t>
      </w:r>
      <w:r w:rsidRPr="1E9C6701" w:rsidR="00E15BE8">
        <w:rPr>
          <w:lang w:val="es-PE"/>
        </w:rPr>
        <w:t xml:space="preserve"> Vehicular, póliza Nro. </w:t>
      </w:r>
      <w:r w:rsidRPr="1E9C6701" w:rsidR="51433008">
        <w:rPr>
          <w:lang w:val="es-PE"/>
        </w:rPr>
        <w:t>...............................</w:t>
      </w:r>
      <w:r w:rsidRPr="1E9C6701" w:rsidR="00E15BE8">
        <w:rPr>
          <w:lang w:val="es-PE"/>
        </w:rPr>
        <w:t xml:space="preserve">, </w:t>
      </w:r>
      <w:r w:rsidRPr="1E9C6701" w:rsidR="00E15BE8">
        <w:rPr>
          <w:lang w:val="es-PE"/>
        </w:rPr>
        <w:t>por  el</w:t>
      </w:r>
      <w:r w:rsidRPr="1E9C6701" w:rsidR="00E15BE8">
        <w:rPr>
          <w:lang w:val="es-PE"/>
        </w:rPr>
        <w:t xml:space="preserve"> siniestro de daños a su vehículo de placa </w:t>
      </w:r>
      <w:r w:rsidRPr="1E9C6701" w:rsidR="40ECBA6F">
        <w:rPr>
          <w:lang w:val="es-PE"/>
        </w:rPr>
        <w:t>...............</w:t>
      </w:r>
      <w:r w:rsidRPr="1E9C6701" w:rsidR="00E15BE8">
        <w:rPr>
          <w:lang w:val="es-PE"/>
        </w:rPr>
        <w:t xml:space="preserve"> ocurrido el 23 de mayo de 202</w:t>
      </w:r>
      <w:bookmarkEnd w:id="0"/>
      <w:r w:rsidRPr="1E9C6701" w:rsidR="00E15BE8">
        <w:rPr>
          <w:lang w:val="es-PE"/>
        </w:rPr>
        <w:t>5;</w:t>
      </w:r>
    </w:p>
    <w:p w:rsidRPr="00E15BE8" w:rsidR="00E15BE8" w:rsidP="00E15BE8" w:rsidRDefault="00E15BE8" w14:paraId="35864E81" w14:textId="77777777">
      <w:pPr>
        <w:jc w:val="both"/>
        <w:outlineLvl w:val="0"/>
        <w:rPr>
          <w:lang w:val="es-PE"/>
        </w:rPr>
      </w:pPr>
    </w:p>
    <w:p w:rsidRPr="00E15BE8" w:rsidR="00E15BE8" w:rsidP="00E15BE8" w:rsidRDefault="00E15BE8" w14:paraId="7C7E867F" w14:textId="77777777">
      <w:pPr>
        <w:jc w:val="both"/>
        <w:outlineLvl w:val="0"/>
        <w:rPr>
          <w:lang w:val="es-PE"/>
        </w:rPr>
      </w:pPr>
      <w:r w:rsidRPr="00E15BE8">
        <w:rPr>
          <w:lang w:val="es-PE"/>
        </w:rPr>
        <w:t>Que, la señalada reclamación cumple con los requisitos de materia, cuantía y oportunidad establecidos en el Reglamento de la DEFASEG (</w:t>
      </w:r>
      <w:hyperlink w:history="1" r:id="rId8">
        <w:r w:rsidRPr="00E15BE8">
          <w:rPr>
            <w:rStyle w:val="Hipervnculo"/>
            <w:lang w:val="es-PE"/>
          </w:rPr>
          <w:t>http://www.defaseg.com.pe/reglamento.html</w:t>
        </w:r>
      </w:hyperlink>
      <w:r w:rsidRPr="00E15BE8">
        <w:rPr>
          <w:lang w:val="es-PE"/>
        </w:rPr>
        <w:t>);</w:t>
      </w:r>
    </w:p>
    <w:p w:rsidRPr="00E15BE8" w:rsidR="00E15BE8" w:rsidP="00E15BE8" w:rsidRDefault="00E15BE8" w14:paraId="1CFABBF6" w14:textId="77777777">
      <w:pPr>
        <w:jc w:val="both"/>
        <w:outlineLvl w:val="0"/>
        <w:rPr>
          <w:lang w:val="es-PE"/>
        </w:rPr>
      </w:pPr>
    </w:p>
    <w:p w:rsidRPr="00E15BE8" w:rsidR="00E15BE8" w:rsidP="00E15BE8" w:rsidRDefault="00E15BE8" w14:paraId="5A098FBA" w14:textId="4EDF5248">
      <w:pPr>
        <w:jc w:val="both"/>
        <w:outlineLvl w:val="0"/>
        <w:rPr>
          <w:lang w:val="es-PE"/>
        </w:rPr>
      </w:pPr>
      <w:r w:rsidRPr="1E9C6701" w:rsidR="00E15BE8">
        <w:rPr>
          <w:lang w:val="es-PE"/>
        </w:rPr>
        <w:t xml:space="preserve">Que, habiéndosele corrido traslado de la respectiva reclamación con fecha 15 de julio de 2025, </w:t>
      </w:r>
      <w:r w:rsidRPr="1E9C6701" w:rsidR="5DFEED96">
        <w:rPr>
          <w:lang w:val="es-PE"/>
        </w:rPr>
        <w:t>...............</w:t>
      </w:r>
      <w:r w:rsidRPr="1E9C6701" w:rsidR="00E15BE8">
        <w:rPr>
          <w:lang w:val="es-PE"/>
        </w:rPr>
        <w:t xml:space="preserve"> solicitó un plazo adicional para presentar sus descargos, los cuales finalmente presenta el 4 de setiembre de 2025;</w:t>
      </w:r>
    </w:p>
    <w:p w:rsidRPr="00E15BE8" w:rsidR="00E15BE8" w:rsidP="00E15BE8" w:rsidRDefault="00E15BE8" w14:paraId="3BDBB7B9" w14:textId="77777777">
      <w:pPr>
        <w:jc w:val="both"/>
        <w:outlineLvl w:val="0"/>
        <w:rPr>
          <w:lang w:val="es-PE"/>
        </w:rPr>
      </w:pPr>
    </w:p>
    <w:p w:rsidRPr="00E15BE8" w:rsidR="00E15BE8" w:rsidP="00E15BE8" w:rsidRDefault="00E15BE8" w14:paraId="77241649" w14:textId="77777777">
      <w:pPr>
        <w:jc w:val="both"/>
        <w:outlineLvl w:val="0"/>
      </w:pPr>
      <w:r w:rsidRPr="00E15BE8">
        <w:rPr>
          <w:lang w:val="es-PE"/>
        </w:rPr>
        <w:t>Que, con fecha</w:t>
      </w:r>
      <w:r w:rsidRPr="00E15BE8">
        <w:rPr>
          <w:lang w:val="es-419"/>
        </w:rPr>
        <w:t xml:space="preserve"> 29 de setiembre de 2025 </w:t>
      </w:r>
      <w:r w:rsidRPr="00E15BE8">
        <w:rPr>
          <w:lang w:val="es-PE"/>
        </w:rPr>
        <w:t>se realizó la audiencia de vista solamente con la participación virtual de la aseguradora. la cual sustentó su posición, absolviendo las preguntas formuladas por esta colegiado, conforme consta de la correspondiente acta. El reclamante no se presentó a la audiencia, ni virtual ni presencialmente;</w:t>
      </w:r>
    </w:p>
    <w:p w:rsidRPr="00E15BE8" w:rsidR="00E15BE8" w:rsidP="00E15BE8" w:rsidRDefault="00E15BE8" w14:paraId="3E77E5CE" w14:textId="77777777">
      <w:pPr>
        <w:jc w:val="both"/>
        <w:outlineLvl w:val="0"/>
      </w:pPr>
    </w:p>
    <w:p w:rsidRPr="00E15BE8" w:rsidR="00E15BE8" w:rsidP="00E15BE8" w:rsidRDefault="00E15BE8" w14:paraId="18B7F045" w14:textId="77777777">
      <w:pPr>
        <w:jc w:val="both"/>
        <w:outlineLvl w:val="0"/>
      </w:pPr>
      <w:r w:rsidRPr="00E15BE8">
        <w:rPr>
          <w:lang w:val="es-PE"/>
        </w:rPr>
        <w:t>Que el reclamante fundamenta su posición en su escrito lo siguiente:</w:t>
      </w:r>
      <w:r w:rsidRPr="00E15BE8">
        <w:t xml:space="preserve"> </w:t>
      </w:r>
    </w:p>
    <w:p w:rsidRPr="00E15BE8" w:rsidR="00E15BE8" w:rsidP="00E15BE8" w:rsidRDefault="00E15BE8" w14:paraId="63895823" w14:textId="77777777">
      <w:pPr>
        <w:numPr>
          <w:ilvl w:val="0"/>
          <w:numId w:val="32"/>
        </w:numPr>
        <w:jc w:val="both"/>
        <w:outlineLvl w:val="0"/>
        <w:rPr>
          <w:lang w:val="es-ES_tradnl"/>
        </w:rPr>
      </w:pPr>
      <w:r w:rsidRPr="00E15BE8">
        <w:rPr>
          <w:lang w:val="es-ES_tradnl"/>
        </w:rPr>
        <w:t>Que, sufrió un accidente de tránsito el día 23 mayo 2024 a las 16:10 horas al impactar su vehículo contra la parte posterior de un camión que iba delante suyo al no darse cuenta a tiempo que dicho camión frenó de manera intempestiva.</w:t>
      </w:r>
    </w:p>
    <w:p w:rsidRPr="00E15BE8" w:rsidR="00E15BE8" w:rsidP="1E9C6701" w:rsidRDefault="00E15BE8" w14:paraId="27072516" w14:textId="77777777">
      <w:pPr>
        <w:numPr>
          <w:ilvl w:val="0"/>
          <w:numId w:val="32"/>
        </w:numPr>
        <w:jc w:val="both"/>
        <w:outlineLvl w:val="0"/>
        <w:rPr>
          <w:lang w:val="es-ES"/>
        </w:rPr>
      </w:pPr>
      <w:r w:rsidRPr="1E9C6701" w:rsidR="00E15BE8">
        <w:rPr>
          <w:lang w:val="es-ES"/>
        </w:rPr>
        <w:t>Que, al realizar la llamada para notificar el hecho, encontrándose aún en estado de confusión por lo aparatoso del accidente y el grave riesgo sufrido por su persona y su menor hijo, manifestó, en sentido figurado, que “se quedó dormido” con relación a que debió percatarse a tiempo de la maniobra del referido camión.</w:t>
      </w:r>
    </w:p>
    <w:p w:rsidRPr="00E15BE8" w:rsidR="00E15BE8" w:rsidP="00E15BE8" w:rsidRDefault="00E15BE8" w14:paraId="582685D2" w14:textId="77777777">
      <w:pPr>
        <w:numPr>
          <w:ilvl w:val="0"/>
          <w:numId w:val="32"/>
        </w:numPr>
        <w:jc w:val="both"/>
        <w:outlineLvl w:val="0"/>
        <w:rPr>
          <w:lang w:val="es-ES_tradnl"/>
        </w:rPr>
      </w:pPr>
      <w:r w:rsidRPr="00E15BE8">
        <w:rPr>
          <w:lang w:val="es-ES_tradnl"/>
        </w:rPr>
        <w:t>Que algunos minutos más tarde, al ser entrevistado por el procurador asignado a verificar el siniestro, se encontraba más calmado y lúcido. En tales condiciones pudo relatar los hechos de manera más clara y objetiva, sin usar presunciones o sentido figurado (tal como consta en el informe de procuración), manifestando que no se percató a tiempo del frenado intempestivo del vehículo contra el cual impactó.</w:t>
      </w:r>
    </w:p>
    <w:p w:rsidRPr="00E15BE8" w:rsidR="00E15BE8" w:rsidP="00E15BE8" w:rsidRDefault="00E15BE8" w14:paraId="58E8B868" w14:textId="77777777">
      <w:pPr>
        <w:numPr>
          <w:ilvl w:val="0"/>
          <w:numId w:val="32"/>
        </w:numPr>
        <w:jc w:val="both"/>
        <w:outlineLvl w:val="0"/>
        <w:rPr>
          <w:lang w:val="es-ES_tradnl"/>
        </w:rPr>
      </w:pPr>
      <w:r w:rsidRPr="00E15BE8">
        <w:rPr>
          <w:lang w:val="es-ES_tradnl"/>
        </w:rPr>
        <w:t>Que, el referido procurador verificó, de manera contundente y objetiva, que no mostraba síntoma o signo alguno que sugiera estado de somnolencia, embriaguez o condición alguna que pudiera menoscabar su estado de alerta al conducir, razón por la cual solicitó la exoneración de la denuncia policial con el consecuente examen toxicológico.</w:t>
      </w:r>
    </w:p>
    <w:p w:rsidRPr="00E15BE8" w:rsidR="00E15BE8" w:rsidP="00E15BE8" w:rsidRDefault="00E15BE8" w14:paraId="72F755EE" w14:textId="77777777">
      <w:pPr>
        <w:numPr>
          <w:ilvl w:val="0"/>
          <w:numId w:val="32"/>
        </w:numPr>
        <w:jc w:val="both"/>
        <w:outlineLvl w:val="0"/>
        <w:rPr>
          <w:lang w:val="es-ES_tradnl"/>
        </w:rPr>
      </w:pPr>
      <w:r w:rsidRPr="00E15BE8">
        <w:rPr>
          <w:lang w:val="es-ES_tradnl"/>
        </w:rPr>
        <w:t>Que no sufre de ninguna patología o condición cuyo curso clínico o terapia farmacológica consecuente, produzca estado de somnolencia o de su capacidad de concentración.</w:t>
      </w:r>
    </w:p>
    <w:p w:rsidRPr="00E15BE8" w:rsidR="00E15BE8" w:rsidP="00E15BE8" w:rsidRDefault="00E15BE8" w14:paraId="15A877BC" w14:textId="77777777">
      <w:pPr>
        <w:numPr>
          <w:ilvl w:val="0"/>
          <w:numId w:val="32"/>
        </w:numPr>
        <w:jc w:val="both"/>
        <w:outlineLvl w:val="0"/>
        <w:rPr>
          <w:lang w:val="es-ES_tradnl"/>
        </w:rPr>
      </w:pPr>
      <w:r w:rsidRPr="00E15BE8">
        <w:rPr>
          <w:lang w:val="es-ES_tradnl"/>
        </w:rPr>
        <w:t xml:space="preserve">Que rechaza de manera contundente que se le acuse de brindar información inexacta o fraudulenta ante la presencia e informe del procurador, de actuar de manera </w:t>
      </w:r>
      <w:r w:rsidRPr="00E15BE8">
        <w:rPr>
          <w:lang w:val="es-ES_tradnl"/>
        </w:rPr>
        <w:lastRenderedPageBreak/>
        <w:t>negligente e irresponsable (incluso en compañía de su hijo menor de edad) y de cometer infracción al reglamento de tránsito.</w:t>
      </w:r>
    </w:p>
    <w:p w:rsidR="008F7745" w:rsidP="1E9C6701" w:rsidRDefault="00E15BE8" w14:paraId="0BF6EC19" w14:textId="77777777">
      <w:pPr>
        <w:numPr>
          <w:ilvl w:val="0"/>
          <w:numId w:val="32"/>
        </w:numPr>
        <w:jc w:val="both"/>
        <w:outlineLvl w:val="0"/>
        <w:rPr>
          <w:lang w:val="es-ES"/>
        </w:rPr>
      </w:pPr>
      <w:r w:rsidRPr="1E9C6701" w:rsidR="00E15BE8">
        <w:rPr>
          <w:lang w:val="es-ES"/>
        </w:rPr>
        <w:t xml:space="preserve">Que entiende que la información verbal transmitida en los instantes inmediatos a un accidente aparatoso y </w:t>
      </w:r>
      <w:r w:rsidRPr="1E9C6701" w:rsidR="00E15BE8">
        <w:rPr>
          <w:lang w:val="es-ES"/>
        </w:rPr>
        <w:t>traumático,</w:t>
      </w:r>
      <w:r w:rsidRPr="1E9C6701" w:rsidR="00E15BE8">
        <w:rPr>
          <w:lang w:val="es-ES"/>
        </w:rPr>
        <w:t xml:space="preserve"> puede no ser transmitida o contextualizado de manera correcta si se asumen las palabras o frases de manera estrictamente literal. Haberse “quedado dormido” significaba, en este caso, que debió haberse percatado a tiempo de la maniobra del vehículo contra el cual impactó.</w:t>
      </w:r>
    </w:p>
    <w:p w:rsidR="008F7745" w:rsidP="008F7745" w:rsidRDefault="008F7745" w14:paraId="27340956" w14:textId="77777777">
      <w:pPr>
        <w:ind w:left="720"/>
        <w:jc w:val="both"/>
        <w:outlineLvl w:val="0"/>
        <w:rPr>
          <w:lang w:val="es-ES_tradnl"/>
        </w:rPr>
      </w:pPr>
    </w:p>
    <w:p w:rsidR="00B70BEE" w:rsidP="00B70BEE" w:rsidRDefault="00E15BE8" w14:paraId="788B4819" w14:textId="77777777">
      <w:pPr>
        <w:ind w:left="720"/>
        <w:jc w:val="both"/>
        <w:outlineLvl w:val="0"/>
        <w:rPr>
          <w:lang w:val="es-ES_tradnl"/>
        </w:rPr>
      </w:pPr>
      <w:r w:rsidRPr="00E15BE8">
        <w:t xml:space="preserve">Que la aseguradora por su </w:t>
      </w:r>
      <w:proofErr w:type="gramStart"/>
      <w:r w:rsidRPr="00E15BE8">
        <w:t>parte,</w:t>
      </w:r>
      <w:proofErr w:type="gramEnd"/>
      <w:r w:rsidRPr="00E15BE8">
        <w:t xml:space="preserve"> fundamenta en su escrito resumidamente su posición en lo siguiente:</w:t>
      </w:r>
    </w:p>
    <w:p w:rsidR="00B70BEE" w:rsidP="00B70BEE" w:rsidRDefault="00E15BE8" w14:paraId="0908E47C" w14:textId="77777777">
      <w:pPr>
        <w:ind w:left="720"/>
        <w:jc w:val="both"/>
        <w:outlineLvl w:val="0"/>
        <w:rPr>
          <w:lang w:val="es-ES_tradnl"/>
        </w:rPr>
      </w:pPr>
      <w:r w:rsidRPr="00E15BE8">
        <w:rPr>
          <w:lang w:val="es-ES_tradnl"/>
        </w:rPr>
        <w:t>Que, el día 23/05/2024, aproximadamente a las 16:10 horas aproximadamente, el Asegurado se comunicó con su central de emergencia i24 a fin de reportar el siniestro ocurrido solo instantes atrás, y manifestando expresamente lo siguiente:</w:t>
      </w:r>
    </w:p>
    <w:p w:rsidR="00B70BEE" w:rsidP="00B70BEE" w:rsidRDefault="00E15BE8" w14:paraId="4A9B0776" w14:textId="77777777">
      <w:pPr>
        <w:ind w:left="720"/>
        <w:jc w:val="both"/>
        <w:outlineLvl w:val="0"/>
        <w:rPr>
          <w:lang w:val="es-ES_tradnl"/>
        </w:rPr>
      </w:pPr>
      <w:r w:rsidRPr="00E15BE8">
        <w:rPr>
          <w:lang w:val="es-ES_tradnl"/>
        </w:rPr>
        <w:t>“</w:t>
      </w:r>
      <w:r w:rsidRPr="00E15BE8">
        <w:rPr>
          <w:b/>
          <w:i/>
          <w:lang w:val="es-ES_tradnl"/>
        </w:rPr>
        <w:t>Asegurado</w:t>
      </w:r>
      <w:r w:rsidRPr="00E15BE8">
        <w:rPr>
          <w:i/>
          <w:lang w:val="es-ES_tradnl"/>
        </w:rPr>
        <w:t xml:space="preserve">: Me iba de Ramiro </w:t>
      </w:r>
      <w:proofErr w:type="spellStart"/>
      <w:r w:rsidRPr="00E15BE8">
        <w:rPr>
          <w:i/>
          <w:lang w:val="es-ES_tradnl"/>
        </w:rPr>
        <w:t>Príalé</w:t>
      </w:r>
      <w:proofErr w:type="spellEnd"/>
      <w:r w:rsidRPr="00E15BE8">
        <w:rPr>
          <w:i/>
          <w:lang w:val="es-ES_tradnl"/>
        </w:rPr>
        <w:t xml:space="preserve"> hacia Lima, me iba de Santa Clara hacia Lima.</w:t>
      </w:r>
    </w:p>
    <w:p w:rsidR="00B70BEE" w:rsidP="00B70BEE" w:rsidRDefault="00E15BE8" w14:paraId="45EBC790" w14:textId="77777777">
      <w:pPr>
        <w:ind w:left="720"/>
        <w:jc w:val="both"/>
        <w:outlineLvl w:val="0"/>
        <w:rPr>
          <w:lang w:val="es-ES_tradnl"/>
        </w:rPr>
      </w:pPr>
      <w:r w:rsidRPr="00E15BE8">
        <w:rPr>
          <w:b/>
          <w:i/>
          <w:lang w:val="es-ES_tradnl"/>
        </w:rPr>
        <w:t>SI24</w:t>
      </w:r>
      <w:r w:rsidRPr="00E15BE8">
        <w:rPr>
          <w:i/>
          <w:lang w:val="es-ES_tradnl"/>
        </w:rPr>
        <w:t>: ¿Me comenta un relato de lo que ha sucedido?</w:t>
      </w:r>
      <w:r w:rsidR="00B70BEE">
        <w:rPr>
          <w:lang w:val="es-ES_tradnl"/>
        </w:rPr>
        <w:t xml:space="preserve"> </w:t>
      </w:r>
    </w:p>
    <w:p w:rsidR="00B70BEE" w:rsidP="00B70BEE" w:rsidRDefault="00E15BE8" w14:paraId="115DFBEE" w14:textId="77777777">
      <w:pPr>
        <w:ind w:left="720"/>
        <w:jc w:val="both"/>
        <w:outlineLvl w:val="0"/>
        <w:rPr>
          <w:lang w:val="es-ES_tradnl"/>
        </w:rPr>
      </w:pPr>
      <w:r w:rsidRPr="00E15BE8">
        <w:rPr>
          <w:b/>
          <w:i/>
          <w:lang w:val="es-ES_tradnl"/>
        </w:rPr>
        <w:t>Asegurado</w:t>
      </w:r>
      <w:r w:rsidRPr="00E15BE8">
        <w:rPr>
          <w:i/>
          <w:lang w:val="es-ES_tradnl"/>
        </w:rPr>
        <w:t>: Nada, estaba conduciendo y no me di cuenta y le di a un carro por atrás. Golpee a un camión por atrás, me quede dormido conduciendo.</w:t>
      </w:r>
    </w:p>
    <w:p w:rsidR="00B70BEE" w:rsidP="00B70BEE" w:rsidRDefault="00E15BE8" w14:paraId="6F965FFE" w14:textId="77777777">
      <w:pPr>
        <w:ind w:left="720"/>
        <w:jc w:val="both"/>
        <w:outlineLvl w:val="0"/>
        <w:rPr>
          <w:lang w:val="es-ES_tradnl"/>
        </w:rPr>
      </w:pPr>
      <w:r w:rsidRPr="00E15BE8">
        <w:rPr>
          <w:b/>
          <w:i/>
          <w:lang w:val="es-ES_tradnl"/>
        </w:rPr>
        <w:t>SI24</w:t>
      </w:r>
      <w:r w:rsidRPr="00E15BE8">
        <w:rPr>
          <w:i/>
          <w:lang w:val="es-ES_tradnl"/>
        </w:rPr>
        <w:t>: ¿El otro vehículo se encuentra en el lugar?</w:t>
      </w:r>
    </w:p>
    <w:p w:rsidRPr="00E15BE8" w:rsidR="00E15BE8" w:rsidP="00B70BEE" w:rsidRDefault="00E15BE8" w14:paraId="476C363A" w14:textId="28E83718">
      <w:pPr>
        <w:ind w:left="720"/>
        <w:jc w:val="both"/>
        <w:outlineLvl w:val="0"/>
        <w:rPr>
          <w:lang w:val="es-ES_tradnl"/>
        </w:rPr>
      </w:pPr>
      <w:r w:rsidRPr="00E15BE8">
        <w:rPr>
          <w:b/>
          <w:i/>
          <w:lang w:val="es-ES_tradnl"/>
        </w:rPr>
        <w:t>Asegurado</w:t>
      </w:r>
      <w:r w:rsidRPr="00E15BE8">
        <w:rPr>
          <w:i/>
          <w:lang w:val="es-ES_tradnl"/>
        </w:rPr>
        <w:t>: Si también está.”</w:t>
      </w:r>
    </w:p>
    <w:p w:rsidRPr="00E15BE8" w:rsidR="00E15BE8" w:rsidP="1E9C6701" w:rsidRDefault="00E15BE8" w14:paraId="1D6919C7" w14:textId="77777777">
      <w:pPr>
        <w:numPr>
          <w:ilvl w:val="0"/>
          <w:numId w:val="31"/>
        </w:numPr>
        <w:jc w:val="both"/>
        <w:outlineLvl w:val="0"/>
        <w:rPr>
          <w:lang w:val="es-ES"/>
        </w:rPr>
      </w:pPr>
      <w:r w:rsidRPr="1E9C6701" w:rsidR="00E15BE8">
        <w:rPr>
          <w:lang w:val="es-ES"/>
        </w:rPr>
        <w:t xml:space="preserve">Que, en base a las declaraciones expresas llevadas a cabo por el Asegurado, les resulta claro corroborar que el siniestro fue ocasionado a consecuencia del estado de somnolencia </w:t>
      </w:r>
      <w:r w:rsidRPr="1E9C6701" w:rsidR="00E15BE8">
        <w:rPr>
          <w:lang w:val="es-ES"/>
        </w:rPr>
        <w:t>del mismo</w:t>
      </w:r>
      <w:r w:rsidRPr="1E9C6701" w:rsidR="00E15BE8">
        <w:rPr>
          <w:lang w:val="es-ES"/>
        </w:rPr>
        <w:t>, mientras se encontraba conduciendo la unidad objeto de cobertura.</w:t>
      </w:r>
    </w:p>
    <w:p w:rsidR="00B70BEE" w:rsidP="1E9C6701" w:rsidRDefault="00E15BE8" w14:paraId="57CCA43D" w14:textId="6E8AC616">
      <w:pPr>
        <w:numPr>
          <w:ilvl w:val="0"/>
          <w:numId w:val="31"/>
        </w:numPr>
        <w:jc w:val="both"/>
        <w:outlineLvl w:val="0"/>
        <w:rPr>
          <w:lang w:val="es-ES"/>
        </w:rPr>
      </w:pPr>
      <w:r w:rsidRPr="1E9C6701" w:rsidR="00E15BE8">
        <w:rPr>
          <w:lang w:val="es-ES"/>
        </w:rPr>
        <w:t xml:space="preserve">Que, en el apartado de Exclusiones Generales, dentro de las Condiciones Particulares de la Póliza </w:t>
      </w:r>
      <w:r w:rsidRPr="1E9C6701" w:rsidR="00E15BE8">
        <w:rPr>
          <w:lang w:val="es-ES"/>
        </w:rPr>
        <w:t>N°</w:t>
      </w:r>
      <w:r w:rsidRPr="1E9C6701" w:rsidR="00E15BE8">
        <w:rPr>
          <w:lang w:val="es-ES"/>
        </w:rPr>
        <w:t xml:space="preserve"> </w:t>
      </w:r>
      <w:r w:rsidRPr="1E9C6701" w:rsidR="51433008">
        <w:rPr>
          <w:lang w:val="es-ES"/>
        </w:rPr>
        <w:t>...............................</w:t>
      </w:r>
      <w:r w:rsidRPr="1E9C6701" w:rsidR="00E15BE8">
        <w:rPr>
          <w:lang w:val="es-ES"/>
        </w:rPr>
        <w:t>, se precisa lo siguiente:</w:t>
      </w:r>
    </w:p>
    <w:p w:rsidR="00F36518" w:rsidP="00E15BE8" w:rsidRDefault="00F36518" w14:paraId="681DA163" w14:textId="77777777">
      <w:pPr>
        <w:numPr>
          <w:ilvl w:val="0"/>
          <w:numId w:val="31"/>
        </w:numPr>
        <w:jc w:val="both"/>
        <w:outlineLvl w:val="0"/>
        <w:rPr>
          <w:lang w:val="es-ES_tradnl"/>
        </w:rPr>
      </w:pPr>
    </w:p>
    <w:p w:rsidR="00B70BEE" w:rsidP="00B70BEE" w:rsidRDefault="00E15BE8" w14:paraId="1F4A1005" w14:textId="77777777">
      <w:pPr>
        <w:ind w:left="720"/>
        <w:jc w:val="both"/>
        <w:outlineLvl w:val="0"/>
        <w:rPr>
          <w:lang w:val="es-ES_tradnl"/>
        </w:rPr>
      </w:pPr>
      <w:r w:rsidRPr="00E15BE8">
        <w:rPr>
          <w:b/>
          <w:lang w:val="es-ES_tradnl"/>
        </w:rPr>
        <w:t>“</w:t>
      </w:r>
      <w:r w:rsidRPr="00E15BE8">
        <w:rPr>
          <w:b/>
          <w:i/>
          <w:lang w:val="es-ES_tradnl"/>
        </w:rPr>
        <w:t>Exclusiones Generales</w:t>
      </w:r>
    </w:p>
    <w:p w:rsidR="00F36518" w:rsidP="1E9C6701" w:rsidRDefault="00E15BE8" w14:paraId="1DC32BDE" w14:textId="77777777">
      <w:pPr>
        <w:ind w:left="720"/>
        <w:jc w:val="both"/>
        <w:outlineLvl w:val="0"/>
        <w:rPr>
          <w:lang w:val="es-ES"/>
        </w:rPr>
      </w:pPr>
      <w:r w:rsidRPr="1E9C6701" w:rsidR="00E15BE8">
        <w:rPr>
          <w:b w:val="1"/>
          <w:bCs w:val="1"/>
          <w:i w:val="1"/>
          <w:iCs w:val="1"/>
          <w:lang w:val="es-ES"/>
        </w:rPr>
        <w:t>Artículo 5</w:t>
      </w:r>
      <w:r w:rsidRPr="1E9C6701" w:rsidR="00E15BE8">
        <w:rPr>
          <w:b w:val="1"/>
          <w:bCs w:val="1"/>
          <w:i w:val="1"/>
          <w:iCs w:val="1"/>
          <w:lang w:val="es-ES"/>
        </w:rPr>
        <w:t>°.-</w:t>
      </w:r>
      <w:r w:rsidRPr="1E9C6701" w:rsidR="00E15BE8">
        <w:rPr>
          <w:b w:val="1"/>
          <w:bCs w:val="1"/>
          <w:i w:val="1"/>
          <w:iCs w:val="1"/>
          <w:lang w:val="es-ES"/>
        </w:rPr>
        <w:t xml:space="preserve"> EXCLUSIONES</w:t>
      </w:r>
    </w:p>
    <w:p w:rsidR="00F36518" w:rsidP="00F36518" w:rsidRDefault="00E15BE8" w14:paraId="6BA5CA23" w14:textId="77777777">
      <w:pPr>
        <w:ind w:left="720"/>
        <w:jc w:val="both"/>
        <w:outlineLvl w:val="0"/>
        <w:rPr>
          <w:lang w:val="es-ES_tradnl"/>
        </w:rPr>
      </w:pPr>
      <w:r w:rsidRPr="00E15BE8">
        <w:rPr>
          <w:i/>
          <w:lang w:val="es-ES_tradnl"/>
        </w:rPr>
        <w:t>Cualquiera sea la cobertura contratada, salvo que en las Condiciones Particulares se consignara una cobertura o cláusula específica que estipule lo contrario; este seguro no cubre:</w:t>
      </w:r>
    </w:p>
    <w:p w:rsidR="00F36518" w:rsidP="00F36518" w:rsidRDefault="00E15BE8" w14:paraId="22407CC2" w14:textId="77777777">
      <w:pPr>
        <w:ind w:left="720"/>
        <w:jc w:val="both"/>
        <w:outlineLvl w:val="0"/>
        <w:rPr>
          <w:lang w:val="es-ES_tradnl"/>
        </w:rPr>
      </w:pPr>
      <w:r w:rsidRPr="00E15BE8">
        <w:rPr>
          <w:i/>
          <w:lang w:val="es-ES_tradnl"/>
        </w:rPr>
        <w:t>5.1.1 Los siniestros debido a:</w:t>
      </w:r>
    </w:p>
    <w:p w:rsidR="00F36518" w:rsidP="00F36518" w:rsidRDefault="00E15BE8" w14:paraId="4E5E1E5B" w14:textId="77777777">
      <w:pPr>
        <w:ind w:left="720"/>
        <w:jc w:val="both"/>
        <w:outlineLvl w:val="0"/>
        <w:rPr>
          <w:lang w:val="es-ES_tradnl"/>
        </w:rPr>
      </w:pPr>
      <w:r w:rsidRPr="00E15BE8">
        <w:rPr>
          <w:i/>
          <w:lang w:val="es-ES_tradnl"/>
        </w:rPr>
        <w:t>(…)</w:t>
      </w:r>
    </w:p>
    <w:p w:rsidR="00F36518" w:rsidP="00F36518" w:rsidRDefault="00E15BE8" w14:paraId="63F97252" w14:textId="77777777">
      <w:pPr>
        <w:ind w:left="720"/>
        <w:jc w:val="both"/>
        <w:outlineLvl w:val="0"/>
        <w:rPr>
          <w:lang w:val="es-ES_tradnl"/>
        </w:rPr>
      </w:pPr>
      <w:r w:rsidRPr="00E15BE8">
        <w:rPr>
          <w:i/>
          <w:lang w:val="es-ES_tradnl"/>
        </w:rPr>
        <w:t>C. Actos intencionales o negligentes del ASEGURADO y/o del conductor del vehículo; entendiéndose como actos negligentes a:</w:t>
      </w:r>
    </w:p>
    <w:p w:rsidR="00E15BE8" w:rsidP="00F36518" w:rsidRDefault="00E15BE8" w14:paraId="5E65C3CC" w14:textId="45F1AFFE">
      <w:pPr>
        <w:ind w:left="720"/>
        <w:jc w:val="both"/>
        <w:outlineLvl w:val="0"/>
        <w:rPr>
          <w:i/>
          <w:lang w:val="es-ES_tradnl"/>
        </w:rPr>
      </w:pPr>
      <w:r w:rsidRPr="00E15BE8">
        <w:rPr>
          <w:i/>
          <w:lang w:val="es-ES_tradnl"/>
        </w:rPr>
        <w:t>1. Conducir el vehículo en estado de somnolencia”</w:t>
      </w:r>
    </w:p>
    <w:p w:rsidRPr="00E15BE8" w:rsidR="00F36518" w:rsidP="00F36518" w:rsidRDefault="00F36518" w14:paraId="5003D91C" w14:textId="77777777">
      <w:pPr>
        <w:ind w:left="720"/>
        <w:jc w:val="both"/>
        <w:outlineLvl w:val="0"/>
        <w:rPr>
          <w:lang w:val="es-ES_tradnl"/>
        </w:rPr>
      </w:pPr>
    </w:p>
    <w:p w:rsidR="00F36518" w:rsidP="00E15BE8" w:rsidRDefault="00E15BE8" w14:paraId="43996E91" w14:textId="77777777">
      <w:pPr>
        <w:numPr>
          <w:ilvl w:val="0"/>
          <w:numId w:val="31"/>
        </w:numPr>
        <w:jc w:val="both"/>
        <w:outlineLvl w:val="0"/>
        <w:rPr>
          <w:lang w:val="es-ES_tradnl"/>
        </w:rPr>
      </w:pPr>
      <w:r w:rsidRPr="00E15BE8">
        <w:rPr>
          <w:lang w:val="es-ES_tradnl"/>
        </w:rPr>
        <w:t>Que, el Texto Único Ordenado del Reglamento Nacional de Tránsito en su artículo 89°, precisa lo siguiente:</w:t>
      </w:r>
    </w:p>
    <w:p w:rsidR="00F36518" w:rsidP="00F36518" w:rsidRDefault="00F36518" w14:paraId="03AC2342" w14:textId="77777777">
      <w:pPr>
        <w:ind w:left="1080"/>
        <w:jc w:val="both"/>
        <w:outlineLvl w:val="0"/>
        <w:rPr>
          <w:lang w:val="es-ES_tradnl"/>
        </w:rPr>
      </w:pPr>
    </w:p>
    <w:p w:rsidR="00F36518" w:rsidP="00F36518" w:rsidRDefault="00E15BE8" w14:paraId="2D60312D" w14:textId="77777777">
      <w:pPr>
        <w:ind w:left="1080"/>
        <w:jc w:val="both"/>
        <w:outlineLvl w:val="0"/>
        <w:rPr>
          <w:lang w:val="es-ES_tradnl"/>
        </w:rPr>
      </w:pPr>
      <w:r w:rsidRPr="00E15BE8">
        <w:rPr>
          <w:b/>
          <w:i/>
          <w:lang w:val="es-ES_tradnl"/>
        </w:rPr>
        <w:t>“Artículo 89.-</w:t>
      </w:r>
      <w:r w:rsidRPr="00E15BE8">
        <w:rPr>
          <w:i/>
          <w:lang w:val="es-ES_tradnl"/>
        </w:rPr>
        <w:t xml:space="preserve"> Prohibición de conducir en estado de cansancio o somnolencia.</w:t>
      </w:r>
    </w:p>
    <w:p w:rsidRPr="00E15BE8" w:rsidR="00E15BE8" w:rsidP="00F36518" w:rsidRDefault="00E15BE8" w14:paraId="7C55CDF0" w14:textId="1444C5AD">
      <w:pPr>
        <w:ind w:left="1080"/>
        <w:jc w:val="both"/>
        <w:outlineLvl w:val="0"/>
        <w:rPr>
          <w:lang w:val="es-ES_tradnl"/>
        </w:rPr>
      </w:pPr>
      <w:r w:rsidRPr="00E15BE8">
        <w:rPr>
          <w:i/>
          <w:lang w:val="es-ES_tradnl"/>
        </w:rPr>
        <w:t>El conductor debe abstenerse de conducir, si muestra cansancio o si ha estado tomando medicamentos que puedan causarle efectos secundarios e inducirlo al sueño”</w:t>
      </w:r>
    </w:p>
    <w:p w:rsidRPr="00E15BE8" w:rsidR="00E15BE8" w:rsidP="00E15BE8" w:rsidRDefault="00E15BE8" w14:paraId="02CA5CE0" w14:textId="77777777">
      <w:pPr>
        <w:numPr>
          <w:ilvl w:val="0"/>
          <w:numId w:val="31"/>
        </w:numPr>
        <w:jc w:val="both"/>
        <w:outlineLvl w:val="0"/>
        <w:rPr>
          <w:lang w:val="es-ES_tradnl"/>
        </w:rPr>
      </w:pPr>
      <w:r w:rsidRPr="00E15BE8">
        <w:rPr>
          <w:lang w:val="es-ES_tradnl"/>
        </w:rPr>
        <w:t xml:space="preserve">Que el Asegurado no solo habría incumplido las Condiciones Generales de la Póliza, por haber cometido actos negligentes que dieron como consecuencia la </w:t>
      </w:r>
      <w:r w:rsidRPr="00E15BE8">
        <w:rPr>
          <w:lang w:val="es-ES_tradnl"/>
        </w:rPr>
        <w:lastRenderedPageBreak/>
        <w:t>ocurrencia del siniestro, sino que habría incurrido en una infracción al Reglamento de Tránsito.</w:t>
      </w:r>
    </w:p>
    <w:p w:rsidRPr="00E15BE8" w:rsidR="00E15BE8" w:rsidP="1E9C6701" w:rsidRDefault="00E15BE8" w14:paraId="2859AFCE" w14:textId="6AF9BD49">
      <w:pPr>
        <w:numPr>
          <w:ilvl w:val="0"/>
          <w:numId w:val="31"/>
        </w:numPr>
        <w:jc w:val="both"/>
        <w:outlineLvl w:val="0"/>
        <w:rPr>
          <w:lang w:val="es-ES"/>
        </w:rPr>
      </w:pPr>
      <w:r w:rsidRPr="1E9C6701" w:rsidR="00E15BE8">
        <w:rPr>
          <w:lang w:val="es-ES"/>
        </w:rPr>
        <w:t xml:space="preserve">Que el Asegurado ha incumplido con otro apartado mencionado en las Condiciones Generales correspondientes a la Póliza </w:t>
      </w:r>
      <w:r w:rsidRPr="1E9C6701" w:rsidR="00E15BE8">
        <w:rPr>
          <w:lang w:val="es-ES"/>
        </w:rPr>
        <w:t>N°</w:t>
      </w:r>
      <w:r w:rsidRPr="1E9C6701" w:rsidR="00E15BE8">
        <w:rPr>
          <w:lang w:val="es-ES"/>
        </w:rPr>
        <w:t xml:space="preserve"> </w:t>
      </w:r>
      <w:r w:rsidRPr="1E9C6701" w:rsidR="51433008">
        <w:rPr>
          <w:lang w:val="es-ES"/>
        </w:rPr>
        <w:t>...............................</w:t>
      </w:r>
      <w:r w:rsidRPr="1E9C6701" w:rsidR="00E15BE8">
        <w:rPr>
          <w:lang w:val="es-ES"/>
        </w:rPr>
        <w:t>, el cual expresa lo siguiente:</w:t>
      </w:r>
    </w:p>
    <w:p w:rsidRPr="00E15BE8" w:rsidR="00E15BE8" w:rsidP="00E15BE8" w:rsidRDefault="00E15BE8" w14:paraId="13BA2EAF" w14:textId="77777777">
      <w:pPr>
        <w:jc w:val="both"/>
        <w:outlineLvl w:val="0"/>
        <w:rPr>
          <w:lang w:val="es-ES_tradnl"/>
        </w:rPr>
      </w:pPr>
    </w:p>
    <w:p w:rsidRPr="00E15BE8" w:rsidR="00E15BE8" w:rsidP="00E15BE8" w:rsidRDefault="00E15BE8" w14:paraId="689DA692" w14:textId="77777777">
      <w:pPr>
        <w:jc w:val="both"/>
        <w:outlineLvl w:val="0"/>
        <w:rPr>
          <w:lang w:val="es-ES_tradnl"/>
        </w:rPr>
      </w:pPr>
    </w:p>
    <w:p w:rsidRPr="00E15BE8" w:rsidR="00E15BE8" w:rsidP="00E15BE8" w:rsidRDefault="00E15BE8" w14:paraId="030C1552" w14:textId="77777777">
      <w:pPr>
        <w:jc w:val="both"/>
        <w:outlineLvl w:val="0"/>
        <w:rPr>
          <w:lang w:val="es-ES_tradnl"/>
        </w:rPr>
      </w:pPr>
    </w:p>
    <w:p w:rsidRPr="00E15BE8" w:rsidR="00E15BE8" w:rsidP="00E15BE8" w:rsidRDefault="00E15BE8" w14:paraId="019A9BF2" w14:textId="77777777">
      <w:pPr>
        <w:jc w:val="both"/>
        <w:outlineLvl w:val="0"/>
        <w:rPr>
          <w:lang w:val="es-ES_tradnl"/>
        </w:rPr>
      </w:pPr>
    </w:p>
    <w:p w:rsidRPr="00E15BE8" w:rsidR="00E15BE8" w:rsidP="00E15BE8" w:rsidRDefault="00E15BE8" w14:paraId="235D4C63" w14:textId="77777777">
      <w:pPr>
        <w:jc w:val="both"/>
        <w:outlineLvl w:val="0"/>
        <w:rPr>
          <w:lang w:val="es-ES_tradnl"/>
        </w:rPr>
      </w:pPr>
    </w:p>
    <w:p w:rsidRPr="00E15BE8" w:rsidR="00E15BE8" w:rsidP="00E15BE8" w:rsidRDefault="00E15BE8" w14:paraId="4D4848A7" w14:textId="77777777">
      <w:pPr>
        <w:jc w:val="both"/>
        <w:outlineLvl w:val="0"/>
        <w:rPr>
          <w:b/>
          <w:i/>
          <w:lang w:val="es-ES_tradnl"/>
        </w:rPr>
      </w:pPr>
      <w:r w:rsidRPr="00E15BE8">
        <w:rPr>
          <w:b/>
          <w:i/>
          <w:lang w:val="es-ES_tradnl"/>
        </w:rPr>
        <w:t>“Exclusiones Generales</w:t>
      </w:r>
    </w:p>
    <w:p w:rsidRPr="00E15BE8" w:rsidR="00E15BE8" w:rsidP="1E9C6701" w:rsidRDefault="00E15BE8" w14:paraId="6917FB6E" w14:textId="77777777">
      <w:pPr>
        <w:jc w:val="both"/>
        <w:outlineLvl w:val="0"/>
        <w:rPr>
          <w:b w:val="1"/>
          <w:bCs w:val="1"/>
          <w:i w:val="1"/>
          <w:iCs w:val="1"/>
          <w:lang w:val="es-ES"/>
        </w:rPr>
      </w:pPr>
      <w:r w:rsidRPr="1E9C6701" w:rsidR="00E15BE8">
        <w:rPr>
          <w:b w:val="1"/>
          <w:bCs w:val="1"/>
          <w:i w:val="1"/>
          <w:iCs w:val="1"/>
          <w:lang w:val="es-ES"/>
        </w:rPr>
        <w:t>Artículo 5</w:t>
      </w:r>
      <w:r w:rsidRPr="1E9C6701" w:rsidR="00E15BE8">
        <w:rPr>
          <w:b w:val="1"/>
          <w:bCs w:val="1"/>
          <w:i w:val="1"/>
          <w:iCs w:val="1"/>
          <w:lang w:val="es-ES"/>
        </w:rPr>
        <w:t>°.-</w:t>
      </w:r>
      <w:r w:rsidRPr="1E9C6701" w:rsidR="00E15BE8">
        <w:rPr>
          <w:b w:val="1"/>
          <w:bCs w:val="1"/>
          <w:i w:val="1"/>
          <w:iCs w:val="1"/>
          <w:lang w:val="es-ES"/>
        </w:rPr>
        <w:t xml:space="preserve"> EXCLUSIONES</w:t>
      </w:r>
    </w:p>
    <w:p w:rsidRPr="00E15BE8" w:rsidR="00E15BE8" w:rsidP="00E15BE8" w:rsidRDefault="00E15BE8" w14:paraId="58159B81" w14:textId="77777777">
      <w:pPr>
        <w:jc w:val="both"/>
        <w:outlineLvl w:val="0"/>
        <w:rPr>
          <w:i/>
          <w:lang w:val="es-ES_tradnl"/>
        </w:rPr>
      </w:pPr>
      <w:r w:rsidRPr="00E15BE8">
        <w:rPr>
          <w:b/>
          <w:i/>
          <w:lang w:val="es-ES_tradnl"/>
        </w:rPr>
        <w:t>5.1 EXCLUSIONES GENERALES</w:t>
      </w:r>
    </w:p>
    <w:p w:rsidRPr="00E15BE8" w:rsidR="00E15BE8" w:rsidP="00E15BE8" w:rsidRDefault="00E15BE8" w14:paraId="4FFB76F5" w14:textId="77777777">
      <w:pPr>
        <w:jc w:val="both"/>
        <w:outlineLvl w:val="0"/>
        <w:rPr>
          <w:i/>
          <w:lang w:val="es-ES_tradnl"/>
        </w:rPr>
      </w:pPr>
      <w:r w:rsidRPr="00E15BE8">
        <w:rPr>
          <w:i/>
          <w:lang w:val="es-ES_tradnl"/>
        </w:rPr>
        <w:t>Cualquiera sea la cobertura contratada, salvo que en las Condiciones Particulares se consignara una cobertura o cláusula específica que estipule lo contrario; este seguro no cubre:</w:t>
      </w:r>
    </w:p>
    <w:p w:rsidRPr="00E15BE8" w:rsidR="00E15BE8" w:rsidP="00E15BE8" w:rsidRDefault="00E15BE8" w14:paraId="7D0F7FB3" w14:textId="77777777">
      <w:pPr>
        <w:jc w:val="both"/>
        <w:outlineLvl w:val="0"/>
        <w:rPr>
          <w:b/>
          <w:i/>
          <w:lang w:val="es-ES_tradnl"/>
        </w:rPr>
      </w:pPr>
      <w:r w:rsidRPr="00E15BE8">
        <w:rPr>
          <w:b/>
          <w:i/>
          <w:lang w:val="es-ES_tradnl"/>
        </w:rPr>
        <w:t>5.1.8</w:t>
      </w:r>
    </w:p>
    <w:p w:rsidRPr="00E15BE8" w:rsidR="00E15BE8" w:rsidP="00E15BE8" w:rsidRDefault="00E15BE8" w14:paraId="56A2E90B" w14:textId="77777777">
      <w:pPr>
        <w:jc w:val="both"/>
        <w:outlineLvl w:val="0"/>
        <w:rPr>
          <w:b/>
          <w:i/>
          <w:lang w:val="es-ES_tradnl"/>
        </w:rPr>
      </w:pPr>
      <w:r w:rsidRPr="00E15BE8">
        <w:rPr>
          <w:i/>
          <w:lang w:val="es-ES_tradnl"/>
        </w:rPr>
        <w:t>El siniestro que se produzca, mientras el vehículo hubiese estado:</w:t>
      </w:r>
    </w:p>
    <w:p w:rsidRPr="00E15BE8" w:rsidR="00E15BE8" w:rsidP="00E15BE8" w:rsidRDefault="00E15BE8" w14:paraId="42D31DF1" w14:textId="77777777">
      <w:pPr>
        <w:jc w:val="both"/>
        <w:outlineLvl w:val="0"/>
        <w:rPr>
          <w:i/>
          <w:lang w:val="es-ES_tradnl"/>
        </w:rPr>
      </w:pPr>
      <w:r w:rsidRPr="00E15BE8">
        <w:rPr>
          <w:i/>
          <w:lang w:val="es-ES_tradnl"/>
        </w:rPr>
        <w:t>(…)</w:t>
      </w:r>
    </w:p>
    <w:p w:rsidRPr="00E15BE8" w:rsidR="00E15BE8" w:rsidP="00E15BE8" w:rsidRDefault="00E15BE8" w14:paraId="38308350" w14:textId="77777777">
      <w:pPr>
        <w:jc w:val="both"/>
        <w:outlineLvl w:val="0"/>
        <w:rPr>
          <w:i/>
          <w:lang w:val="es-ES_tradnl"/>
        </w:rPr>
      </w:pPr>
      <w:r w:rsidRPr="00E15BE8">
        <w:rPr>
          <w:i/>
          <w:lang w:val="es-ES_tradnl"/>
        </w:rPr>
        <w:t>Siendo conducido por persona que, en el momento del accidente, cometa una o más de las infracciones tipificadas como “Muy Graves” y/o “Graves” por el Reglamento Nacional de Tránsito a la norma legal vigente que lo sustituya.</w:t>
      </w:r>
    </w:p>
    <w:p w:rsidRPr="00E15BE8" w:rsidR="00E15BE8" w:rsidP="1E9C6701" w:rsidRDefault="00E15BE8" w14:paraId="382A68F5" w14:textId="77777777">
      <w:pPr>
        <w:numPr>
          <w:ilvl w:val="0"/>
          <w:numId w:val="31"/>
        </w:numPr>
        <w:jc w:val="both"/>
        <w:outlineLvl w:val="0"/>
        <w:rPr>
          <w:lang w:val="es-ES"/>
        </w:rPr>
      </w:pPr>
      <w:r w:rsidRPr="1E9C6701" w:rsidR="00E15BE8">
        <w:rPr>
          <w:lang w:val="es-ES"/>
        </w:rPr>
        <w:t>Que la cobertura del siniestro ha sido correctamente rechazada, debido a actos negligentes llevados a cabo por el Asegurado, pues se encontraba conduciendo la unidad en estado de somnolencia que, dio como consecuencia, la ocurrencia del accidente.</w:t>
      </w:r>
    </w:p>
    <w:p w:rsidRPr="00E15BE8" w:rsidR="00E15BE8" w:rsidP="00E15BE8" w:rsidRDefault="00E15BE8" w14:paraId="4E095120" w14:textId="77777777">
      <w:pPr>
        <w:jc w:val="both"/>
        <w:outlineLvl w:val="0"/>
        <w:rPr>
          <w:lang w:val="es-ES_tradnl"/>
        </w:rPr>
      </w:pPr>
    </w:p>
    <w:p w:rsidRPr="00E15BE8" w:rsidR="00E15BE8" w:rsidP="00E15BE8" w:rsidRDefault="00E15BE8" w14:paraId="567A1576" w14:textId="77777777">
      <w:pPr>
        <w:jc w:val="both"/>
        <w:outlineLvl w:val="0"/>
        <w:rPr>
          <w:lang w:val="es-ES_tradnl"/>
        </w:rPr>
      </w:pPr>
    </w:p>
    <w:p w:rsidRPr="00E15BE8" w:rsidR="00E15BE8" w:rsidP="00E15BE8" w:rsidRDefault="00E15BE8" w14:paraId="24962BBB" w14:textId="77777777">
      <w:pPr>
        <w:jc w:val="both"/>
        <w:outlineLvl w:val="0"/>
      </w:pPr>
      <w:r w:rsidRPr="00E15BE8">
        <w:rPr>
          <w:lang w:val="es-PE"/>
        </w:rPr>
        <w:t>Que, a la fecha, el estado del proceso permite que este colegiado pueda expedir su resolución sobre el caso sometido a su conocimiento, atendiendo a la información y a los documentos que obran en el expediente;</w:t>
      </w:r>
    </w:p>
    <w:p w:rsidRPr="00E15BE8" w:rsidR="00E15BE8" w:rsidP="00E15BE8" w:rsidRDefault="00E15BE8" w14:paraId="301872EF" w14:textId="77777777">
      <w:pPr>
        <w:jc w:val="both"/>
        <w:outlineLvl w:val="0"/>
        <w:rPr>
          <w:b/>
          <w:bCs/>
        </w:rPr>
      </w:pPr>
    </w:p>
    <w:p w:rsidRPr="00E15BE8" w:rsidR="00E15BE8" w:rsidP="00E15BE8" w:rsidRDefault="00E15BE8" w14:paraId="34FE1809" w14:textId="77777777">
      <w:pPr>
        <w:jc w:val="both"/>
        <w:outlineLvl w:val="0"/>
        <w:rPr>
          <w:lang w:val="es-PE"/>
        </w:rPr>
      </w:pPr>
      <w:r w:rsidRPr="00E15BE8">
        <w:rPr>
          <w:b/>
          <w:bCs/>
          <w:lang w:val="es-PE"/>
        </w:rPr>
        <w:t>Considerando:</w:t>
      </w:r>
    </w:p>
    <w:p w:rsidRPr="00E15BE8" w:rsidR="00E15BE8" w:rsidP="00E15BE8" w:rsidRDefault="00E15BE8" w14:paraId="12ECE99D" w14:textId="77777777">
      <w:pPr>
        <w:jc w:val="both"/>
        <w:outlineLvl w:val="0"/>
        <w:rPr>
          <w:lang w:val="es-PE"/>
        </w:rPr>
      </w:pPr>
    </w:p>
    <w:p w:rsidR="00E15BE8" w:rsidP="00E15BE8" w:rsidRDefault="00E15BE8" w14:paraId="25CAE56F" w14:textId="77777777">
      <w:pPr>
        <w:jc w:val="both"/>
        <w:outlineLvl w:val="0"/>
        <w:rPr>
          <w:lang w:val="es-PE"/>
        </w:rPr>
      </w:pPr>
      <w:r w:rsidRPr="00E15BE8">
        <w:rPr>
          <w:b/>
          <w:u w:val="single"/>
          <w:lang w:val="es-PE"/>
        </w:rPr>
        <w:t>Primero</w:t>
      </w:r>
      <w:r w:rsidRPr="00E15BE8">
        <w:rPr>
          <w:b/>
          <w:lang w:val="es-PE"/>
        </w:rPr>
        <w:t xml:space="preserve">: </w:t>
      </w:r>
      <w:r w:rsidRPr="00E15BE8">
        <w:rPr>
          <w:lang w:val="es-PE"/>
        </w:rPr>
        <w:t>Conforme a su Reglamento, la</w:t>
      </w:r>
      <w:r w:rsidRPr="00E15BE8">
        <w:rPr>
          <w:b/>
          <w:bCs/>
          <w:lang w:val="es-PE"/>
        </w:rPr>
        <w:t xml:space="preserve"> </w:t>
      </w:r>
      <w:r w:rsidRPr="00E15BE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15BE8" w:rsidR="004A1524" w:rsidP="00E15BE8" w:rsidRDefault="004A1524" w14:paraId="6660A934" w14:textId="77777777">
      <w:pPr>
        <w:jc w:val="both"/>
        <w:outlineLvl w:val="0"/>
        <w:rPr>
          <w:lang w:val="es-PE"/>
        </w:rPr>
      </w:pPr>
    </w:p>
    <w:p w:rsidR="004A1524" w:rsidP="00E15BE8" w:rsidRDefault="00E15BE8" w14:paraId="5C83E4BC" w14:textId="77777777">
      <w:pPr>
        <w:jc w:val="both"/>
        <w:outlineLvl w:val="0"/>
        <w:rPr>
          <w:bCs/>
          <w:lang w:val="es-PE"/>
        </w:rPr>
      </w:pPr>
      <w:r w:rsidRPr="00E15BE8">
        <w:rPr>
          <w:b/>
          <w:bCs/>
          <w:u w:val="single"/>
          <w:lang w:val="es-PE"/>
        </w:rPr>
        <w:t>Segundo</w:t>
      </w:r>
      <w:r w:rsidRPr="00E15BE8">
        <w:rPr>
          <w:b/>
          <w:bCs/>
          <w:lang w:val="es-PE"/>
        </w:rPr>
        <w:t>:</w:t>
      </w:r>
      <w:r w:rsidRPr="00E15BE8">
        <w:rPr>
          <w:bCs/>
          <w:lang w:val="es-PE"/>
        </w:rPr>
        <w:t xml:space="preserve"> </w:t>
      </w:r>
      <w:r w:rsidRPr="00E15BE8">
        <w:rPr>
          <w:lang w:val="es-PE"/>
        </w:rPr>
        <w:t xml:space="preserve">Asimismo, </w:t>
      </w:r>
      <w:proofErr w:type="gramStart"/>
      <w:r w:rsidRPr="00E15BE8">
        <w:rPr>
          <w:lang w:val="es-PE"/>
        </w:rPr>
        <w:t>de acuerdo a</w:t>
      </w:r>
      <w:proofErr w:type="gramEnd"/>
      <w:r w:rsidRPr="00E15BE8">
        <w:rPr>
          <w:lang w:val="es-PE"/>
        </w:rPr>
        <w:t xml:space="preserve"> </w:t>
      </w:r>
      <w:r w:rsidRPr="00E15BE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p>
    <w:p w:rsidRPr="00E15BE8" w:rsidR="00E15BE8" w:rsidP="00E15BE8" w:rsidRDefault="00E15BE8" w14:paraId="73D08C0B" w14:textId="25482A1A">
      <w:pPr>
        <w:jc w:val="both"/>
        <w:outlineLvl w:val="0"/>
        <w:rPr>
          <w:bCs/>
          <w:lang w:val="es-PE"/>
        </w:rPr>
      </w:pPr>
      <w:r w:rsidRPr="00E15BE8">
        <w:rPr>
          <w:bCs/>
          <w:lang w:val="es-PE"/>
        </w:rPr>
        <w:t xml:space="preserve">  </w:t>
      </w:r>
    </w:p>
    <w:p w:rsidR="00E15BE8" w:rsidP="00E15BE8" w:rsidRDefault="00E15BE8" w14:paraId="22996F18" w14:textId="77777777">
      <w:pPr>
        <w:jc w:val="both"/>
        <w:outlineLvl w:val="0"/>
        <w:rPr>
          <w:bCs/>
          <w:lang w:val="es-PE"/>
        </w:rPr>
      </w:pPr>
      <w:r w:rsidRPr="00E15BE8">
        <w:rPr>
          <w:bCs/>
          <w:lang w:val="es-PE"/>
        </w:rPr>
        <w:lastRenderedPageBreak/>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E15BE8" w:rsidR="004A1524" w:rsidP="00E15BE8" w:rsidRDefault="004A1524" w14:paraId="3217DBD9" w14:textId="77777777">
      <w:pPr>
        <w:jc w:val="both"/>
        <w:outlineLvl w:val="0"/>
        <w:rPr>
          <w:bCs/>
          <w:lang w:val="es-PE"/>
        </w:rPr>
      </w:pPr>
    </w:p>
    <w:p w:rsidRPr="00E15BE8" w:rsidR="00E15BE8" w:rsidP="00E15BE8" w:rsidRDefault="00E15BE8" w14:paraId="7347B12D" w14:textId="77777777">
      <w:pPr>
        <w:jc w:val="both"/>
        <w:outlineLvl w:val="0"/>
      </w:pPr>
      <w:r w:rsidRPr="00E15BE8">
        <w:rPr>
          <w:b/>
          <w:bCs/>
          <w:u w:val="single"/>
          <w:lang w:val="es-PE"/>
        </w:rPr>
        <w:t>Tercero</w:t>
      </w:r>
      <w:r w:rsidRPr="00E15BE8">
        <w:rPr>
          <w:b/>
          <w:bCs/>
          <w:lang w:val="es-PE"/>
        </w:rPr>
        <w:t>:</w:t>
      </w:r>
      <w:r w:rsidRPr="00E15BE8">
        <w:rPr>
          <w:lang w:val="es-PE"/>
        </w:rPr>
        <w:t xml:space="preserve"> Que, de acuerdo a la Ley Nro. </w:t>
      </w:r>
      <w:r w:rsidRPr="00E15BE8">
        <w:t xml:space="preserve">29946 – Ley del Contrato de Seguro, norma legal vigente con ocasión de la celebración del contrato al cual se contrae el presente caso, </w:t>
      </w:r>
      <w:r w:rsidRPr="00E15BE8">
        <w:rPr>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E15BE8" w:rsidR="00E15BE8" w:rsidP="00E15BE8" w:rsidRDefault="00E15BE8" w14:paraId="2064F3CD" w14:textId="77777777">
      <w:pPr>
        <w:jc w:val="both"/>
        <w:outlineLvl w:val="0"/>
        <w:rPr>
          <w:b/>
          <w:u w:val="single"/>
          <w:lang w:val="es-PE"/>
        </w:rPr>
      </w:pPr>
    </w:p>
    <w:p w:rsidR="00E15BE8" w:rsidP="00E15BE8" w:rsidRDefault="00E15BE8" w14:paraId="5BE9BB0A" w14:textId="77777777">
      <w:pPr>
        <w:jc w:val="both"/>
        <w:outlineLvl w:val="0"/>
        <w:rPr>
          <w:lang w:val="es-PE"/>
        </w:rPr>
      </w:pPr>
      <w:r w:rsidRPr="00E15BE8">
        <w:rPr>
          <w:b/>
          <w:u w:val="single"/>
          <w:lang w:val="es-PE"/>
        </w:rPr>
        <w:t>Cuarto</w:t>
      </w:r>
      <w:r w:rsidRPr="00E15BE8">
        <w:rPr>
          <w:b/>
          <w:lang w:val="es-PE"/>
        </w:rPr>
        <w:t>:</w:t>
      </w:r>
      <w:r w:rsidRPr="00E15BE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15BE8" w:rsidR="004A1524" w:rsidP="00E15BE8" w:rsidRDefault="004A1524" w14:paraId="0CDD32B6" w14:textId="77777777">
      <w:pPr>
        <w:jc w:val="both"/>
        <w:outlineLvl w:val="0"/>
        <w:rPr>
          <w:lang w:val="es-PE"/>
        </w:rPr>
      </w:pPr>
    </w:p>
    <w:p w:rsidR="00E15BE8" w:rsidP="00E15BE8" w:rsidRDefault="00E15BE8" w14:paraId="30B957FC" w14:textId="77777777">
      <w:pPr>
        <w:jc w:val="both"/>
        <w:outlineLvl w:val="0"/>
        <w:rPr>
          <w:lang w:val="es-PE"/>
        </w:rPr>
      </w:pPr>
      <w:r w:rsidRPr="00E15BE8">
        <w:rPr>
          <w:b/>
          <w:bCs/>
          <w:u w:val="single"/>
          <w:lang w:val="es-PE"/>
        </w:rPr>
        <w:t>Quinto</w:t>
      </w:r>
      <w:r w:rsidRPr="00E15BE8">
        <w:rPr>
          <w:b/>
          <w:bCs/>
          <w:lang w:val="es-PE"/>
        </w:rPr>
        <w:t xml:space="preserve">: </w:t>
      </w:r>
      <w:r w:rsidRPr="00E15BE8">
        <w:rPr>
          <w:bCs/>
          <w:lang w:val="es-PE"/>
        </w:rPr>
        <w:t>Que, conforme al</w:t>
      </w:r>
      <w:r w:rsidRPr="00E15BE8">
        <w:rPr>
          <w:b/>
          <w:bCs/>
          <w:lang w:val="es-PE"/>
        </w:rPr>
        <w:t xml:space="preserve"> </w:t>
      </w:r>
      <w:r w:rsidRPr="00E15BE8">
        <w:rPr>
          <w:lang w:val="es-PE"/>
        </w:rPr>
        <w:t>artículo 196 del Código Procesal Civil, la carga de la prueba corresponde a quien afirma hechos que configuran su pretensión, o a quien los contradice alegando nuevos hechos, salvo disposición legal diferente.</w:t>
      </w:r>
    </w:p>
    <w:p w:rsidRPr="00E15BE8" w:rsidR="004A1524" w:rsidP="00E15BE8" w:rsidRDefault="004A1524" w14:paraId="1ECD7D87" w14:textId="77777777">
      <w:pPr>
        <w:jc w:val="both"/>
        <w:outlineLvl w:val="0"/>
      </w:pPr>
    </w:p>
    <w:p w:rsidR="00E15BE8" w:rsidP="00E15BE8" w:rsidRDefault="00E15BE8" w14:paraId="517120DC" w14:textId="77777777">
      <w:pPr>
        <w:jc w:val="both"/>
        <w:outlineLvl w:val="0"/>
        <w:rPr>
          <w:lang w:val="es-PE"/>
        </w:rPr>
      </w:pPr>
      <w:r w:rsidRPr="00E15BE8">
        <w:rPr>
          <w:b/>
          <w:bCs/>
          <w:u w:val="single"/>
          <w:lang w:val="es-PE"/>
        </w:rPr>
        <w:t>Sexto</w:t>
      </w:r>
      <w:r w:rsidRPr="00E15BE8">
        <w:rPr>
          <w:b/>
          <w:bCs/>
          <w:lang w:val="es-PE"/>
        </w:rPr>
        <w:t xml:space="preserve">: </w:t>
      </w:r>
      <w:r w:rsidRPr="00E15BE8">
        <w:rPr>
          <w:lang w:val="es-PE"/>
        </w:rPr>
        <w:t>Sobre la base de los términos contenidos en la reclamación y en la respuesta de la aseguradora, así como</w:t>
      </w:r>
      <w:r w:rsidRPr="00E15BE8">
        <w:rPr>
          <w:lang w:val="es-419"/>
        </w:rPr>
        <w:t xml:space="preserve"> </w:t>
      </w:r>
      <w:r w:rsidRPr="00E15BE8">
        <w:rPr>
          <w:lang w:val="es-PE"/>
        </w:rPr>
        <w:t xml:space="preserve">a lo tratado en la audiencia de vista, la cuestión controvertida radica en determinar si el rechazo de cobertura comunicado por la </w:t>
      </w:r>
      <w:proofErr w:type="gramStart"/>
      <w:r w:rsidRPr="00E15BE8">
        <w:rPr>
          <w:lang w:val="es-PE"/>
        </w:rPr>
        <w:t>aseguradora,</w:t>
      </w:r>
      <w:proofErr w:type="gramEnd"/>
      <w:r w:rsidRPr="00E15BE8">
        <w:rPr>
          <w:lang w:val="es-PE"/>
        </w:rPr>
        <w:t xml:space="preserve"> es legítimo o no.</w:t>
      </w:r>
    </w:p>
    <w:p w:rsidRPr="00E15BE8" w:rsidR="004A1524" w:rsidP="00E15BE8" w:rsidRDefault="004A1524" w14:paraId="05442A5E" w14:textId="77777777">
      <w:pPr>
        <w:jc w:val="both"/>
        <w:outlineLvl w:val="0"/>
        <w:rPr>
          <w:lang w:val="es-PE"/>
        </w:rPr>
      </w:pPr>
    </w:p>
    <w:p w:rsidR="00E15BE8" w:rsidP="00E15BE8" w:rsidRDefault="00E15BE8" w14:paraId="7C06683E" w14:textId="77777777">
      <w:pPr>
        <w:jc w:val="both"/>
        <w:outlineLvl w:val="0"/>
        <w:rPr>
          <w:lang w:val="es-PE"/>
        </w:rPr>
      </w:pPr>
      <w:r w:rsidRPr="00E15BE8">
        <w:rPr>
          <w:b/>
          <w:u w:val="single"/>
          <w:lang w:val="es-PE"/>
        </w:rPr>
        <w:t>Sétimo</w:t>
      </w:r>
      <w:r w:rsidRPr="00E15BE8">
        <w:rPr>
          <w:b/>
          <w:lang w:val="es-PE"/>
        </w:rPr>
        <w:t xml:space="preserve">: </w:t>
      </w:r>
      <w:r w:rsidRPr="00E15BE8">
        <w:rPr>
          <w:lang w:val="es-PE"/>
        </w:rPr>
        <w:t>Este Colegiado considera que el audio transcrito en los descargos presentados por la aseguradora, el cual refleja la llamada telefónica efectuada por el asegurado a la central de emergencia de la aseguradora para reportar el siniestro, evidencia claramente que el asegurado, por su propia versión inicial, sufrió el accidente como consecuencia de haberse quedado dormido al volante. Posteriormente, el reclamante cambió su versión al relatarle al procurador de la aseguradora que colisionó contra un camión, debido a que dicho vehículo frenó intempestivamente. Sin embargo, no presentó ninguna evidencia que permitiera corroborar esta segunda versión.</w:t>
      </w:r>
    </w:p>
    <w:p w:rsidRPr="00E15BE8" w:rsidR="004A1524" w:rsidP="00E15BE8" w:rsidRDefault="004A1524" w14:paraId="36ECA570" w14:textId="77777777">
      <w:pPr>
        <w:jc w:val="both"/>
        <w:outlineLvl w:val="0"/>
        <w:rPr>
          <w:lang w:val="es-PE"/>
        </w:rPr>
      </w:pPr>
    </w:p>
    <w:p w:rsidRPr="00E15BE8" w:rsidR="00E15BE8" w:rsidP="00E15BE8" w:rsidRDefault="00E15BE8" w14:paraId="1CDA07F0" w14:textId="77777777">
      <w:pPr>
        <w:jc w:val="both"/>
        <w:outlineLvl w:val="0"/>
        <w:rPr>
          <w:b/>
          <w:u w:val="single"/>
          <w:lang w:val="es-PE"/>
        </w:rPr>
      </w:pPr>
      <w:r w:rsidRPr="00E15BE8">
        <w:rPr>
          <w:b/>
          <w:u w:val="single"/>
          <w:lang w:val="es-PE"/>
        </w:rPr>
        <w:t>Octavo</w:t>
      </w:r>
      <w:r w:rsidRPr="00E15BE8">
        <w:rPr>
          <w:lang w:val="es-PE"/>
        </w:rPr>
        <w:t xml:space="preserve">: </w:t>
      </w:r>
      <w:r w:rsidRPr="00E15BE8">
        <w:rPr>
          <w:b/>
          <w:u w:val="single"/>
          <w:lang w:val="es-PE"/>
        </w:rPr>
        <w:t xml:space="preserve"> </w:t>
      </w:r>
      <w:r w:rsidRPr="00E15BE8">
        <w:rPr>
          <w:lang w:val="es-PE"/>
        </w:rPr>
        <w:t>Resulta aplicable por lo tanto la Exclusión contemplada en el Artículo 5º de las condiciones generales de la póliza de vehículos contratada por el asegurado, que a la letra dice:</w:t>
      </w:r>
      <w:r w:rsidRPr="00E15BE8">
        <w:rPr>
          <w:b/>
          <w:u w:val="single"/>
          <w:lang w:val="es-PE"/>
        </w:rPr>
        <w:t xml:space="preserve">   </w:t>
      </w:r>
    </w:p>
    <w:p w:rsidRPr="00E15BE8" w:rsidR="00E15BE8" w:rsidP="00E15BE8" w:rsidRDefault="00E15BE8" w14:paraId="736F4DF0" w14:textId="77777777">
      <w:pPr>
        <w:jc w:val="both"/>
        <w:outlineLvl w:val="0"/>
        <w:rPr>
          <w:lang w:val="es-PE"/>
        </w:rPr>
      </w:pPr>
    </w:p>
    <w:p w:rsidRPr="00E15BE8" w:rsidR="00E15BE8" w:rsidP="004A1524" w:rsidRDefault="00E15BE8" w14:paraId="100DE288" w14:textId="77777777">
      <w:pPr>
        <w:ind w:left="1440"/>
        <w:jc w:val="both"/>
        <w:outlineLvl w:val="0"/>
        <w:rPr>
          <w:b/>
          <w:i/>
          <w:lang w:val="es-ES_tradnl"/>
        </w:rPr>
      </w:pPr>
      <w:r w:rsidRPr="00E15BE8">
        <w:rPr>
          <w:b/>
          <w:i/>
          <w:lang w:val="es-ES_tradnl"/>
        </w:rPr>
        <w:t>Artículo 5</w:t>
      </w:r>
      <w:proofErr w:type="gramStart"/>
      <w:r w:rsidRPr="00E15BE8">
        <w:rPr>
          <w:b/>
          <w:i/>
          <w:lang w:val="es-ES_tradnl"/>
        </w:rPr>
        <w:t>°.-</w:t>
      </w:r>
      <w:proofErr w:type="gramEnd"/>
      <w:r w:rsidRPr="00E15BE8">
        <w:rPr>
          <w:b/>
          <w:i/>
          <w:lang w:val="es-ES_tradnl"/>
        </w:rPr>
        <w:t xml:space="preserve"> EXCLUSIONES</w:t>
      </w:r>
    </w:p>
    <w:p w:rsidRPr="00E15BE8" w:rsidR="00E15BE8" w:rsidP="004A1524" w:rsidRDefault="00E15BE8" w14:paraId="7FB83612" w14:textId="77777777">
      <w:pPr>
        <w:ind w:left="1440"/>
        <w:jc w:val="both"/>
        <w:outlineLvl w:val="0"/>
        <w:rPr>
          <w:i/>
          <w:lang w:val="es-ES_tradnl"/>
        </w:rPr>
      </w:pPr>
      <w:r w:rsidRPr="00E15BE8">
        <w:rPr>
          <w:i/>
          <w:lang w:val="es-ES_tradnl"/>
        </w:rPr>
        <w:t>Cualquiera sea la cobertura contratada, salvo que en las Condiciones Particulares se consignara una cobertura o cláusula específica que estipule lo contrario; este seguro no cubre:</w:t>
      </w:r>
    </w:p>
    <w:p w:rsidRPr="00E15BE8" w:rsidR="00E15BE8" w:rsidP="004A1524" w:rsidRDefault="00E15BE8" w14:paraId="58FF595B" w14:textId="77777777">
      <w:pPr>
        <w:ind w:left="1440"/>
        <w:jc w:val="both"/>
        <w:outlineLvl w:val="0"/>
        <w:rPr>
          <w:i/>
          <w:lang w:val="es-ES_tradnl"/>
        </w:rPr>
      </w:pPr>
      <w:r w:rsidRPr="00E15BE8">
        <w:rPr>
          <w:i/>
          <w:lang w:val="es-ES_tradnl"/>
        </w:rPr>
        <w:t>5.1.1 Los siniestros debido a:</w:t>
      </w:r>
    </w:p>
    <w:p w:rsidRPr="00E15BE8" w:rsidR="00E15BE8" w:rsidP="004A1524" w:rsidRDefault="00E15BE8" w14:paraId="5713EBF9" w14:textId="77777777">
      <w:pPr>
        <w:ind w:left="1440"/>
        <w:jc w:val="both"/>
        <w:outlineLvl w:val="0"/>
        <w:rPr>
          <w:i/>
          <w:lang w:val="es-ES_tradnl"/>
        </w:rPr>
      </w:pPr>
      <w:r w:rsidRPr="00E15BE8">
        <w:rPr>
          <w:i/>
          <w:lang w:val="es-ES_tradnl"/>
        </w:rPr>
        <w:t>(…)</w:t>
      </w:r>
    </w:p>
    <w:p w:rsidRPr="00E15BE8" w:rsidR="00E15BE8" w:rsidP="004A1524" w:rsidRDefault="00E15BE8" w14:paraId="32508939" w14:textId="77777777">
      <w:pPr>
        <w:ind w:left="1440"/>
        <w:jc w:val="both"/>
        <w:outlineLvl w:val="0"/>
        <w:rPr>
          <w:i/>
          <w:lang w:val="es-ES_tradnl"/>
        </w:rPr>
      </w:pPr>
      <w:r w:rsidRPr="00E15BE8">
        <w:rPr>
          <w:i/>
          <w:lang w:val="es-ES_tradnl"/>
        </w:rPr>
        <w:t>c) Actos intencionales o negligentes del ASEGURADO y/o del conductor del vehículo; entendiéndose como actos negligentes a:</w:t>
      </w:r>
    </w:p>
    <w:p w:rsidRPr="00E15BE8" w:rsidR="00E15BE8" w:rsidP="004A1524" w:rsidRDefault="00E15BE8" w14:paraId="56AD1A69" w14:textId="77777777">
      <w:pPr>
        <w:ind w:left="1440"/>
        <w:jc w:val="both"/>
        <w:outlineLvl w:val="0"/>
        <w:rPr>
          <w:i/>
          <w:lang w:val="es-ES_tradnl"/>
        </w:rPr>
      </w:pPr>
      <w:r w:rsidRPr="00E15BE8">
        <w:rPr>
          <w:i/>
          <w:lang w:val="es-ES_tradnl"/>
        </w:rPr>
        <w:t>1. Conducir el vehículo en estado de somnolencia.</w:t>
      </w:r>
    </w:p>
    <w:p w:rsidRPr="00E15BE8" w:rsidR="00E15BE8" w:rsidP="00E15BE8" w:rsidRDefault="00E15BE8" w14:paraId="49DB0BA8" w14:textId="77777777">
      <w:pPr>
        <w:jc w:val="both"/>
        <w:outlineLvl w:val="0"/>
        <w:rPr>
          <w:lang w:val="es-ES_tradnl"/>
        </w:rPr>
      </w:pPr>
    </w:p>
    <w:p w:rsidRPr="00E15BE8" w:rsidR="00E15BE8" w:rsidP="00E15BE8" w:rsidRDefault="00E15BE8" w14:paraId="735AF9E1" w14:textId="77777777">
      <w:pPr>
        <w:jc w:val="both"/>
        <w:outlineLvl w:val="0"/>
      </w:pPr>
      <w:r w:rsidRPr="00E15BE8">
        <w:rPr>
          <w:lang w:val="es-PE"/>
        </w:rPr>
        <w:lastRenderedPageBreak/>
        <w:t xml:space="preserve">Atendiendo a las consideraciones expresadas, este colegiado </w:t>
      </w:r>
      <w:r w:rsidRPr="00E15BE8">
        <w:t>concluye su apreciación razonada y conjunta al amparo de lo establecido en su Reglamento, por lo que</w:t>
      </w:r>
    </w:p>
    <w:p w:rsidRPr="00E15BE8" w:rsidR="00E15BE8" w:rsidP="00E15BE8" w:rsidRDefault="00E15BE8" w14:paraId="6C009D9B" w14:textId="77777777">
      <w:pPr>
        <w:jc w:val="both"/>
        <w:outlineLvl w:val="0"/>
      </w:pPr>
    </w:p>
    <w:p w:rsidRPr="00E15BE8" w:rsidR="00E15BE8" w:rsidP="00E15BE8" w:rsidRDefault="00E15BE8" w14:paraId="6EAB3040" w14:textId="77777777">
      <w:pPr>
        <w:jc w:val="both"/>
        <w:outlineLvl w:val="0"/>
        <w:rPr>
          <w:b/>
        </w:rPr>
      </w:pPr>
      <w:r w:rsidRPr="00E15BE8">
        <w:rPr>
          <w:b/>
        </w:rPr>
        <w:t>RESUELVE</w:t>
      </w:r>
      <w:r w:rsidRPr="00E15BE8">
        <w:rPr>
          <w:b/>
          <w:lang w:val="es-PE"/>
        </w:rPr>
        <w:t>:</w:t>
      </w:r>
    </w:p>
    <w:p w:rsidRPr="00E15BE8" w:rsidR="00E15BE8" w:rsidP="00E15BE8" w:rsidRDefault="00E15BE8" w14:paraId="38670BA6" w14:textId="77777777">
      <w:pPr>
        <w:jc w:val="both"/>
        <w:outlineLvl w:val="0"/>
        <w:rPr>
          <w:b/>
          <w:bCs/>
        </w:rPr>
      </w:pPr>
    </w:p>
    <w:p w:rsidRPr="00E15BE8" w:rsidR="00E15BE8" w:rsidP="00E15BE8" w:rsidRDefault="00E15BE8" w14:paraId="6436B7A5" w14:textId="11247993">
      <w:pPr>
        <w:jc w:val="both"/>
        <w:outlineLvl w:val="0"/>
        <w:rPr>
          <w:lang w:val="es-PE"/>
        </w:rPr>
      </w:pPr>
      <w:r w:rsidRPr="1E9C6701" w:rsidR="00E15BE8">
        <w:rPr>
          <w:b w:val="1"/>
          <w:bCs w:val="1"/>
          <w:lang w:val="es-PE"/>
        </w:rPr>
        <w:t xml:space="preserve">DECLARAR INFUNDADA </w:t>
      </w:r>
      <w:r w:rsidRPr="1E9C6701" w:rsidR="00E15BE8">
        <w:rPr>
          <w:lang w:val="es-PE"/>
        </w:rPr>
        <w:t>la reclamación interpuesta por</w:t>
      </w:r>
      <w:r w:rsidRPr="1E9C6701" w:rsidR="00E15BE8">
        <w:rPr>
          <w:b w:val="1"/>
          <w:bCs w:val="1"/>
          <w:lang w:val="es-PE"/>
        </w:rPr>
        <w:t xml:space="preserve"> </w:t>
      </w:r>
      <w:r w:rsidRPr="1E9C6701" w:rsidR="00E15BE8">
        <w:rPr>
          <w:lang w:val="es-PE"/>
        </w:rPr>
        <w:t>el Sr.</w:t>
      </w:r>
      <w:r w:rsidRPr="1E9C6701" w:rsidR="00E15BE8">
        <w:rPr>
          <w:b w:val="1"/>
          <w:bCs w:val="1"/>
          <w:lang w:val="es-PE"/>
        </w:rPr>
        <w:t xml:space="preserve"> </w:t>
      </w:r>
      <w:r w:rsidRPr="1E9C6701" w:rsidR="472F7A9E">
        <w:rPr>
          <w:lang w:val="es-PE"/>
        </w:rPr>
        <w:t>....................................................................................</w:t>
      </w:r>
      <w:r w:rsidRPr="1E9C6701" w:rsidR="00E15BE8">
        <w:rPr>
          <w:lang w:val="es-PE"/>
        </w:rPr>
        <w:t xml:space="preserve"> respecto del </w:t>
      </w:r>
      <w:r w:rsidR="00E15BE8">
        <w:rPr/>
        <w:t>Seguro</w:t>
      </w:r>
      <w:r w:rsidRPr="1E9C6701" w:rsidR="00E15BE8">
        <w:rPr>
          <w:lang w:val="es-PE"/>
        </w:rPr>
        <w:t xml:space="preserve"> Vehicular, póliza Nro. </w:t>
      </w:r>
      <w:r w:rsidRPr="1E9C6701" w:rsidR="51433008">
        <w:rPr>
          <w:lang w:val="es-PE"/>
        </w:rPr>
        <w:t>...............................</w:t>
      </w:r>
      <w:r w:rsidRPr="1E9C6701" w:rsidR="00E15BE8">
        <w:rPr>
          <w:lang w:val="es-PE"/>
        </w:rPr>
        <w:t>; dejando a salvo el derecho del reclamante para recurrir a las instancias que considere pertinentes.</w:t>
      </w:r>
    </w:p>
    <w:p w:rsidRPr="00AB054C" w:rsidR="00FC6CFF" w:rsidP="00AB054C" w:rsidRDefault="00E771B9" w14:paraId="2D8BD577" w14:textId="47C53A38">
      <w:pPr>
        <w:jc w:val="right"/>
        <w:outlineLvl w:val="0"/>
        <w:rPr>
          <w:lang w:val="es-ES_tradnl"/>
        </w:rPr>
      </w:pPr>
      <w:r w:rsidRPr="00E771B9">
        <w:rPr>
          <w:lang w:val="es-ES_tradnl"/>
        </w:rPr>
        <w:t xml:space="preserve">  </w:t>
      </w:r>
    </w:p>
    <w:p w:rsidRPr="00AB054C" w:rsidR="00E95C64" w:rsidP="00E95C64" w:rsidRDefault="00E95C64" w14:paraId="6D615881" w14:textId="0F47BBD3">
      <w:pPr>
        <w:jc w:val="right"/>
        <w:outlineLvl w:val="0"/>
        <w:rPr>
          <w:lang w:val="es-PE"/>
        </w:rPr>
      </w:pPr>
      <w:r w:rsidRPr="00AB054C">
        <w:rPr>
          <w:lang w:val="es-PE"/>
        </w:rPr>
        <w:t xml:space="preserve">Lima, </w:t>
      </w:r>
      <w:r w:rsidRPr="00AB054C" w:rsidR="00E771B9">
        <w:rPr>
          <w:lang w:val="es-PE"/>
        </w:rPr>
        <w:t>0</w:t>
      </w:r>
      <w:r w:rsidR="00235BC7">
        <w:rPr>
          <w:lang w:val="es-PE"/>
        </w:rPr>
        <w:t>5</w:t>
      </w:r>
      <w:r w:rsidRPr="00AB054C" w:rsidR="00A22993">
        <w:rPr>
          <w:lang w:val="es-PE"/>
        </w:rPr>
        <w:t xml:space="preserve"> </w:t>
      </w:r>
      <w:r w:rsidRPr="00AB054C" w:rsidR="00395926">
        <w:t>d</w:t>
      </w:r>
      <w:proofErr w:type="spellStart"/>
      <w:r w:rsidRPr="00AB054C" w:rsidR="00395926">
        <w:rPr>
          <w:lang w:val="es-PE"/>
        </w:rPr>
        <w:t>e</w:t>
      </w:r>
      <w:proofErr w:type="spellEnd"/>
      <w:r w:rsidRPr="00AB054C" w:rsidR="00ED40BA">
        <w:rPr>
          <w:lang w:val="es-PE"/>
        </w:rPr>
        <w:t xml:space="preserve"> </w:t>
      </w:r>
      <w:r w:rsidRPr="00AB054C" w:rsidR="00E771B9">
        <w:rPr>
          <w:lang w:val="es-PE"/>
        </w:rPr>
        <w:t>noviembre</w:t>
      </w:r>
      <w:r w:rsidRPr="00AB054C">
        <w:rPr>
          <w:lang w:val="es-PE"/>
        </w:rPr>
        <w:t xml:space="preserve"> de 202</w:t>
      </w:r>
      <w:r w:rsidRPr="00AB054C" w:rsidR="00ED40BA">
        <w:rPr>
          <w:lang w:val="es-PE"/>
        </w:rPr>
        <w:t>5</w:t>
      </w:r>
    </w:p>
    <w:p w:rsidRPr="00AB054C" w:rsidR="00E95C64" w:rsidP="00E95C64" w:rsidRDefault="00E95C64" w14:paraId="4A8D383C" w14:textId="77777777"/>
    <w:p w:rsidRPr="00AB054C" w:rsidR="00592865" w:rsidP="00592865" w:rsidRDefault="00592865" w14:paraId="544F4BBB" w14:textId="77777777">
      <w:pPr>
        <w:spacing w:after="200"/>
        <w:jc w:val="both"/>
        <w:rPr>
          <w:b/>
          <w:bCs/>
          <w:i/>
          <w:iCs/>
          <w:lang w:val="es-PE"/>
        </w:rPr>
      </w:pPr>
      <w:r w:rsidRPr="00AB054C">
        <w:rPr>
          <w:b/>
          <w:bCs/>
          <w:i/>
          <w:iCs/>
          <w:lang w:val="es-PE"/>
        </w:rPr>
        <w:t xml:space="preserve">La Secretaría Técnica certifica que la presente resolución cuenta con el voto de los vocales cuyos nombres figuran en el presente documento. </w:t>
      </w:r>
    </w:p>
    <w:p w:rsidRPr="00AB054C" w:rsidR="00592865" w:rsidP="00592865" w:rsidRDefault="00592865" w14:paraId="011935EE" w14:textId="77777777">
      <w:pPr>
        <w:spacing w:after="200"/>
        <w:jc w:val="center"/>
        <w:rPr>
          <w:b/>
          <w:bCs/>
          <w:lang w:val="es-PE"/>
        </w:rPr>
      </w:pPr>
      <w:r w:rsidRPr="00AB054C">
        <w:rPr>
          <w:b/>
          <w:bCs/>
          <w:lang w:val="es-PE"/>
        </w:rPr>
        <w:t xml:space="preserve">Antonio Rodriguez Lobatón – </w:t>
      </w:r>
      <w:proofErr w:type="gramStart"/>
      <w:r w:rsidRPr="00AB054C">
        <w:rPr>
          <w:b/>
          <w:bCs/>
          <w:lang w:val="es-PE"/>
        </w:rPr>
        <w:t>Presidente</w:t>
      </w:r>
      <w:proofErr w:type="gramEnd"/>
    </w:p>
    <w:p w:rsidRPr="00AB054C" w:rsidR="00592865" w:rsidP="00592865" w:rsidRDefault="00592865" w14:paraId="3F369BA4" w14:textId="77777777">
      <w:pPr>
        <w:spacing w:after="200"/>
        <w:jc w:val="center"/>
        <w:rPr>
          <w:b/>
          <w:bCs/>
          <w:lang w:val="es-PE"/>
        </w:rPr>
      </w:pPr>
      <w:r w:rsidRPr="00AB054C">
        <w:rPr>
          <w:b/>
          <w:bCs/>
          <w:lang w:val="es-PE"/>
        </w:rPr>
        <w:t>María Eugenia Valdez Fernández Baca – Vocal</w:t>
      </w:r>
    </w:p>
    <w:p w:rsidRPr="00AB054C" w:rsidR="00592865" w:rsidP="00592865" w:rsidRDefault="00592865" w14:paraId="2CFDB48D" w14:textId="77777777">
      <w:pPr>
        <w:spacing w:after="200"/>
        <w:jc w:val="center"/>
        <w:rPr>
          <w:b/>
          <w:bCs/>
          <w:lang w:val="es-PE"/>
        </w:rPr>
      </w:pPr>
      <w:r w:rsidRPr="00AB054C">
        <w:rPr>
          <w:b/>
          <w:bCs/>
          <w:lang w:val="es-PE"/>
        </w:rPr>
        <w:t xml:space="preserve">Rolando Eyzaguirre </w:t>
      </w:r>
      <w:proofErr w:type="spellStart"/>
      <w:r w:rsidRPr="00AB054C">
        <w:rPr>
          <w:b/>
          <w:bCs/>
          <w:lang w:val="es-PE"/>
        </w:rPr>
        <w:t>Maccan</w:t>
      </w:r>
      <w:proofErr w:type="spellEnd"/>
      <w:r w:rsidRPr="00AB054C">
        <w:rPr>
          <w:b/>
          <w:bCs/>
          <w:lang w:val="es-PE"/>
        </w:rPr>
        <w:t xml:space="preserve"> – Vocal</w:t>
      </w:r>
    </w:p>
    <w:p w:rsidRPr="00AB054C" w:rsidR="00592865" w:rsidP="00592865" w:rsidRDefault="00592865" w14:paraId="1C045F97" w14:textId="77777777">
      <w:pPr>
        <w:spacing w:after="200"/>
        <w:jc w:val="center"/>
        <w:rPr>
          <w:b/>
          <w:bCs/>
          <w:lang w:val="es-PE"/>
        </w:rPr>
      </w:pPr>
      <w:r w:rsidRPr="00AB054C">
        <w:rPr>
          <w:b/>
          <w:bCs/>
          <w:lang w:val="es-PE"/>
        </w:rPr>
        <w:t>Juan Fry Cipriani – Vocal</w:t>
      </w:r>
    </w:p>
    <w:p w:rsidRPr="00AB054C" w:rsidR="00F15FBA" w:rsidP="00F15FBA" w:rsidRDefault="00F15FBA" w14:paraId="58BFC23A" w14:textId="77777777"/>
    <w:p w:rsidRPr="00592865" w:rsidR="00180060" w:rsidRDefault="00180060" w14:paraId="164CAA9F" w14:textId="77777777">
      <w:pPr>
        <w:rPr>
          <w:sz w:val="23"/>
          <w:szCs w:val="23"/>
        </w:rPr>
      </w:pPr>
    </w:p>
    <w:sectPr w:rsidRPr="00592865" w:rsidR="00180060" w:rsidSect="005F7588">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299C" w:rsidP="005F148C" w:rsidRDefault="00B9299C" w14:paraId="6CFF43C1" w14:textId="77777777">
      <w:r>
        <w:separator/>
      </w:r>
    </w:p>
  </w:endnote>
  <w:endnote w:type="continuationSeparator" w:id="0">
    <w:p w:rsidR="00B9299C" w:rsidP="005F148C" w:rsidRDefault="00B9299C" w14:paraId="355B8D7C" w14:textId="77777777">
      <w:r>
        <w:continuationSeparator/>
      </w:r>
    </w:p>
  </w:endnote>
  <w:endnote w:type="continuationNotice" w:id="1">
    <w:p w:rsidR="00B9299C" w:rsidRDefault="00B9299C" w14:paraId="4EAC23D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299C" w:rsidP="005F148C" w:rsidRDefault="00B9299C" w14:paraId="74A5A50F" w14:textId="77777777">
      <w:r>
        <w:separator/>
      </w:r>
    </w:p>
  </w:footnote>
  <w:footnote w:type="continuationSeparator" w:id="0">
    <w:p w:rsidR="00B9299C" w:rsidP="005F148C" w:rsidRDefault="00B9299C" w14:paraId="2E4B2F74" w14:textId="77777777">
      <w:r>
        <w:continuationSeparator/>
      </w:r>
    </w:p>
  </w:footnote>
  <w:footnote w:type="continuationNotice" w:id="1">
    <w:p w:rsidR="00B9299C" w:rsidRDefault="00B9299C" w14:paraId="5D126BB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0"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1"/>
  </w:num>
  <w:num w:numId="3" w16cid:durableId="1658803834">
    <w:abstractNumId w:val="8"/>
  </w:num>
  <w:num w:numId="4" w16cid:durableId="711463926">
    <w:abstractNumId w:val="23"/>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3"/>
  </w:num>
  <w:num w:numId="7" w16cid:durableId="8678369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4"/>
  </w:num>
  <w:num w:numId="11" w16cid:durableId="533613517">
    <w:abstractNumId w:val="29"/>
  </w:num>
  <w:num w:numId="12" w16cid:durableId="2130783287">
    <w:abstractNumId w:val="16"/>
  </w:num>
  <w:num w:numId="13" w16cid:durableId="1265580262">
    <w:abstractNumId w:val="27"/>
  </w:num>
  <w:num w:numId="14" w16cid:durableId="895973461">
    <w:abstractNumId w:val="14"/>
  </w:num>
  <w:num w:numId="15" w16cid:durableId="121660352">
    <w:abstractNumId w:val="15"/>
  </w:num>
  <w:num w:numId="16" w16cid:durableId="202908264">
    <w:abstractNumId w:val="25"/>
  </w:num>
  <w:num w:numId="17" w16cid:durableId="1820920746">
    <w:abstractNumId w:val="10"/>
  </w:num>
  <w:num w:numId="18" w16cid:durableId="1755320812">
    <w:abstractNumId w:val="22"/>
  </w:num>
  <w:num w:numId="19" w16cid:durableId="1160461192">
    <w:abstractNumId w:val="11"/>
  </w:num>
  <w:num w:numId="20" w16cid:durableId="1033462477">
    <w:abstractNumId w:val="30"/>
  </w:num>
  <w:num w:numId="21" w16cid:durableId="1897889237">
    <w:abstractNumId w:val="20"/>
  </w:num>
  <w:num w:numId="22" w16cid:durableId="715354678">
    <w:abstractNumId w:val="28"/>
  </w:num>
  <w:num w:numId="23" w16cid:durableId="496918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7"/>
  </w:num>
  <w:num w:numId="26" w16cid:durableId="12379394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223FC"/>
    <w:rsid w:val="00A22993"/>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0BEE"/>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CF5A77"/>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5663DC8"/>
    <w:rsid w:val="1E9C6701"/>
    <w:rsid w:val="2363258C"/>
    <w:rsid w:val="25FDFE92"/>
    <w:rsid w:val="343A7FF0"/>
    <w:rsid w:val="40ECBA6F"/>
    <w:rsid w:val="46E90A23"/>
    <w:rsid w:val="472F7A9E"/>
    <w:rsid w:val="51433008"/>
    <w:rsid w:val="592877B2"/>
    <w:rsid w:val="5DDB0A18"/>
    <w:rsid w:val="5DFEE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B037EE2-B3C8-49D0-905D-FB99C9961B2A}"/>
</file>

<file path=customXml/itemProps3.xml><?xml version="1.0" encoding="utf-8"?>
<ds:datastoreItem xmlns:ds="http://schemas.openxmlformats.org/officeDocument/2006/customXml" ds:itemID="{327486B8-91C2-4E90-BB63-1706C763782F}"/>
</file>

<file path=customXml/itemProps4.xml><?xml version="1.0" encoding="utf-8"?>
<ds:datastoreItem xmlns:ds="http://schemas.openxmlformats.org/officeDocument/2006/customXml" ds:itemID="{0FA761DE-E8FD-492B-AF34-3D3DD3896C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610</cp:revision>
  <cp:lastPrinted>2025-11-11T20:54:00Z</cp:lastPrinted>
  <dcterms:created xsi:type="dcterms:W3CDTF">2020-12-18T20:09:00Z</dcterms:created>
  <dcterms:modified xsi:type="dcterms:W3CDTF">2026-07-02T19:25:12Z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