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981C11" w:rsidRDefault="00D12B6B" w:rsidP="00981C11">
      <w:pPr>
        <w:spacing w:after="0" w:line="240" w:lineRule="auto"/>
        <w:jc w:val="center"/>
        <w:rPr>
          <w:rFonts w:ascii="Times New Roman" w:hAnsi="Times New Roman" w:cs="Times New Roman"/>
          <w:b/>
          <w:sz w:val="24"/>
          <w:szCs w:val="24"/>
          <w:lang w:val="es-PE" w:eastAsia="ar-SA"/>
        </w:rPr>
      </w:pPr>
    </w:p>
    <w:p w14:paraId="2E2FA649" w14:textId="3C823291" w:rsidR="00D12B6B" w:rsidRDefault="00201C0D" w:rsidP="00981C11">
      <w:pPr>
        <w:spacing w:after="0" w:line="240" w:lineRule="auto"/>
        <w:jc w:val="center"/>
        <w:rPr>
          <w:rFonts w:ascii="Times New Roman" w:hAnsi="Times New Roman" w:cs="Times New Roman"/>
          <w:b/>
          <w:sz w:val="24"/>
          <w:szCs w:val="24"/>
          <w:lang w:val="es-PE" w:eastAsia="ar-SA"/>
        </w:rPr>
      </w:pPr>
      <w:r w:rsidRPr="00981C11">
        <w:rPr>
          <w:rFonts w:ascii="Times New Roman" w:hAnsi="Times New Roman" w:cs="Times New Roman"/>
          <w:b/>
          <w:sz w:val="24"/>
          <w:szCs w:val="24"/>
          <w:lang w:val="es-PE" w:eastAsia="ar-SA"/>
        </w:rPr>
        <w:t xml:space="preserve">RESOLUCIÓN </w:t>
      </w:r>
      <w:r w:rsidR="00D12B6B" w:rsidRPr="00981C11">
        <w:rPr>
          <w:rFonts w:ascii="Times New Roman" w:hAnsi="Times New Roman" w:cs="Times New Roman"/>
          <w:b/>
          <w:sz w:val="24"/>
          <w:szCs w:val="24"/>
          <w:lang w:val="es-PE" w:eastAsia="ar-SA"/>
        </w:rPr>
        <w:t>N</w:t>
      </w:r>
      <w:r w:rsidR="00981C11" w:rsidRPr="00981C11">
        <w:rPr>
          <w:rFonts w:ascii="Times New Roman" w:hAnsi="Times New Roman" w:cs="Times New Roman"/>
          <w:b/>
          <w:sz w:val="24"/>
          <w:szCs w:val="24"/>
          <w:lang w:val="es-PE" w:eastAsia="ar-SA"/>
        </w:rPr>
        <w:t>°228</w:t>
      </w:r>
      <w:r w:rsidR="00AA2AA2" w:rsidRPr="00981C11">
        <w:rPr>
          <w:rFonts w:ascii="Times New Roman" w:hAnsi="Times New Roman" w:cs="Times New Roman"/>
          <w:b/>
          <w:sz w:val="24"/>
          <w:szCs w:val="24"/>
          <w:lang w:val="es-PE" w:eastAsia="ar-SA"/>
        </w:rPr>
        <w:t>/25</w:t>
      </w:r>
    </w:p>
    <w:p w14:paraId="0572DAA8" w14:textId="77777777" w:rsidR="00981C11" w:rsidRPr="00981C11" w:rsidRDefault="00981C11" w:rsidP="00981C11">
      <w:pPr>
        <w:spacing w:after="0" w:line="240" w:lineRule="auto"/>
        <w:jc w:val="center"/>
        <w:rPr>
          <w:rFonts w:ascii="Times New Roman" w:hAnsi="Times New Roman" w:cs="Times New Roman"/>
          <w:b/>
          <w:sz w:val="24"/>
          <w:szCs w:val="24"/>
          <w:lang w:val="es-PE" w:eastAsia="ar-SA"/>
        </w:rPr>
      </w:pPr>
    </w:p>
    <w:p w14:paraId="01A76CCD" w14:textId="025912B7" w:rsidR="009117F7" w:rsidRPr="00981C11" w:rsidRDefault="009117F7" w:rsidP="00981C11">
      <w:pPr>
        <w:spacing w:after="200" w:line="240" w:lineRule="auto"/>
        <w:jc w:val="both"/>
        <w:outlineLvl w:val="0"/>
        <w:rPr>
          <w:rFonts w:ascii="Times New Roman" w:hAnsi="Times New Roman" w:cs="Times New Roman"/>
          <w:b/>
          <w:bCs/>
          <w:sz w:val="24"/>
          <w:szCs w:val="24"/>
          <w:lang w:val="es-MX"/>
        </w:rPr>
      </w:pPr>
      <w:r w:rsidRPr="00981C11">
        <w:rPr>
          <w:rFonts w:ascii="Times New Roman" w:hAnsi="Times New Roman" w:cs="Times New Roman"/>
          <w:b/>
          <w:bCs/>
          <w:sz w:val="24"/>
          <w:szCs w:val="24"/>
          <w:lang w:val="es-MX"/>
        </w:rPr>
        <w:t>VISTOS:</w:t>
      </w:r>
    </w:p>
    <w:p w14:paraId="2354A891" w14:textId="515BA471" w:rsidR="008965EE" w:rsidRPr="00981C11" w:rsidRDefault="00B10F2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fecha </w:t>
      </w:r>
      <w:r w:rsidR="00CB0444" w:rsidRPr="00981C11">
        <w:rPr>
          <w:rFonts w:ascii="Times New Roman" w:hAnsi="Times New Roman" w:cs="Times New Roman"/>
          <w:sz w:val="24"/>
          <w:szCs w:val="24"/>
          <w:lang w:val="es-PE"/>
        </w:rPr>
        <w:t xml:space="preserve">1 de julio de 2025 </w:t>
      </w:r>
      <w:r w:rsidRPr="00981C11">
        <w:rPr>
          <w:rFonts w:ascii="Times New Roman" w:hAnsi="Times New Roman" w:cs="Times New Roman"/>
          <w:sz w:val="24"/>
          <w:szCs w:val="24"/>
          <w:lang w:val="es-PE"/>
        </w:rPr>
        <w:t xml:space="preserve">la señora </w:t>
      </w:r>
      <w:r w:rsidR="006D0049">
        <w:rPr>
          <w:rFonts w:ascii="Times New Roman" w:hAnsi="Times New Roman" w:cs="Times New Roman"/>
          <w:b/>
          <w:bCs/>
          <w:sz w:val="24"/>
          <w:szCs w:val="24"/>
          <w:lang w:val="es-PE"/>
        </w:rPr>
        <w:t>………………………</w:t>
      </w:r>
      <w:r w:rsidR="006D0049" w:rsidRPr="00981C11">
        <w:rPr>
          <w:rFonts w:ascii="Times New Roman" w:hAnsi="Times New Roman" w:cs="Times New Roman"/>
          <w:b/>
          <w:bCs/>
          <w:sz w:val="24"/>
          <w:szCs w:val="24"/>
          <w:lang w:val="es-PE"/>
        </w:rPr>
        <w:t xml:space="preserve"> </w:t>
      </w:r>
      <w:r w:rsidR="006D0049">
        <w:rPr>
          <w:rFonts w:ascii="Times New Roman" w:hAnsi="Times New Roman" w:cs="Times New Roman"/>
          <w:b/>
          <w:bCs/>
          <w:sz w:val="24"/>
          <w:szCs w:val="24"/>
          <w:lang w:val="es-PE"/>
        </w:rPr>
        <w:t xml:space="preserve"> </w:t>
      </w:r>
      <w:r w:rsidRPr="00981C11">
        <w:rPr>
          <w:rFonts w:ascii="Times New Roman" w:hAnsi="Times New Roman" w:cs="Times New Roman"/>
          <w:b/>
          <w:bCs/>
          <w:sz w:val="24"/>
          <w:szCs w:val="24"/>
          <w:lang w:val="es-PE"/>
        </w:rPr>
        <w:t>(la señora “</w:t>
      </w:r>
      <w:r w:rsidR="006D0049">
        <w:rPr>
          <w:rFonts w:ascii="Times New Roman" w:hAnsi="Times New Roman" w:cs="Times New Roman"/>
          <w:b/>
          <w:bCs/>
          <w:sz w:val="24"/>
          <w:szCs w:val="24"/>
          <w:lang w:val="es-PE"/>
        </w:rPr>
        <w:t>………………………</w:t>
      </w:r>
      <w:r w:rsidRPr="00981C11">
        <w:rPr>
          <w:rFonts w:ascii="Times New Roman" w:hAnsi="Times New Roman" w:cs="Times New Roman"/>
          <w:b/>
          <w:bCs/>
          <w:sz w:val="24"/>
          <w:szCs w:val="24"/>
          <w:lang w:val="es-PE"/>
        </w:rPr>
        <w:t xml:space="preserve">”) </w:t>
      </w:r>
      <w:r w:rsidRPr="00981C11">
        <w:rPr>
          <w:rFonts w:ascii="Times New Roman" w:hAnsi="Times New Roman" w:cs="Times New Roman"/>
          <w:sz w:val="24"/>
          <w:szCs w:val="24"/>
          <w:lang w:val="es-PE"/>
        </w:rPr>
        <w:t xml:space="preserve">interpuso reclamación ante la Defensoría del Asegurado (“DEFASEG”) solicitando se disponga que </w:t>
      </w:r>
      <w:r w:rsidR="006D0049">
        <w:rPr>
          <w:rFonts w:ascii="Times New Roman" w:hAnsi="Times New Roman" w:cs="Times New Roman"/>
          <w:b/>
          <w:bCs/>
          <w:sz w:val="24"/>
          <w:szCs w:val="24"/>
          <w:lang w:val="es-PE"/>
        </w:rPr>
        <w:t>………………………</w:t>
      </w:r>
      <w:r w:rsidR="006D0049" w:rsidRPr="00981C11">
        <w:rPr>
          <w:rFonts w:ascii="Times New Roman" w:eastAsia="Times New Roman" w:hAnsi="Times New Roman" w:cs="Times New Roman"/>
          <w:color w:val="000000"/>
          <w:sz w:val="24"/>
          <w:szCs w:val="24"/>
          <w:lang w:val="es-PE" w:eastAsia="es-PE"/>
        </w:rPr>
        <w:t xml:space="preserve"> </w:t>
      </w:r>
      <w:r w:rsidR="006D0049">
        <w:rPr>
          <w:rFonts w:ascii="Times New Roman" w:eastAsia="Times New Roman" w:hAnsi="Times New Roman" w:cs="Times New Roman"/>
          <w:color w:val="000000"/>
          <w:sz w:val="24"/>
          <w:szCs w:val="24"/>
          <w:lang w:val="es-PE" w:eastAsia="es-PE"/>
        </w:rPr>
        <w:t xml:space="preserve"> </w:t>
      </w:r>
      <w:r w:rsidRPr="00981C11">
        <w:rPr>
          <w:rFonts w:ascii="Times New Roman" w:eastAsia="Times New Roman" w:hAnsi="Times New Roman" w:cs="Times New Roman"/>
          <w:color w:val="000000"/>
          <w:sz w:val="24"/>
          <w:szCs w:val="24"/>
          <w:lang w:val="es-PE" w:eastAsia="es-PE"/>
        </w:rPr>
        <w:t>(</w:t>
      </w:r>
      <w:r w:rsidRPr="00981C11">
        <w:rPr>
          <w:rFonts w:ascii="Times New Roman" w:eastAsia="Times New Roman" w:hAnsi="Times New Roman" w:cs="Times New Roman"/>
          <w:b/>
          <w:bCs/>
          <w:color w:val="000000"/>
          <w:sz w:val="24"/>
          <w:szCs w:val="24"/>
          <w:lang w:val="es-PE" w:eastAsia="es-PE"/>
        </w:rPr>
        <w:t>“</w:t>
      </w:r>
      <w:r w:rsidR="006D0049">
        <w:rPr>
          <w:rFonts w:ascii="Times New Roman" w:hAnsi="Times New Roman" w:cs="Times New Roman"/>
          <w:b/>
          <w:bCs/>
          <w:sz w:val="24"/>
          <w:szCs w:val="24"/>
          <w:lang w:val="es-PE"/>
        </w:rPr>
        <w:t>………………………</w:t>
      </w:r>
      <w:r w:rsidRPr="00981C11">
        <w:rPr>
          <w:rFonts w:ascii="Times New Roman" w:eastAsia="Times New Roman" w:hAnsi="Times New Roman" w:cs="Times New Roman"/>
          <w:b/>
          <w:bCs/>
          <w:color w:val="000000"/>
          <w:sz w:val="24"/>
          <w:szCs w:val="24"/>
          <w:lang w:val="es-PE" w:eastAsia="es-PE"/>
        </w:rPr>
        <w:t>”</w:t>
      </w:r>
      <w:r w:rsidRPr="00981C11">
        <w:rPr>
          <w:rFonts w:ascii="Times New Roman" w:hAnsi="Times New Roman" w:cs="Times New Roman"/>
          <w:b/>
          <w:bCs/>
          <w:sz w:val="24"/>
          <w:szCs w:val="24"/>
          <w:lang w:val="es-MX"/>
        </w:rPr>
        <w:t xml:space="preserve">) </w:t>
      </w:r>
      <w:bookmarkStart w:id="0" w:name="OLE_LINK2"/>
      <w:r w:rsidR="008965EE" w:rsidRPr="00981C11">
        <w:rPr>
          <w:rFonts w:ascii="Times New Roman" w:hAnsi="Times New Roman" w:cs="Times New Roman"/>
          <w:sz w:val="24"/>
          <w:szCs w:val="24"/>
          <w:lang w:val="es-PE"/>
        </w:rPr>
        <w:t xml:space="preserve">para que se le otorgue cobertura de acuerdo con el Decreto Supremo </w:t>
      </w:r>
      <w:proofErr w:type="spellStart"/>
      <w:r w:rsidR="008965EE" w:rsidRPr="00981C11">
        <w:rPr>
          <w:rFonts w:ascii="Times New Roman" w:hAnsi="Times New Roman" w:cs="Times New Roman"/>
          <w:sz w:val="24"/>
          <w:szCs w:val="24"/>
          <w:lang w:val="es-PE"/>
        </w:rPr>
        <w:t>n.°</w:t>
      </w:r>
      <w:proofErr w:type="spellEnd"/>
      <w:r w:rsidR="008965EE" w:rsidRPr="00981C11">
        <w:rPr>
          <w:rFonts w:ascii="Times New Roman" w:hAnsi="Times New Roman" w:cs="Times New Roman"/>
          <w:sz w:val="24"/>
          <w:szCs w:val="24"/>
          <w:lang w:val="es-PE"/>
        </w:rPr>
        <w:t xml:space="preserve"> 24-2002-MTC, Texto Único Ordenado del Reglamento Nacional de Responsabilidad Civil y Seguros Obligatorios por Accidentes de Tránsito (“Reglamento del SOAT”). </w:t>
      </w:r>
    </w:p>
    <w:bookmarkEnd w:id="0"/>
    <w:p w14:paraId="0911ACA4" w14:textId="1BEDCA10" w:rsidR="000A66C3" w:rsidRPr="00981C11" w:rsidRDefault="009117F7"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w:t>
      </w:r>
      <w:r w:rsidR="002028F9" w:rsidRPr="00981C11">
        <w:rPr>
          <w:rFonts w:ascii="Times New Roman" w:hAnsi="Times New Roman" w:cs="Times New Roman"/>
          <w:sz w:val="24"/>
          <w:szCs w:val="24"/>
          <w:lang w:val="es-PE"/>
        </w:rPr>
        <w:t xml:space="preserve">la señora </w:t>
      </w:r>
      <w:r w:rsidR="006D0049">
        <w:rPr>
          <w:rFonts w:ascii="Times New Roman" w:hAnsi="Times New Roman" w:cs="Times New Roman"/>
          <w:b/>
          <w:bCs/>
          <w:sz w:val="24"/>
          <w:szCs w:val="24"/>
          <w:lang w:val="es-PE"/>
        </w:rPr>
        <w:t>………………………</w:t>
      </w:r>
      <w:r w:rsidR="006D0049">
        <w:rPr>
          <w:rFonts w:ascii="Times New Roman" w:hAnsi="Times New Roman" w:cs="Times New Roman"/>
          <w:b/>
          <w:bCs/>
          <w:sz w:val="24"/>
          <w:szCs w:val="24"/>
          <w:lang w:val="es-PE"/>
        </w:rPr>
        <w:t xml:space="preserve"> </w:t>
      </w:r>
      <w:r w:rsidRPr="00981C11">
        <w:rPr>
          <w:rFonts w:ascii="Times New Roman" w:hAnsi="Times New Roman" w:cs="Times New Roman"/>
          <w:sz w:val="24"/>
          <w:szCs w:val="24"/>
          <w:lang w:val="es-PE"/>
        </w:rPr>
        <w:t xml:space="preserve">sustenta </w:t>
      </w:r>
      <w:r w:rsidR="00CD2CC0" w:rsidRPr="00981C11">
        <w:rPr>
          <w:rFonts w:ascii="Times New Roman" w:hAnsi="Times New Roman" w:cs="Times New Roman"/>
          <w:sz w:val="24"/>
          <w:szCs w:val="24"/>
          <w:lang w:val="es-PE"/>
        </w:rPr>
        <w:t>su reclam</w:t>
      </w:r>
      <w:r w:rsidR="00113B5B" w:rsidRPr="00981C11">
        <w:rPr>
          <w:rFonts w:ascii="Times New Roman" w:hAnsi="Times New Roman" w:cs="Times New Roman"/>
          <w:sz w:val="24"/>
          <w:szCs w:val="24"/>
          <w:lang w:val="es-PE"/>
        </w:rPr>
        <w:t>o</w:t>
      </w:r>
      <w:r w:rsidR="00CD2CC0" w:rsidRPr="00981C11">
        <w:rPr>
          <w:rFonts w:ascii="Times New Roman" w:hAnsi="Times New Roman" w:cs="Times New Roman"/>
          <w:sz w:val="24"/>
          <w:szCs w:val="24"/>
          <w:lang w:val="es-PE"/>
        </w:rPr>
        <w:t xml:space="preserve"> </w:t>
      </w:r>
      <w:r w:rsidR="00113B5B" w:rsidRPr="00981C11">
        <w:rPr>
          <w:rFonts w:ascii="Times New Roman" w:hAnsi="Times New Roman" w:cs="Times New Roman"/>
          <w:sz w:val="24"/>
          <w:szCs w:val="24"/>
          <w:lang w:val="es-PE"/>
        </w:rPr>
        <w:t xml:space="preserve">sobre la base de los </w:t>
      </w:r>
      <w:r w:rsidRPr="00981C11">
        <w:rPr>
          <w:rFonts w:ascii="Times New Roman" w:hAnsi="Times New Roman" w:cs="Times New Roman"/>
          <w:sz w:val="24"/>
          <w:szCs w:val="24"/>
          <w:lang w:val="es-PE"/>
        </w:rPr>
        <w:t>siguiente</w:t>
      </w:r>
      <w:r w:rsidR="009A71E4" w:rsidRPr="00981C11">
        <w:rPr>
          <w:rFonts w:ascii="Times New Roman" w:hAnsi="Times New Roman" w:cs="Times New Roman"/>
          <w:sz w:val="24"/>
          <w:szCs w:val="24"/>
          <w:lang w:val="es-PE"/>
        </w:rPr>
        <w:t>s hechos y argumentos</w:t>
      </w:r>
      <w:r w:rsidRPr="00981C11">
        <w:rPr>
          <w:rFonts w:ascii="Times New Roman" w:hAnsi="Times New Roman" w:cs="Times New Roman"/>
          <w:sz w:val="24"/>
          <w:szCs w:val="24"/>
          <w:lang w:val="es-PE"/>
        </w:rPr>
        <w:t xml:space="preserve">: </w:t>
      </w:r>
      <w:r w:rsidR="001F5DC4" w:rsidRPr="00981C11">
        <w:rPr>
          <w:rFonts w:ascii="Times New Roman" w:hAnsi="Times New Roman" w:cs="Times New Roman"/>
          <w:b/>
          <w:bCs/>
          <w:i/>
          <w:iCs/>
          <w:sz w:val="24"/>
          <w:szCs w:val="24"/>
          <w:lang w:val="es-PE"/>
        </w:rPr>
        <w:t>a</w:t>
      </w:r>
      <w:r w:rsidR="00727DAA" w:rsidRPr="00981C11">
        <w:rPr>
          <w:rFonts w:ascii="Times New Roman" w:hAnsi="Times New Roman" w:cs="Times New Roman"/>
          <w:b/>
          <w:bCs/>
          <w:i/>
          <w:iCs/>
          <w:sz w:val="24"/>
          <w:szCs w:val="24"/>
          <w:lang w:val="es-PE"/>
        </w:rPr>
        <w:t>)</w:t>
      </w:r>
      <w:r w:rsidR="000A66C3" w:rsidRPr="00981C11">
        <w:rPr>
          <w:rFonts w:ascii="Times New Roman" w:hAnsi="Times New Roman" w:cs="Times New Roman"/>
          <w:sz w:val="24"/>
          <w:szCs w:val="24"/>
          <w:lang w:val="es-PE"/>
        </w:rPr>
        <w:t xml:space="preserve"> que, el día 3 de julio de 2025, a las 15:10 h, en la intersección de la Avenida Cajamarca y 9 de Octubre </w:t>
      </w:r>
      <w:r w:rsidR="0080651B" w:rsidRPr="00981C11">
        <w:rPr>
          <w:rFonts w:ascii="Times New Roman" w:hAnsi="Times New Roman" w:cs="Times New Roman"/>
          <w:sz w:val="24"/>
          <w:szCs w:val="24"/>
          <w:lang w:val="es-PE"/>
        </w:rPr>
        <w:t xml:space="preserve">de la ciudad de </w:t>
      </w:r>
      <w:r w:rsidR="000A66C3" w:rsidRPr="00981C11">
        <w:rPr>
          <w:rFonts w:ascii="Times New Roman" w:hAnsi="Times New Roman" w:cs="Times New Roman"/>
          <w:sz w:val="24"/>
          <w:szCs w:val="24"/>
          <w:lang w:val="es-PE"/>
        </w:rPr>
        <w:t xml:space="preserve">Chiclayo, fue impactada por el vehículo con placa de rodaje MBC895, conducido por José Marco Alfaro Estela; </w:t>
      </w:r>
      <w:r w:rsidR="000A66C3" w:rsidRPr="00981C11">
        <w:rPr>
          <w:rFonts w:ascii="Times New Roman" w:hAnsi="Times New Roman" w:cs="Times New Roman"/>
          <w:b/>
          <w:bCs/>
          <w:i/>
          <w:iCs/>
          <w:sz w:val="24"/>
          <w:szCs w:val="24"/>
          <w:lang w:val="es-PE"/>
        </w:rPr>
        <w:t>b)</w:t>
      </w:r>
      <w:r w:rsidR="000A66C3" w:rsidRPr="00981C11">
        <w:rPr>
          <w:rFonts w:ascii="Times New Roman" w:hAnsi="Times New Roman" w:cs="Times New Roman"/>
          <w:sz w:val="24"/>
          <w:szCs w:val="24"/>
          <w:lang w:val="es-PE"/>
        </w:rPr>
        <w:t xml:space="preserve"> que, en el momento del impacto, la agraviada se encontraba cruzando la avenida en condición de peatón con discapacidad moderada (uso de bastón), habiendo sido impactada fuertemente en su lado izquierdo, causándole la pérdida de conocimiento, un bulto en el cráneo y profundo dolor; </w:t>
      </w:r>
      <w:r w:rsidR="000A66C3" w:rsidRPr="00981C11">
        <w:rPr>
          <w:rFonts w:ascii="Times New Roman" w:hAnsi="Times New Roman" w:cs="Times New Roman"/>
          <w:b/>
          <w:bCs/>
          <w:i/>
          <w:iCs/>
          <w:sz w:val="24"/>
          <w:szCs w:val="24"/>
          <w:lang w:val="es-PE"/>
        </w:rPr>
        <w:t>c)</w:t>
      </w:r>
      <w:r w:rsidR="000A66C3" w:rsidRPr="00981C11">
        <w:rPr>
          <w:rFonts w:ascii="Times New Roman" w:hAnsi="Times New Roman" w:cs="Times New Roman"/>
          <w:sz w:val="24"/>
          <w:szCs w:val="24"/>
          <w:lang w:val="es-PE"/>
        </w:rPr>
        <w:t xml:space="preserve"> que, fue trasladada e internada en la Clínica Metropolitana por un período de cinco días (del 3 al 8 de julio de 2025), tiempo en el que estuvo imposibilitada de realizar sus actividades cotidianas y desempeñarse económicamente; </w:t>
      </w:r>
      <w:r w:rsidR="000A66C3" w:rsidRPr="00981C11">
        <w:rPr>
          <w:rFonts w:ascii="Times New Roman" w:hAnsi="Times New Roman" w:cs="Times New Roman"/>
          <w:b/>
          <w:bCs/>
          <w:i/>
          <w:iCs/>
          <w:sz w:val="24"/>
          <w:szCs w:val="24"/>
          <w:lang w:val="es-PE"/>
        </w:rPr>
        <w:t>d)</w:t>
      </w:r>
      <w:r w:rsidR="000A66C3" w:rsidRPr="00981C11">
        <w:rPr>
          <w:rFonts w:ascii="Times New Roman" w:hAnsi="Times New Roman" w:cs="Times New Roman"/>
          <w:sz w:val="24"/>
          <w:szCs w:val="24"/>
          <w:lang w:val="es-PE"/>
        </w:rPr>
        <w:t xml:space="preserve"> que, la aseguradora cubrió solo parte de los gastos médicos hospitalarios, siendo el monto cobrado por el nosocomio de PEN 5,085.41 (cinco mil ochenta y cinco soles y 41/100); </w:t>
      </w:r>
      <w:r w:rsidR="000A66C3" w:rsidRPr="00981C11">
        <w:rPr>
          <w:rFonts w:ascii="Times New Roman" w:hAnsi="Times New Roman" w:cs="Times New Roman"/>
          <w:b/>
          <w:bCs/>
          <w:i/>
          <w:iCs/>
          <w:sz w:val="24"/>
          <w:szCs w:val="24"/>
          <w:lang w:val="es-PE"/>
        </w:rPr>
        <w:t>e)</w:t>
      </w:r>
      <w:r w:rsidR="000A66C3" w:rsidRPr="00981C11">
        <w:rPr>
          <w:rFonts w:ascii="Times New Roman" w:hAnsi="Times New Roman" w:cs="Times New Roman"/>
          <w:sz w:val="24"/>
          <w:szCs w:val="24"/>
          <w:lang w:val="es-PE"/>
        </w:rPr>
        <w:t xml:space="preserve"> que, el 11 de julio de 2025 presentó la solicitud de indemnización por incapacidad temporal a </w:t>
      </w:r>
      <w:r w:rsidR="006D0049">
        <w:rPr>
          <w:rFonts w:ascii="Times New Roman" w:hAnsi="Times New Roman" w:cs="Times New Roman"/>
          <w:b/>
          <w:bCs/>
          <w:sz w:val="24"/>
          <w:szCs w:val="24"/>
          <w:lang w:val="es-PE"/>
        </w:rPr>
        <w:t>………………………</w:t>
      </w:r>
      <w:r w:rsidR="000A66C3" w:rsidRPr="00981C11">
        <w:rPr>
          <w:rFonts w:ascii="Times New Roman" w:hAnsi="Times New Roman" w:cs="Times New Roman"/>
          <w:sz w:val="24"/>
          <w:szCs w:val="24"/>
          <w:lang w:val="es-PE"/>
        </w:rPr>
        <w:t xml:space="preserve">; </w:t>
      </w:r>
      <w:r w:rsidR="00B344E0" w:rsidRPr="00981C11">
        <w:rPr>
          <w:rFonts w:ascii="Times New Roman" w:hAnsi="Times New Roman" w:cs="Times New Roman"/>
          <w:b/>
          <w:bCs/>
          <w:i/>
          <w:iCs/>
          <w:sz w:val="24"/>
          <w:szCs w:val="24"/>
          <w:lang w:val="es-PE"/>
        </w:rPr>
        <w:t>f</w:t>
      </w:r>
      <w:r w:rsidR="000A66C3" w:rsidRPr="00981C11">
        <w:rPr>
          <w:rFonts w:ascii="Times New Roman" w:hAnsi="Times New Roman" w:cs="Times New Roman"/>
          <w:b/>
          <w:bCs/>
          <w:i/>
          <w:iCs/>
          <w:sz w:val="24"/>
          <w:szCs w:val="24"/>
          <w:lang w:val="es-PE"/>
        </w:rPr>
        <w:t>)</w:t>
      </w:r>
      <w:r w:rsidR="000A66C3" w:rsidRPr="00981C11">
        <w:rPr>
          <w:rFonts w:ascii="Times New Roman" w:hAnsi="Times New Roman" w:cs="Times New Roman"/>
          <w:sz w:val="24"/>
          <w:szCs w:val="24"/>
          <w:lang w:val="es-PE"/>
        </w:rPr>
        <w:t xml:space="preserve"> que, el 14 de julio de 2025 fue notificada de la respuesta de </w:t>
      </w:r>
      <w:r w:rsidR="006D0049">
        <w:rPr>
          <w:rFonts w:ascii="Times New Roman" w:hAnsi="Times New Roman" w:cs="Times New Roman"/>
          <w:b/>
          <w:bCs/>
          <w:sz w:val="24"/>
          <w:szCs w:val="24"/>
          <w:lang w:val="es-PE"/>
        </w:rPr>
        <w:t>………………………</w:t>
      </w:r>
      <w:r w:rsidR="000A66C3" w:rsidRPr="00981C11">
        <w:rPr>
          <w:rFonts w:ascii="Times New Roman" w:hAnsi="Times New Roman" w:cs="Times New Roman"/>
          <w:sz w:val="24"/>
          <w:szCs w:val="24"/>
          <w:lang w:val="es-PE"/>
        </w:rPr>
        <w:t>, mediante la cual se rechaza el siniestro al declarar que la solicitud no procede porque "</w:t>
      </w:r>
      <w:r w:rsidR="000A66C3" w:rsidRPr="00981C11">
        <w:rPr>
          <w:rFonts w:ascii="Times New Roman" w:hAnsi="Times New Roman" w:cs="Times New Roman"/>
          <w:i/>
          <w:iCs/>
          <w:sz w:val="24"/>
          <w:szCs w:val="24"/>
          <w:lang w:val="es-PE"/>
        </w:rPr>
        <w:t>no se registra días de incapacidad temporal</w:t>
      </w:r>
      <w:r w:rsidR="000A66C3" w:rsidRPr="00981C11">
        <w:rPr>
          <w:rFonts w:ascii="Times New Roman" w:hAnsi="Times New Roman" w:cs="Times New Roman"/>
          <w:sz w:val="24"/>
          <w:szCs w:val="24"/>
          <w:lang w:val="es-PE"/>
        </w:rPr>
        <w:t xml:space="preserve">"; </w:t>
      </w:r>
      <w:r w:rsidR="00B344E0" w:rsidRPr="00981C11">
        <w:rPr>
          <w:rFonts w:ascii="Times New Roman" w:hAnsi="Times New Roman" w:cs="Times New Roman"/>
          <w:b/>
          <w:bCs/>
          <w:i/>
          <w:iCs/>
          <w:sz w:val="24"/>
          <w:szCs w:val="24"/>
          <w:lang w:val="es-PE"/>
        </w:rPr>
        <w:t>g</w:t>
      </w:r>
      <w:r w:rsidR="000A66C3" w:rsidRPr="00981C11">
        <w:rPr>
          <w:rFonts w:ascii="Times New Roman" w:hAnsi="Times New Roman" w:cs="Times New Roman"/>
          <w:b/>
          <w:bCs/>
          <w:i/>
          <w:iCs/>
          <w:sz w:val="24"/>
          <w:szCs w:val="24"/>
          <w:lang w:val="es-PE"/>
        </w:rPr>
        <w:t>)</w:t>
      </w:r>
      <w:r w:rsidR="000A66C3" w:rsidRPr="00981C11">
        <w:rPr>
          <w:rFonts w:ascii="Times New Roman" w:hAnsi="Times New Roman" w:cs="Times New Roman"/>
          <w:sz w:val="24"/>
          <w:szCs w:val="24"/>
          <w:lang w:val="es-PE"/>
        </w:rPr>
        <w:t xml:space="preserve"> que, dicho rechazo resulta improcedente, considerando que los cinco días de internamiento implican incapacidad, y que el Informe Médico General solicitó revaluarla dentro de 15 días, plazo que permite colegir los días de incapacidad temporal; y, </w:t>
      </w:r>
      <w:r w:rsidR="00B344E0" w:rsidRPr="00981C11">
        <w:rPr>
          <w:rFonts w:ascii="Times New Roman" w:hAnsi="Times New Roman" w:cs="Times New Roman"/>
          <w:b/>
          <w:bCs/>
          <w:i/>
          <w:iCs/>
          <w:sz w:val="24"/>
          <w:szCs w:val="24"/>
          <w:lang w:val="es-PE"/>
        </w:rPr>
        <w:t>h</w:t>
      </w:r>
      <w:r w:rsidR="000A66C3" w:rsidRPr="00981C11">
        <w:rPr>
          <w:rFonts w:ascii="Times New Roman" w:hAnsi="Times New Roman" w:cs="Times New Roman"/>
          <w:b/>
          <w:bCs/>
          <w:i/>
          <w:iCs/>
          <w:sz w:val="24"/>
          <w:szCs w:val="24"/>
          <w:lang w:val="es-PE"/>
        </w:rPr>
        <w:t>)</w:t>
      </w:r>
      <w:r w:rsidR="000A66C3" w:rsidRPr="00981C11">
        <w:rPr>
          <w:rFonts w:ascii="Times New Roman" w:hAnsi="Times New Roman" w:cs="Times New Roman"/>
          <w:sz w:val="24"/>
          <w:szCs w:val="24"/>
          <w:lang w:val="es-PE"/>
        </w:rPr>
        <w:t xml:space="preserve"> que, el monto solicitado por concepto de indemnización por incapacidad temporal es de PEN 5,350 (cinco mil trescientos cincuenta soles y 00/100), equivalente a una Unidad Impositiva Tributaria (“UIT”). </w:t>
      </w:r>
    </w:p>
    <w:p w14:paraId="3214F7AD" w14:textId="4939F6C7" w:rsidR="00BB37E7" w:rsidRPr="00981C11" w:rsidRDefault="000A66C3"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su reclamación, la señora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presentó, los siguientes documentos:</w:t>
      </w:r>
      <w:r w:rsidR="00BB37E7" w:rsidRPr="00981C11">
        <w:rPr>
          <w:rFonts w:ascii="Times New Roman" w:hAnsi="Times New Roman" w:cs="Times New Roman"/>
          <w:sz w:val="24"/>
          <w:szCs w:val="24"/>
          <w:lang w:val="es-PE"/>
        </w:rPr>
        <w:t xml:space="preserve"> </w:t>
      </w:r>
      <w:r w:rsidR="00BB37E7" w:rsidRPr="00981C11">
        <w:rPr>
          <w:rFonts w:ascii="Times New Roman" w:hAnsi="Times New Roman" w:cs="Times New Roman"/>
          <w:b/>
          <w:bCs/>
          <w:i/>
          <w:iCs/>
          <w:sz w:val="24"/>
          <w:szCs w:val="24"/>
          <w:lang w:val="es-PE"/>
        </w:rPr>
        <w:t>(i)</w:t>
      </w:r>
      <w:r w:rsidR="00BB37E7" w:rsidRPr="00981C11">
        <w:rPr>
          <w:rFonts w:ascii="Times New Roman" w:hAnsi="Times New Roman" w:cs="Times New Roman"/>
          <w:sz w:val="24"/>
          <w:szCs w:val="24"/>
          <w:lang w:val="es-PE"/>
        </w:rPr>
        <w:t xml:space="preserve"> copia de su Documento Nacional de Identidad; </w:t>
      </w:r>
      <w:r w:rsidR="00BB37E7" w:rsidRPr="00981C11">
        <w:rPr>
          <w:rFonts w:ascii="Times New Roman" w:hAnsi="Times New Roman" w:cs="Times New Roman"/>
          <w:b/>
          <w:bCs/>
          <w:i/>
          <w:iCs/>
          <w:sz w:val="24"/>
          <w:szCs w:val="24"/>
          <w:lang w:val="es-PE"/>
        </w:rPr>
        <w:t>(ii)</w:t>
      </w:r>
      <w:r w:rsidR="00BB37E7" w:rsidRPr="00981C11">
        <w:rPr>
          <w:rFonts w:ascii="Times New Roman" w:hAnsi="Times New Roman" w:cs="Times New Roman"/>
          <w:sz w:val="24"/>
          <w:szCs w:val="24"/>
          <w:lang w:val="es-PE"/>
        </w:rPr>
        <w:t xml:space="preserve"> copia de su carné de registro en el Consejo Nacional para la Integración de la Persona con Discapacidad (CONADIS); </w:t>
      </w:r>
      <w:r w:rsidR="00BB37E7" w:rsidRPr="00981C11">
        <w:rPr>
          <w:rFonts w:ascii="Times New Roman" w:hAnsi="Times New Roman" w:cs="Times New Roman"/>
          <w:b/>
          <w:bCs/>
          <w:i/>
          <w:iCs/>
          <w:sz w:val="24"/>
          <w:szCs w:val="24"/>
          <w:lang w:val="es-PE"/>
        </w:rPr>
        <w:t>(iii)</w:t>
      </w:r>
      <w:r w:rsidR="00BB37E7" w:rsidRPr="00981C11">
        <w:rPr>
          <w:rFonts w:ascii="Times New Roman" w:hAnsi="Times New Roman" w:cs="Times New Roman"/>
          <w:sz w:val="24"/>
          <w:szCs w:val="24"/>
          <w:lang w:val="es-PE"/>
        </w:rPr>
        <w:t xml:space="preserve"> copia de la Denuncia Policial presentada ante la Comisaría de la Policía Nacional del Perú del Norte por el señor José Marco Alfaro Estela, con fecha 3 de julio de 2025, respecto del siniestro ocurrido el mismo día en la ciudad de Chiclayo; </w:t>
      </w:r>
      <w:r w:rsidR="00BB37E7" w:rsidRPr="00981C11">
        <w:rPr>
          <w:rFonts w:ascii="Times New Roman" w:hAnsi="Times New Roman" w:cs="Times New Roman"/>
          <w:b/>
          <w:bCs/>
          <w:i/>
          <w:iCs/>
          <w:sz w:val="24"/>
          <w:szCs w:val="24"/>
          <w:lang w:val="es-PE"/>
        </w:rPr>
        <w:t xml:space="preserve">(iv) </w:t>
      </w:r>
      <w:r w:rsidR="00BB37E7" w:rsidRPr="00981C11">
        <w:rPr>
          <w:rFonts w:ascii="Times New Roman" w:hAnsi="Times New Roman" w:cs="Times New Roman"/>
          <w:sz w:val="24"/>
          <w:szCs w:val="24"/>
          <w:lang w:val="es-PE"/>
        </w:rPr>
        <w:t xml:space="preserve">copia de dos recetas médicas emitidas por la Clínica Metropolitana; </w:t>
      </w:r>
      <w:r w:rsidR="00BB37E7" w:rsidRPr="00981C11">
        <w:rPr>
          <w:rFonts w:ascii="Times New Roman" w:hAnsi="Times New Roman" w:cs="Times New Roman"/>
          <w:b/>
          <w:bCs/>
          <w:i/>
          <w:iCs/>
          <w:sz w:val="24"/>
          <w:szCs w:val="24"/>
          <w:lang w:val="es-PE"/>
        </w:rPr>
        <w:t>(v)</w:t>
      </w:r>
      <w:r w:rsidR="00BB37E7" w:rsidRPr="00981C11">
        <w:rPr>
          <w:rFonts w:ascii="Times New Roman" w:hAnsi="Times New Roman" w:cs="Times New Roman"/>
          <w:sz w:val="24"/>
          <w:szCs w:val="24"/>
          <w:lang w:val="es-PE"/>
        </w:rPr>
        <w:t xml:space="preserve"> copia de la liquidación de gastos de la Clínica Metropolitana (sin fecha), ascendentes a la suma de PEN 5</w:t>
      </w:r>
      <w:r w:rsidR="00CD3B0D" w:rsidRPr="00981C11">
        <w:rPr>
          <w:rFonts w:ascii="Times New Roman" w:hAnsi="Times New Roman" w:cs="Times New Roman"/>
          <w:sz w:val="24"/>
          <w:szCs w:val="24"/>
          <w:lang w:val="es-PE"/>
        </w:rPr>
        <w:t>,</w:t>
      </w:r>
      <w:r w:rsidR="00BB37E7" w:rsidRPr="00981C11">
        <w:rPr>
          <w:rFonts w:ascii="Times New Roman" w:hAnsi="Times New Roman" w:cs="Times New Roman"/>
          <w:sz w:val="24"/>
          <w:szCs w:val="24"/>
          <w:lang w:val="es-PE"/>
        </w:rPr>
        <w:t>085</w:t>
      </w:r>
      <w:r w:rsidR="00631571" w:rsidRPr="00981C11">
        <w:rPr>
          <w:rFonts w:ascii="Times New Roman" w:hAnsi="Times New Roman" w:cs="Times New Roman"/>
          <w:sz w:val="24"/>
          <w:szCs w:val="24"/>
          <w:lang w:val="es-PE"/>
        </w:rPr>
        <w:t>.41</w:t>
      </w:r>
      <w:r w:rsidR="00BB37E7" w:rsidRPr="00981C11">
        <w:rPr>
          <w:rFonts w:ascii="Times New Roman" w:hAnsi="Times New Roman" w:cs="Times New Roman"/>
          <w:sz w:val="24"/>
          <w:szCs w:val="24"/>
          <w:lang w:val="es-PE"/>
        </w:rPr>
        <w:t xml:space="preserve">, incluido el Impuesto General a las Ventas; </w:t>
      </w:r>
      <w:r w:rsidR="00BB37E7" w:rsidRPr="00981C11">
        <w:rPr>
          <w:rFonts w:ascii="Times New Roman" w:hAnsi="Times New Roman" w:cs="Times New Roman"/>
          <w:b/>
          <w:bCs/>
          <w:i/>
          <w:iCs/>
          <w:sz w:val="24"/>
          <w:szCs w:val="24"/>
          <w:lang w:val="es-PE"/>
        </w:rPr>
        <w:t>(vi)</w:t>
      </w:r>
      <w:r w:rsidR="00BB37E7" w:rsidRPr="00981C11">
        <w:rPr>
          <w:rFonts w:ascii="Times New Roman" w:hAnsi="Times New Roman" w:cs="Times New Roman"/>
          <w:sz w:val="24"/>
          <w:szCs w:val="24"/>
          <w:lang w:val="es-PE"/>
        </w:rPr>
        <w:t xml:space="preserve"> copia del informe médico de la reclamante emitido por la Clínica Metropolitana el 8 de julio de 2025; </w:t>
      </w:r>
      <w:r w:rsidR="00BB37E7" w:rsidRPr="00981C11">
        <w:rPr>
          <w:rFonts w:ascii="Times New Roman" w:hAnsi="Times New Roman" w:cs="Times New Roman"/>
          <w:b/>
          <w:bCs/>
          <w:i/>
          <w:iCs/>
          <w:sz w:val="24"/>
          <w:szCs w:val="24"/>
          <w:lang w:val="es-PE"/>
        </w:rPr>
        <w:t>(vi</w:t>
      </w:r>
      <w:r w:rsidR="00A74020" w:rsidRPr="00981C11">
        <w:rPr>
          <w:rFonts w:ascii="Times New Roman" w:hAnsi="Times New Roman" w:cs="Times New Roman"/>
          <w:b/>
          <w:bCs/>
          <w:i/>
          <w:iCs/>
          <w:sz w:val="24"/>
          <w:szCs w:val="24"/>
          <w:lang w:val="es-PE"/>
        </w:rPr>
        <w:t>i</w:t>
      </w:r>
      <w:r w:rsidR="00BB37E7" w:rsidRPr="00981C11">
        <w:rPr>
          <w:rFonts w:ascii="Times New Roman" w:hAnsi="Times New Roman" w:cs="Times New Roman"/>
          <w:b/>
          <w:bCs/>
          <w:i/>
          <w:iCs/>
          <w:sz w:val="24"/>
          <w:szCs w:val="24"/>
          <w:lang w:val="es-PE"/>
        </w:rPr>
        <w:t>)</w:t>
      </w:r>
      <w:r w:rsidR="00BB37E7" w:rsidRPr="00981C11">
        <w:rPr>
          <w:rFonts w:ascii="Times New Roman" w:hAnsi="Times New Roman" w:cs="Times New Roman"/>
          <w:sz w:val="24"/>
          <w:szCs w:val="24"/>
          <w:lang w:val="es-PE"/>
        </w:rPr>
        <w:t xml:space="preserve"> copia del informe de alta médica emitido por la Clínica Metropolitana el 8 de julio de 2025; </w:t>
      </w:r>
      <w:r w:rsidR="00BB37E7" w:rsidRPr="00981C11">
        <w:rPr>
          <w:rFonts w:ascii="Times New Roman" w:hAnsi="Times New Roman" w:cs="Times New Roman"/>
          <w:b/>
          <w:bCs/>
          <w:i/>
          <w:iCs/>
          <w:sz w:val="24"/>
          <w:szCs w:val="24"/>
          <w:lang w:val="es-PE"/>
        </w:rPr>
        <w:t>(vii</w:t>
      </w:r>
      <w:r w:rsidR="00A74020" w:rsidRPr="00981C11">
        <w:rPr>
          <w:rFonts w:ascii="Times New Roman" w:hAnsi="Times New Roman" w:cs="Times New Roman"/>
          <w:b/>
          <w:bCs/>
          <w:i/>
          <w:iCs/>
          <w:sz w:val="24"/>
          <w:szCs w:val="24"/>
          <w:lang w:val="es-PE"/>
        </w:rPr>
        <w:t>i</w:t>
      </w:r>
      <w:r w:rsidR="00BB37E7" w:rsidRPr="00981C11">
        <w:rPr>
          <w:rFonts w:ascii="Times New Roman" w:hAnsi="Times New Roman" w:cs="Times New Roman"/>
          <w:b/>
          <w:bCs/>
          <w:i/>
          <w:iCs/>
          <w:sz w:val="24"/>
          <w:szCs w:val="24"/>
          <w:lang w:val="es-PE"/>
        </w:rPr>
        <w:t>)</w:t>
      </w:r>
      <w:r w:rsidR="00BB37E7" w:rsidRPr="00981C11">
        <w:rPr>
          <w:rFonts w:ascii="Times New Roman" w:hAnsi="Times New Roman" w:cs="Times New Roman"/>
          <w:sz w:val="24"/>
          <w:szCs w:val="24"/>
          <w:lang w:val="es-PE"/>
        </w:rPr>
        <w:t xml:space="preserve"> copia de la ficha de solicitud de indemnización por incapacidad temporal, presentada el 11 de julio de 2025 ante RÍMAC a favor de la reclamante</w:t>
      </w:r>
      <w:r w:rsidR="001A3E06" w:rsidRPr="00981C11">
        <w:rPr>
          <w:rFonts w:ascii="Times New Roman" w:hAnsi="Times New Roman" w:cs="Times New Roman"/>
          <w:sz w:val="24"/>
          <w:szCs w:val="24"/>
          <w:lang w:val="es-PE"/>
        </w:rPr>
        <w:t xml:space="preserve"> (Solicitud de indemnización)</w:t>
      </w:r>
      <w:r w:rsidR="00BB37E7" w:rsidRPr="00981C11">
        <w:rPr>
          <w:rFonts w:ascii="Times New Roman" w:hAnsi="Times New Roman" w:cs="Times New Roman"/>
          <w:sz w:val="24"/>
          <w:szCs w:val="24"/>
          <w:lang w:val="es-PE"/>
        </w:rPr>
        <w:t>;</w:t>
      </w:r>
      <w:r w:rsidR="00A74020" w:rsidRPr="00981C11">
        <w:rPr>
          <w:rFonts w:ascii="Times New Roman" w:hAnsi="Times New Roman" w:cs="Times New Roman"/>
          <w:sz w:val="24"/>
          <w:szCs w:val="24"/>
          <w:lang w:val="es-PE"/>
        </w:rPr>
        <w:t xml:space="preserve"> y,</w:t>
      </w:r>
      <w:r w:rsidR="00BB37E7" w:rsidRPr="00981C11">
        <w:rPr>
          <w:rFonts w:ascii="Times New Roman" w:hAnsi="Times New Roman" w:cs="Times New Roman"/>
          <w:sz w:val="24"/>
          <w:szCs w:val="24"/>
          <w:lang w:val="es-PE"/>
        </w:rPr>
        <w:t xml:space="preserve"> </w:t>
      </w:r>
      <w:r w:rsidR="00BB37E7" w:rsidRPr="00981C11">
        <w:rPr>
          <w:rFonts w:ascii="Times New Roman" w:hAnsi="Times New Roman" w:cs="Times New Roman"/>
          <w:b/>
          <w:bCs/>
          <w:i/>
          <w:iCs/>
          <w:sz w:val="24"/>
          <w:szCs w:val="24"/>
          <w:lang w:val="es-PE"/>
        </w:rPr>
        <w:t>(</w:t>
      </w:r>
      <w:r w:rsidR="00A74020" w:rsidRPr="00981C11">
        <w:rPr>
          <w:rFonts w:ascii="Times New Roman" w:hAnsi="Times New Roman" w:cs="Times New Roman"/>
          <w:b/>
          <w:bCs/>
          <w:i/>
          <w:iCs/>
          <w:sz w:val="24"/>
          <w:szCs w:val="24"/>
          <w:lang w:val="es-PE"/>
        </w:rPr>
        <w:t>ix</w:t>
      </w:r>
      <w:r w:rsidR="00BB37E7" w:rsidRPr="00981C11">
        <w:rPr>
          <w:rFonts w:ascii="Times New Roman" w:hAnsi="Times New Roman" w:cs="Times New Roman"/>
          <w:b/>
          <w:bCs/>
          <w:i/>
          <w:iCs/>
          <w:sz w:val="24"/>
          <w:szCs w:val="24"/>
          <w:lang w:val="es-PE"/>
        </w:rPr>
        <w:t>)</w:t>
      </w:r>
      <w:r w:rsidR="00BB37E7" w:rsidRPr="00981C11">
        <w:rPr>
          <w:rFonts w:ascii="Times New Roman" w:hAnsi="Times New Roman" w:cs="Times New Roman"/>
          <w:sz w:val="24"/>
          <w:szCs w:val="24"/>
          <w:lang w:val="es-PE"/>
        </w:rPr>
        <w:t xml:space="preserve"> copia del correo electrónico de fecha 14 de julio de 2025, mediante el cual RÍMAC comunica a la reclamante que su solicitud de indemnización no procede, por no registrar días de incapacidad temporal</w:t>
      </w:r>
      <w:r w:rsidR="00DB2D7C" w:rsidRPr="00981C11">
        <w:rPr>
          <w:rFonts w:ascii="Times New Roman" w:hAnsi="Times New Roman" w:cs="Times New Roman"/>
          <w:sz w:val="24"/>
          <w:szCs w:val="24"/>
          <w:lang w:val="es-PE"/>
        </w:rPr>
        <w:t xml:space="preserve"> (Correo de rechazo)</w:t>
      </w:r>
      <w:r w:rsidR="00BB37E7" w:rsidRPr="00981C11">
        <w:rPr>
          <w:rFonts w:ascii="Times New Roman" w:hAnsi="Times New Roman" w:cs="Times New Roman"/>
          <w:sz w:val="24"/>
          <w:szCs w:val="24"/>
          <w:lang w:val="es-PE"/>
        </w:rPr>
        <w:t>.</w:t>
      </w:r>
    </w:p>
    <w:p w14:paraId="5F1527E4" w14:textId="12841202" w:rsidR="00A74020" w:rsidRPr="00981C11" w:rsidRDefault="0057308F"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lastRenderedPageBreak/>
        <w:t>Q</w:t>
      </w:r>
      <w:r w:rsidR="00275468" w:rsidRPr="00981C11">
        <w:rPr>
          <w:rFonts w:ascii="Times New Roman" w:hAnsi="Times New Roman" w:cs="Times New Roman"/>
          <w:sz w:val="24"/>
          <w:szCs w:val="24"/>
          <w:lang w:val="es-PE"/>
        </w:rPr>
        <w:t>ue</w:t>
      </w:r>
      <w:r w:rsidR="00CA09C4" w:rsidRPr="00981C11">
        <w:rPr>
          <w:rFonts w:ascii="Times New Roman" w:hAnsi="Times New Roman" w:cs="Times New Roman"/>
          <w:sz w:val="24"/>
          <w:szCs w:val="24"/>
          <w:lang w:val="es-PE"/>
        </w:rPr>
        <w:t>,</w:t>
      </w:r>
      <w:r w:rsidR="00275468" w:rsidRPr="00981C11">
        <w:rPr>
          <w:rFonts w:ascii="Times New Roman" w:hAnsi="Times New Roman" w:cs="Times New Roman"/>
          <w:sz w:val="24"/>
          <w:szCs w:val="24"/>
          <w:lang w:val="es-PE"/>
        </w:rPr>
        <w:t xml:space="preserve"> el </w:t>
      </w:r>
      <w:r w:rsidR="00A74020" w:rsidRPr="00981C11">
        <w:rPr>
          <w:rFonts w:ascii="Times New Roman" w:hAnsi="Times New Roman" w:cs="Times New Roman"/>
          <w:sz w:val="24"/>
          <w:szCs w:val="24"/>
          <w:lang w:val="es-PE"/>
        </w:rPr>
        <w:t>15</w:t>
      </w:r>
      <w:r w:rsidR="00275468" w:rsidRPr="00981C11">
        <w:rPr>
          <w:rFonts w:ascii="Times New Roman" w:hAnsi="Times New Roman" w:cs="Times New Roman"/>
          <w:sz w:val="24"/>
          <w:szCs w:val="24"/>
          <w:lang w:val="es-PE"/>
        </w:rPr>
        <w:t xml:space="preserve"> de </w:t>
      </w:r>
      <w:r w:rsidR="00A74020" w:rsidRPr="00981C11">
        <w:rPr>
          <w:rFonts w:ascii="Times New Roman" w:hAnsi="Times New Roman" w:cs="Times New Roman"/>
          <w:sz w:val="24"/>
          <w:szCs w:val="24"/>
          <w:lang w:val="es-PE"/>
        </w:rPr>
        <w:t xml:space="preserve">octubre </w:t>
      </w:r>
      <w:r w:rsidRPr="00981C11">
        <w:rPr>
          <w:rFonts w:ascii="Times New Roman" w:hAnsi="Times New Roman" w:cs="Times New Roman"/>
          <w:sz w:val="24"/>
          <w:szCs w:val="24"/>
          <w:lang w:val="es-PE"/>
        </w:rPr>
        <w:t xml:space="preserve">de </w:t>
      </w:r>
      <w:r w:rsidR="00275468" w:rsidRPr="00981C11">
        <w:rPr>
          <w:rFonts w:ascii="Times New Roman" w:hAnsi="Times New Roman" w:cs="Times New Roman"/>
          <w:sz w:val="24"/>
          <w:szCs w:val="24"/>
          <w:lang w:val="es-PE"/>
        </w:rPr>
        <w:t xml:space="preserve">2025, </w:t>
      </w:r>
      <w:r w:rsidR="006D0049">
        <w:rPr>
          <w:rFonts w:ascii="Times New Roman" w:hAnsi="Times New Roman" w:cs="Times New Roman"/>
          <w:b/>
          <w:bCs/>
          <w:sz w:val="24"/>
          <w:szCs w:val="24"/>
          <w:lang w:val="es-PE"/>
        </w:rPr>
        <w:t>………………………</w:t>
      </w:r>
      <w:r w:rsidR="00A74020" w:rsidRPr="00981C11">
        <w:rPr>
          <w:rFonts w:ascii="Times New Roman" w:hAnsi="Times New Roman" w:cs="Times New Roman"/>
          <w:sz w:val="24"/>
          <w:szCs w:val="24"/>
          <w:lang w:val="es-PE"/>
        </w:rPr>
        <w:t xml:space="preserve"> </w:t>
      </w:r>
      <w:r w:rsidR="00275468" w:rsidRPr="00981C11">
        <w:rPr>
          <w:rFonts w:ascii="Times New Roman" w:hAnsi="Times New Roman" w:cs="Times New Roman"/>
          <w:sz w:val="24"/>
          <w:szCs w:val="24"/>
          <w:lang w:val="es-PE"/>
        </w:rPr>
        <w:t xml:space="preserve">presentó sus descargos al reclamo presentado </w:t>
      </w:r>
      <w:r w:rsidR="006F0271" w:rsidRPr="00981C11">
        <w:rPr>
          <w:rFonts w:ascii="Times New Roman" w:hAnsi="Times New Roman" w:cs="Times New Roman"/>
          <w:sz w:val="24"/>
          <w:szCs w:val="24"/>
          <w:lang w:val="es-PE"/>
        </w:rPr>
        <w:t xml:space="preserve">solicitando que el mismo sea declarado infundado sobre la base de los siguientes argumentos: </w:t>
      </w:r>
      <w:r w:rsidR="006F0271" w:rsidRPr="00981C11">
        <w:rPr>
          <w:rFonts w:ascii="Times New Roman" w:hAnsi="Times New Roman" w:cs="Times New Roman"/>
          <w:b/>
          <w:bCs/>
          <w:i/>
          <w:iCs/>
          <w:sz w:val="24"/>
          <w:szCs w:val="24"/>
          <w:lang w:val="es-PE"/>
        </w:rPr>
        <w:t>a)</w:t>
      </w:r>
      <w:r w:rsidR="006F0271" w:rsidRPr="00981C11">
        <w:rPr>
          <w:rFonts w:ascii="Times New Roman" w:hAnsi="Times New Roman" w:cs="Times New Roman"/>
          <w:sz w:val="24"/>
          <w:szCs w:val="24"/>
          <w:lang w:val="es-PE"/>
        </w:rPr>
        <w:t xml:space="preserve"> </w:t>
      </w:r>
      <w:r w:rsidR="00A74020" w:rsidRPr="00981C11">
        <w:rPr>
          <w:rFonts w:ascii="Times New Roman" w:hAnsi="Times New Roman" w:cs="Times New Roman"/>
          <w:sz w:val="24"/>
          <w:szCs w:val="24"/>
          <w:lang w:val="es-PE"/>
        </w:rPr>
        <w:t xml:space="preserve">que, el 3 de julio de 2025, la señora </w:t>
      </w:r>
      <w:r w:rsidR="006D0049">
        <w:rPr>
          <w:rFonts w:ascii="Times New Roman" w:hAnsi="Times New Roman" w:cs="Times New Roman"/>
          <w:b/>
          <w:bCs/>
          <w:sz w:val="24"/>
          <w:szCs w:val="24"/>
          <w:lang w:val="es-PE"/>
        </w:rPr>
        <w:t>………………………</w:t>
      </w:r>
      <w:r w:rsidR="00A74020" w:rsidRPr="00981C11">
        <w:rPr>
          <w:rFonts w:ascii="Times New Roman" w:hAnsi="Times New Roman" w:cs="Times New Roman"/>
          <w:sz w:val="24"/>
          <w:szCs w:val="24"/>
          <w:lang w:val="es-PE"/>
        </w:rPr>
        <w:t xml:space="preserve">sufrió un accidente al ser arrollada por una unidad </w:t>
      </w:r>
      <w:r w:rsidR="00E413F9" w:rsidRPr="00981C11">
        <w:rPr>
          <w:rFonts w:ascii="Times New Roman" w:hAnsi="Times New Roman" w:cs="Times New Roman"/>
          <w:sz w:val="24"/>
          <w:szCs w:val="24"/>
          <w:lang w:val="es-PE"/>
        </w:rPr>
        <w:t>vehicular</w:t>
      </w:r>
      <w:r w:rsidR="00A74020" w:rsidRPr="00981C11">
        <w:rPr>
          <w:rFonts w:ascii="Times New Roman" w:hAnsi="Times New Roman" w:cs="Times New Roman"/>
          <w:sz w:val="24"/>
          <w:szCs w:val="24"/>
          <w:lang w:val="es-PE"/>
        </w:rPr>
        <w:t xml:space="preserve">, la cual contaba con una póliza de </w:t>
      </w:r>
      <w:r w:rsidR="00E413F9" w:rsidRPr="00981C11">
        <w:rPr>
          <w:rFonts w:ascii="Times New Roman" w:hAnsi="Times New Roman" w:cs="Times New Roman"/>
          <w:sz w:val="24"/>
          <w:szCs w:val="24"/>
          <w:lang w:val="es-PE"/>
        </w:rPr>
        <w:t>Seguro Obligatorio de Accidentes de Tránsito (“</w:t>
      </w:r>
      <w:r w:rsidR="00A74020" w:rsidRPr="00981C11">
        <w:rPr>
          <w:rFonts w:ascii="Times New Roman" w:hAnsi="Times New Roman" w:cs="Times New Roman"/>
          <w:sz w:val="24"/>
          <w:szCs w:val="24"/>
          <w:lang w:val="es-PE"/>
        </w:rPr>
        <w:t>SOAT</w:t>
      </w:r>
      <w:r w:rsidR="00E413F9" w:rsidRPr="00981C11">
        <w:rPr>
          <w:rFonts w:ascii="Times New Roman" w:hAnsi="Times New Roman" w:cs="Times New Roman"/>
          <w:sz w:val="24"/>
          <w:szCs w:val="24"/>
          <w:lang w:val="es-PE"/>
        </w:rPr>
        <w:t>”)</w:t>
      </w:r>
      <w:r w:rsidR="00A74020" w:rsidRPr="00981C11">
        <w:rPr>
          <w:rFonts w:ascii="Times New Roman" w:hAnsi="Times New Roman" w:cs="Times New Roman"/>
          <w:sz w:val="24"/>
          <w:szCs w:val="24"/>
          <w:lang w:val="es-PE"/>
        </w:rPr>
        <w:t xml:space="preserve"> emitida por </w:t>
      </w:r>
      <w:r w:rsidR="006D0049">
        <w:rPr>
          <w:rFonts w:ascii="Times New Roman" w:hAnsi="Times New Roman" w:cs="Times New Roman"/>
          <w:b/>
          <w:bCs/>
          <w:sz w:val="24"/>
          <w:szCs w:val="24"/>
          <w:lang w:val="es-PE"/>
        </w:rPr>
        <w:t>………………………</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b)</w:t>
      </w:r>
      <w:r w:rsidR="00E413F9" w:rsidRPr="00981C11">
        <w:rPr>
          <w:rFonts w:ascii="Times New Roman" w:hAnsi="Times New Roman" w:cs="Times New Roman"/>
          <w:sz w:val="24"/>
          <w:szCs w:val="24"/>
          <w:lang w:val="es-PE"/>
        </w:rPr>
        <w:t xml:space="preserve"> que, t</w:t>
      </w:r>
      <w:r w:rsidR="00A74020" w:rsidRPr="00981C11">
        <w:rPr>
          <w:rFonts w:ascii="Times New Roman" w:hAnsi="Times New Roman" w:cs="Times New Roman"/>
          <w:sz w:val="24"/>
          <w:szCs w:val="24"/>
          <w:lang w:val="es-PE"/>
        </w:rPr>
        <w:t xml:space="preserve">ras el accidente, el 4 de julio de 2025, la </w:t>
      </w:r>
      <w:r w:rsidR="00E413F9" w:rsidRPr="00981C11">
        <w:rPr>
          <w:rFonts w:ascii="Times New Roman" w:hAnsi="Times New Roman" w:cs="Times New Roman"/>
          <w:sz w:val="24"/>
          <w:szCs w:val="24"/>
          <w:lang w:val="es-PE"/>
        </w:rPr>
        <w:t xml:space="preserve">reclamante </w:t>
      </w:r>
      <w:r w:rsidR="00A74020" w:rsidRPr="00981C11">
        <w:rPr>
          <w:rFonts w:ascii="Times New Roman" w:hAnsi="Times New Roman" w:cs="Times New Roman"/>
          <w:sz w:val="24"/>
          <w:szCs w:val="24"/>
          <w:lang w:val="es-PE"/>
        </w:rPr>
        <w:t>interpuso la denuncia policial correspondiente y recibió atención médica en el centro clínico Metropolitana</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c)</w:t>
      </w:r>
      <w:r w:rsidR="00E413F9" w:rsidRPr="00981C11">
        <w:rPr>
          <w:rFonts w:ascii="Times New Roman" w:hAnsi="Times New Roman" w:cs="Times New Roman"/>
          <w:sz w:val="24"/>
          <w:szCs w:val="24"/>
          <w:lang w:val="es-PE"/>
        </w:rPr>
        <w:t xml:space="preserve"> que, p</w:t>
      </w:r>
      <w:r w:rsidR="00A74020" w:rsidRPr="00981C11">
        <w:rPr>
          <w:rFonts w:ascii="Times New Roman" w:hAnsi="Times New Roman" w:cs="Times New Roman"/>
          <w:sz w:val="24"/>
          <w:szCs w:val="24"/>
          <w:lang w:val="es-PE"/>
        </w:rPr>
        <w:t xml:space="preserve">osteriormente, el 11 de julio de 2025, la </w:t>
      </w:r>
      <w:r w:rsidR="00E413F9" w:rsidRPr="00981C11">
        <w:rPr>
          <w:rFonts w:ascii="Times New Roman" w:hAnsi="Times New Roman" w:cs="Times New Roman"/>
          <w:sz w:val="24"/>
          <w:szCs w:val="24"/>
          <w:lang w:val="es-PE"/>
        </w:rPr>
        <w:t xml:space="preserve">reclamante </w:t>
      </w:r>
      <w:r w:rsidR="00A74020" w:rsidRPr="00981C11">
        <w:rPr>
          <w:rFonts w:ascii="Times New Roman" w:hAnsi="Times New Roman" w:cs="Times New Roman"/>
          <w:sz w:val="24"/>
          <w:szCs w:val="24"/>
          <w:lang w:val="es-PE"/>
        </w:rPr>
        <w:t xml:space="preserve">solicitó indemnización por concepto de incapacidad temporal a través de la plataforma web. Para ello, adjuntó el informe de alta y el recibo de la </w:t>
      </w:r>
      <w:r w:rsidR="00631571" w:rsidRPr="00981C11">
        <w:rPr>
          <w:rFonts w:ascii="Times New Roman" w:hAnsi="Times New Roman" w:cs="Times New Roman"/>
          <w:sz w:val="24"/>
          <w:szCs w:val="24"/>
          <w:lang w:val="es-PE"/>
        </w:rPr>
        <w:t>C</w:t>
      </w:r>
      <w:r w:rsidR="00A74020" w:rsidRPr="00981C11">
        <w:rPr>
          <w:rFonts w:ascii="Times New Roman" w:hAnsi="Times New Roman" w:cs="Times New Roman"/>
          <w:sz w:val="24"/>
          <w:szCs w:val="24"/>
          <w:lang w:val="es-PE"/>
        </w:rPr>
        <w:t>línica Metropolitana</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d)</w:t>
      </w:r>
      <w:r w:rsidR="00E413F9" w:rsidRPr="00981C11">
        <w:rPr>
          <w:rFonts w:ascii="Times New Roman" w:hAnsi="Times New Roman" w:cs="Times New Roman"/>
          <w:sz w:val="24"/>
          <w:szCs w:val="24"/>
          <w:lang w:val="es-PE"/>
        </w:rPr>
        <w:t xml:space="preserve"> que, e</w:t>
      </w:r>
      <w:r w:rsidR="00A74020" w:rsidRPr="00981C11">
        <w:rPr>
          <w:rFonts w:ascii="Times New Roman" w:hAnsi="Times New Roman" w:cs="Times New Roman"/>
          <w:sz w:val="24"/>
          <w:szCs w:val="24"/>
          <w:lang w:val="es-PE"/>
        </w:rPr>
        <w:t>l 14 de julio de 2025, RÍMAC observó la solicitud informando que no se registraban los días de incapacidad temporal</w:t>
      </w:r>
      <w:r w:rsidR="00E413F9" w:rsidRPr="00981C11">
        <w:rPr>
          <w:rFonts w:ascii="Times New Roman" w:hAnsi="Times New Roman" w:cs="Times New Roman"/>
          <w:sz w:val="24"/>
          <w:szCs w:val="24"/>
          <w:lang w:val="es-PE"/>
        </w:rPr>
        <w:t>,</w:t>
      </w:r>
      <w:r w:rsidR="00A74020" w:rsidRPr="00981C11">
        <w:rPr>
          <w:rFonts w:ascii="Times New Roman" w:hAnsi="Times New Roman" w:cs="Times New Roman"/>
          <w:sz w:val="24"/>
          <w:szCs w:val="24"/>
          <w:lang w:val="es-PE"/>
        </w:rPr>
        <w:t xml:space="preserve"> </w:t>
      </w:r>
      <w:r w:rsidR="00E413F9" w:rsidRPr="00981C11">
        <w:rPr>
          <w:rFonts w:ascii="Times New Roman" w:hAnsi="Times New Roman" w:cs="Times New Roman"/>
          <w:sz w:val="24"/>
          <w:szCs w:val="24"/>
          <w:lang w:val="es-PE"/>
        </w:rPr>
        <w:t>p</w:t>
      </w:r>
      <w:r w:rsidR="00A74020" w:rsidRPr="00981C11">
        <w:rPr>
          <w:rFonts w:ascii="Times New Roman" w:hAnsi="Times New Roman" w:cs="Times New Roman"/>
          <w:sz w:val="24"/>
          <w:szCs w:val="24"/>
          <w:lang w:val="es-PE"/>
        </w:rPr>
        <w:t>or lo tanto, no fue posible analizar la solicitud de cobertura debido al incumplimiento de los requisitos de presentación</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e)</w:t>
      </w:r>
      <w:r w:rsidR="00E413F9"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 xml:space="preserve">no se encuentra acreditado que la </w:t>
      </w:r>
      <w:r w:rsidR="00E413F9" w:rsidRPr="00981C11">
        <w:rPr>
          <w:rFonts w:ascii="Times New Roman" w:hAnsi="Times New Roman" w:cs="Times New Roman"/>
          <w:sz w:val="24"/>
          <w:szCs w:val="24"/>
          <w:lang w:val="es-PE"/>
        </w:rPr>
        <w:t xml:space="preserve">empresa </w:t>
      </w:r>
      <w:r w:rsidR="00A74020" w:rsidRPr="00981C11">
        <w:rPr>
          <w:rFonts w:ascii="Times New Roman" w:hAnsi="Times New Roman" w:cs="Times New Roman"/>
          <w:sz w:val="24"/>
          <w:szCs w:val="24"/>
          <w:lang w:val="es-PE"/>
        </w:rPr>
        <w:t>aseguradora se haya negado a otorgar cobertura por incapacidad temporal</w:t>
      </w:r>
      <w:r w:rsidR="00E413F9" w:rsidRPr="00981C11">
        <w:rPr>
          <w:rFonts w:ascii="Times New Roman" w:hAnsi="Times New Roman" w:cs="Times New Roman"/>
          <w:sz w:val="24"/>
          <w:szCs w:val="24"/>
          <w:lang w:val="es-PE"/>
        </w:rPr>
        <w:t>, l</w:t>
      </w:r>
      <w:r w:rsidR="00A74020" w:rsidRPr="00981C11">
        <w:rPr>
          <w:rFonts w:ascii="Times New Roman" w:hAnsi="Times New Roman" w:cs="Times New Roman"/>
          <w:sz w:val="24"/>
          <w:szCs w:val="24"/>
          <w:lang w:val="es-PE"/>
        </w:rPr>
        <w:t>a razón del rechazo de la solicitud fue el incumplimiento de los requisitos documentarios previstos en la normativa SOAT</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f)</w:t>
      </w:r>
      <w:r w:rsidR="00E413F9"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 xml:space="preserve">la </w:t>
      </w:r>
      <w:r w:rsidR="00E413F9" w:rsidRPr="00981C11">
        <w:rPr>
          <w:rFonts w:ascii="Times New Roman" w:hAnsi="Times New Roman" w:cs="Times New Roman"/>
          <w:sz w:val="24"/>
          <w:szCs w:val="24"/>
          <w:lang w:val="es-PE"/>
        </w:rPr>
        <w:t xml:space="preserve">reclamante </w:t>
      </w:r>
      <w:r w:rsidR="00A74020" w:rsidRPr="00981C11">
        <w:rPr>
          <w:rFonts w:ascii="Times New Roman" w:hAnsi="Times New Roman" w:cs="Times New Roman"/>
          <w:sz w:val="24"/>
          <w:szCs w:val="24"/>
          <w:lang w:val="es-PE"/>
        </w:rPr>
        <w:t>no adjuntó el certificado médico, ni precisó el menoscabo determinado por el médico tratante, limitándose a narrar la ocurrencia de los hechos</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g)</w:t>
      </w:r>
      <w:r w:rsidR="00E413F9" w:rsidRPr="00981C11">
        <w:rPr>
          <w:rFonts w:ascii="Times New Roman" w:hAnsi="Times New Roman" w:cs="Times New Roman"/>
          <w:sz w:val="24"/>
          <w:szCs w:val="24"/>
          <w:lang w:val="es-PE"/>
        </w:rPr>
        <w:t xml:space="preserve"> que, el </w:t>
      </w:r>
      <w:r w:rsidR="00A74020" w:rsidRPr="00981C11">
        <w:rPr>
          <w:rFonts w:ascii="Times New Roman" w:hAnsi="Times New Roman" w:cs="Times New Roman"/>
          <w:sz w:val="24"/>
          <w:szCs w:val="24"/>
          <w:lang w:val="es-PE"/>
        </w:rPr>
        <w:t xml:space="preserve">Reglamento </w:t>
      </w:r>
      <w:r w:rsidR="00E413F9" w:rsidRPr="00981C11">
        <w:rPr>
          <w:rFonts w:ascii="Times New Roman" w:hAnsi="Times New Roman" w:cs="Times New Roman"/>
          <w:sz w:val="24"/>
          <w:szCs w:val="24"/>
          <w:lang w:val="es-PE"/>
        </w:rPr>
        <w:t xml:space="preserve">del </w:t>
      </w:r>
      <w:r w:rsidR="00A74020" w:rsidRPr="00981C11">
        <w:rPr>
          <w:rFonts w:ascii="Times New Roman" w:hAnsi="Times New Roman" w:cs="Times New Roman"/>
          <w:sz w:val="24"/>
          <w:szCs w:val="24"/>
          <w:lang w:val="es-PE"/>
        </w:rPr>
        <w:t xml:space="preserve">SOAT </w:t>
      </w:r>
      <w:r w:rsidR="00E413F9" w:rsidRPr="00981C11">
        <w:rPr>
          <w:rFonts w:ascii="Times New Roman" w:hAnsi="Times New Roman" w:cs="Times New Roman"/>
          <w:sz w:val="24"/>
          <w:szCs w:val="24"/>
          <w:lang w:val="es-PE"/>
        </w:rPr>
        <w:t>exige en su a</w:t>
      </w:r>
      <w:r w:rsidR="00A74020" w:rsidRPr="00981C11">
        <w:rPr>
          <w:rFonts w:ascii="Times New Roman" w:hAnsi="Times New Roman" w:cs="Times New Roman"/>
          <w:sz w:val="24"/>
          <w:szCs w:val="24"/>
          <w:lang w:val="es-PE"/>
        </w:rPr>
        <w:t>rtículo 33</w:t>
      </w:r>
      <w:r w:rsidR="00E413F9"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para el pago de indemnizaciones</w:t>
      </w:r>
      <w:r w:rsidR="00E413F9" w:rsidRPr="00981C11">
        <w:rPr>
          <w:rFonts w:ascii="Times New Roman" w:hAnsi="Times New Roman" w:cs="Times New Roman"/>
          <w:sz w:val="24"/>
          <w:szCs w:val="24"/>
          <w:lang w:val="es-PE"/>
        </w:rPr>
        <w:t xml:space="preserve"> se requiere la presentación en caso de invalidez </w:t>
      </w:r>
      <w:r w:rsidR="00A74020" w:rsidRPr="00981C11">
        <w:rPr>
          <w:rFonts w:ascii="Times New Roman" w:hAnsi="Times New Roman" w:cs="Times New Roman"/>
          <w:sz w:val="24"/>
          <w:szCs w:val="24"/>
          <w:lang w:val="es-PE"/>
        </w:rPr>
        <w:t>del</w:t>
      </w:r>
      <w:r w:rsidR="00E413F9" w:rsidRPr="00981C11">
        <w:rPr>
          <w:rFonts w:ascii="Times New Roman" w:hAnsi="Times New Roman" w:cs="Times New Roman"/>
          <w:sz w:val="24"/>
          <w:szCs w:val="24"/>
          <w:lang w:val="es-PE"/>
        </w:rPr>
        <w:t xml:space="preserve"> «(…) </w:t>
      </w:r>
      <w:r w:rsidR="00A74020" w:rsidRPr="00981C11">
        <w:rPr>
          <w:rFonts w:ascii="Times New Roman" w:hAnsi="Times New Roman" w:cs="Times New Roman"/>
          <w:i/>
          <w:iCs/>
          <w:sz w:val="24"/>
          <w:szCs w:val="24"/>
          <w:lang w:val="es-PE"/>
        </w:rPr>
        <w:t>certificado médico expedido por el médico tratante; en caso de discrepancia, dictamen o resolución administrativa firme del Instituto Nacional de Rehabilitación</w:t>
      </w:r>
      <w:r w:rsidR="00E413F9" w:rsidRPr="00981C11">
        <w:rPr>
          <w:rFonts w:ascii="Times New Roman" w:hAnsi="Times New Roman" w:cs="Times New Roman"/>
          <w:i/>
          <w:iCs/>
          <w:sz w:val="24"/>
          <w:szCs w:val="24"/>
          <w:lang w:val="es-PE"/>
        </w:rPr>
        <w:t xml:space="preserve"> (…)</w:t>
      </w:r>
      <w:r w:rsidR="00E413F9" w:rsidRPr="00981C11">
        <w:rPr>
          <w:rFonts w:ascii="Times New Roman" w:hAnsi="Times New Roman" w:cs="Times New Roman"/>
          <w:sz w:val="24"/>
          <w:szCs w:val="24"/>
          <w:lang w:val="es-PE"/>
        </w:rPr>
        <w:t xml:space="preserve">»; </w:t>
      </w:r>
      <w:r w:rsidR="00E413F9" w:rsidRPr="00981C11">
        <w:rPr>
          <w:rFonts w:ascii="Times New Roman" w:hAnsi="Times New Roman" w:cs="Times New Roman"/>
          <w:b/>
          <w:bCs/>
          <w:i/>
          <w:iCs/>
          <w:sz w:val="24"/>
          <w:szCs w:val="24"/>
          <w:lang w:val="es-PE"/>
        </w:rPr>
        <w:t>h)</w:t>
      </w:r>
      <w:r w:rsidR="00E413F9" w:rsidRPr="00981C11">
        <w:rPr>
          <w:rFonts w:ascii="Times New Roman" w:hAnsi="Times New Roman" w:cs="Times New Roman"/>
          <w:sz w:val="24"/>
          <w:szCs w:val="24"/>
          <w:lang w:val="es-PE"/>
        </w:rPr>
        <w:t xml:space="preserve"> </w:t>
      </w:r>
      <w:r w:rsidR="00A74020" w:rsidRPr="00981C11">
        <w:rPr>
          <w:rFonts w:ascii="Times New Roman" w:hAnsi="Times New Roman" w:cs="Times New Roman"/>
          <w:sz w:val="24"/>
          <w:szCs w:val="24"/>
          <w:lang w:val="es-PE"/>
        </w:rPr>
        <w:t>que</w:t>
      </w:r>
      <w:r w:rsidR="00E413F9" w:rsidRPr="00981C11">
        <w:rPr>
          <w:rFonts w:ascii="Times New Roman" w:hAnsi="Times New Roman" w:cs="Times New Roman"/>
          <w:sz w:val="24"/>
          <w:szCs w:val="24"/>
          <w:lang w:val="es-PE"/>
        </w:rPr>
        <w:t>,</w:t>
      </w:r>
      <w:r w:rsidR="00A74020" w:rsidRPr="00981C11">
        <w:rPr>
          <w:rFonts w:ascii="Times New Roman" w:hAnsi="Times New Roman" w:cs="Times New Roman"/>
          <w:sz w:val="24"/>
          <w:szCs w:val="24"/>
          <w:lang w:val="es-PE"/>
        </w:rPr>
        <w:t xml:space="preserve"> la señora </w:t>
      </w:r>
      <w:r w:rsidR="006D0049">
        <w:rPr>
          <w:rFonts w:ascii="Times New Roman" w:hAnsi="Times New Roman" w:cs="Times New Roman"/>
          <w:b/>
          <w:bCs/>
          <w:sz w:val="24"/>
          <w:szCs w:val="24"/>
          <w:lang w:val="es-PE"/>
        </w:rPr>
        <w:t>………………………</w:t>
      </w:r>
      <w:r w:rsidR="00A74020" w:rsidRPr="00981C11">
        <w:rPr>
          <w:rFonts w:ascii="Times New Roman" w:hAnsi="Times New Roman" w:cs="Times New Roman"/>
          <w:sz w:val="24"/>
          <w:szCs w:val="24"/>
          <w:lang w:val="es-PE"/>
        </w:rPr>
        <w:t>no ha cumplido con presentar el certificado médico expedido por el médico tratante</w:t>
      </w:r>
      <w:r w:rsidR="00E413F9" w:rsidRPr="00981C11">
        <w:rPr>
          <w:rFonts w:ascii="Times New Roman" w:hAnsi="Times New Roman" w:cs="Times New Roman"/>
          <w:sz w:val="24"/>
          <w:szCs w:val="24"/>
          <w:lang w:val="es-PE"/>
        </w:rPr>
        <w:t>, l</w:t>
      </w:r>
      <w:r w:rsidR="00A74020" w:rsidRPr="00981C11">
        <w:rPr>
          <w:rFonts w:ascii="Times New Roman" w:hAnsi="Times New Roman" w:cs="Times New Roman"/>
          <w:sz w:val="24"/>
          <w:szCs w:val="24"/>
          <w:lang w:val="es-PE"/>
        </w:rPr>
        <w:t>a documentación adjunta corresponde a informes de alta, recetas y otra documentación administrativa del centro médico, pero no al documento previsto por el Reglamento</w:t>
      </w:r>
      <w:r w:rsidR="00E413F9" w:rsidRPr="00981C11">
        <w:rPr>
          <w:rFonts w:ascii="Times New Roman" w:hAnsi="Times New Roman" w:cs="Times New Roman"/>
          <w:sz w:val="24"/>
          <w:szCs w:val="24"/>
          <w:lang w:val="es-PE"/>
        </w:rPr>
        <w:t xml:space="preserve"> del SOAT; </w:t>
      </w:r>
      <w:r w:rsidR="00DB2D7C" w:rsidRPr="00981C11">
        <w:rPr>
          <w:rFonts w:ascii="Times New Roman" w:hAnsi="Times New Roman" w:cs="Times New Roman"/>
          <w:b/>
          <w:bCs/>
          <w:i/>
          <w:iCs/>
          <w:sz w:val="24"/>
          <w:szCs w:val="24"/>
          <w:lang w:val="es-PE"/>
        </w:rPr>
        <w:t>i)</w:t>
      </w:r>
      <w:r w:rsidR="00DB2D7C"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 xml:space="preserve">la observación efectuada por </w:t>
      </w:r>
      <w:r w:rsidR="006D0049">
        <w:rPr>
          <w:rFonts w:ascii="Times New Roman" w:hAnsi="Times New Roman" w:cs="Times New Roman"/>
          <w:b/>
          <w:bCs/>
          <w:sz w:val="24"/>
          <w:szCs w:val="24"/>
          <w:lang w:val="es-PE"/>
        </w:rPr>
        <w:t>………………………</w:t>
      </w:r>
      <w:r w:rsidR="00A74020" w:rsidRPr="00981C11">
        <w:rPr>
          <w:rFonts w:ascii="Times New Roman" w:hAnsi="Times New Roman" w:cs="Times New Roman"/>
          <w:sz w:val="24"/>
          <w:szCs w:val="24"/>
          <w:lang w:val="es-PE"/>
        </w:rPr>
        <w:t xml:space="preserve"> el 14 de julio de 2025, indicando</w:t>
      </w:r>
      <w:r w:rsidR="00DB2D7C" w:rsidRPr="00981C11">
        <w:rPr>
          <w:rFonts w:ascii="Times New Roman" w:hAnsi="Times New Roman" w:cs="Times New Roman"/>
          <w:sz w:val="24"/>
          <w:szCs w:val="24"/>
          <w:lang w:val="es-PE"/>
        </w:rPr>
        <w:t xml:space="preserve"> que</w:t>
      </w:r>
      <w:r w:rsidR="0013752D" w:rsidRPr="00981C11">
        <w:rPr>
          <w:rFonts w:ascii="Times New Roman" w:hAnsi="Times New Roman" w:cs="Times New Roman"/>
          <w:sz w:val="24"/>
          <w:szCs w:val="24"/>
          <w:lang w:val="es-PE"/>
        </w:rPr>
        <w:t xml:space="preserve"> </w:t>
      </w:r>
      <w:r w:rsidR="00DB2D7C" w:rsidRPr="00981C11">
        <w:rPr>
          <w:rFonts w:ascii="Times New Roman" w:hAnsi="Times New Roman" w:cs="Times New Roman"/>
          <w:sz w:val="24"/>
          <w:szCs w:val="24"/>
          <w:lang w:val="es-PE"/>
        </w:rPr>
        <w:t>«</w:t>
      </w:r>
      <w:r w:rsidR="00270DAC" w:rsidRPr="00981C11">
        <w:rPr>
          <w:rFonts w:ascii="Times New Roman" w:hAnsi="Times New Roman" w:cs="Times New Roman"/>
          <w:sz w:val="24"/>
          <w:szCs w:val="24"/>
          <w:lang w:val="es-PE"/>
        </w:rPr>
        <w:t>S</w:t>
      </w:r>
      <w:r w:rsidR="00270DAC" w:rsidRPr="00981C11">
        <w:rPr>
          <w:rFonts w:ascii="Times New Roman" w:hAnsi="Times New Roman" w:cs="Times New Roman"/>
          <w:i/>
          <w:iCs/>
          <w:sz w:val="24"/>
          <w:szCs w:val="24"/>
          <w:lang w:val="es-PE"/>
        </w:rPr>
        <w:t xml:space="preserve">olicitud no procede, no se registra </w:t>
      </w:r>
      <w:r w:rsidR="0012266B" w:rsidRPr="00981C11">
        <w:rPr>
          <w:rFonts w:ascii="Times New Roman" w:hAnsi="Times New Roman" w:cs="Times New Roman"/>
          <w:i/>
          <w:iCs/>
          <w:sz w:val="24"/>
          <w:szCs w:val="24"/>
          <w:lang w:val="es-PE"/>
        </w:rPr>
        <w:t>días</w:t>
      </w:r>
      <w:r w:rsidR="00270DAC" w:rsidRPr="00981C11">
        <w:rPr>
          <w:rFonts w:ascii="Times New Roman" w:hAnsi="Times New Roman" w:cs="Times New Roman"/>
          <w:i/>
          <w:iCs/>
          <w:sz w:val="24"/>
          <w:szCs w:val="24"/>
          <w:lang w:val="es-PE"/>
        </w:rPr>
        <w:t xml:space="preserve"> de incapacidad temporal</w:t>
      </w:r>
      <w:r w:rsidR="00DB2D7C" w:rsidRPr="00981C11">
        <w:rPr>
          <w:rFonts w:ascii="Times New Roman" w:hAnsi="Times New Roman" w:cs="Times New Roman"/>
          <w:i/>
          <w:iCs/>
          <w:sz w:val="24"/>
          <w:szCs w:val="24"/>
          <w:lang w:val="es-PE"/>
        </w:rPr>
        <w:t>»</w:t>
      </w:r>
      <w:r w:rsidR="00A74020" w:rsidRPr="00981C11">
        <w:rPr>
          <w:rFonts w:ascii="Times New Roman" w:hAnsi="Times New Roman" w:cs="Times New Roman"/>
          <w:sz w:val="24"/>
          <w:szCs w:val="24"/>
          <w:lang w:val="es-PE"/>
        </w:rPr>
        <w:t xml:space="preserve"> , es válida y guarda relación con la normativa vigente. Sin el certificado médico, no es posible identificar el menoscabo determinado a consecuencia del accidente</w:t>
      </w:r>
      <w:r w:rsidR="00DB2D7C" w:rsidRPr="00981C11">
        <w:rPr>
          <w:rFonts w:ascii="Times New Roman" w:hAnsi="Times New Roman" w:cs="Times New Roman"/>
          <w:sz w:val="24"/>
          <w:szCs w:val="24"/>
          <w:lang w:val="es-PE"/>
        </w:rPr>
        <w:t xml:space="preserve">; </w:t>
      </w:r>
      <w:r w:rsidR="00DB2D7C" w:rsidRPr="00981C11">
        <w:rPr>
          <w:rFonts w:ascii="Times New Roman" w:hAnsi="Times New Roman" w:cs="Times New Roman"/>
          <w:b/>
          <w:bCs/>
          <w:i/>
          <w:iCs/>
          <w:sz w:val="24"/>
          <w:szCs w:val="24"/>
          <w:lang w:val="es-PE"/>
        </w:rPr>
        <w:t>j)</w:t>
      </w:r>
      <w:r w:rsidR="00DB2D7C"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 xml:space="preserve">la reclamación hace referencia al otorgamiento de </w:t>
      </w:r>
      <w:r w:rsidR="00DB2D7C" w:rsidRPr="00981C11">
        <w:rPr>
          <w:rFonts w:ascii="Times New Roman" w:hAnsi="Times New Roman" w:cs="Times New Roman"/>
          <w:sz w:val="24"/>
          <w:szCs w:val="24"/>
          <w:lang w:val="es-PE"/>
        </w:rPr>
        <w:t xml:space="preserve">una </w:t>
      </w:r>
      <w:r w:rsidR="00A74020" w:rsidRPr="00981C11">
        <w:rPr>
          <w:rFonts w:ascii="Times New Roman" w:hAnsi="Times New Roman" w:cs="Times New Roman"/>
          <w:sz w:val="24"/>
          <w:szCs w:val="24"/>
          <w:lang w:val="es-PE"/>
        </w:rPr>
        <w:t>U</w:t>
      </w:r>
      <w:r w:rsidR="00DB2D7C" w:rsidRPr="00981C11">
        <w:rPr>
          <w:rFonts w:ascii="Times New Roman" w:hAnsi="Times New Roman" w:cs="Times New Roman"/>
          <w:sz w:val="24"/>
          <w:szCs w:val="24"/>
          <w:lang w:val="es-PE"/>
        </w:rPr>
        <w:t>IT</w:t>
      </w:r>
      <w:r w:rsidR="00A74020" w:rsidRPr="00981C11">
        <w:rPr>
          <w:rFonts w:ascii="Times New Roman" w:hAnsi="Times New Roman" w:cs="Times New Roman"/>
          <w:sz w:val="24"/>
          <w:szCs w:val="24"/>
          <w:lang w:val="es-PE"/>
        </w:rPr>
        <w:t xml:space="preserve"> por concepto de incapacidad temporal sin que esto haya sido determinado por un médico tratante</w:t>
      </w:r>
      <w:r w:rsidR="00DB2D7C" w:rsidRPr="00981C11">
        <w:rPr>
          <w:rFonts w:ascii="Times New Roman" w:hAnsi="Times New Roman" w:cs="Times New Roman"/>
          <w:sz w:val="24"/>
          <w:szCs w:val="24"/>
          <w:lang w:val="es-PE"/>
        </w:rPr>
        <w:t xml:space="preserve">; </w:t>
      </w:r>
      <w:r w:rsidR="00DB2D7C" w:rsidRPr="00981C11">
        <w:rPr>
          <w:rFonts w:ascii="Times New Roman" w:hAnsi="Times New Roman" w:cs="Times New Roman"/>
          <w:b/>
          <w:bCs/>
          <w:i/>
          <w:iCs/>
          <w:sz w:val="24"/>
          <w:szCs w:val="24"/>
          <w:lang w:val="es-PE"/>
        </w:rPr>
        <w:t>k)</w:t>
      </w:r>
      <w:r w:rsidR="00DB2D7C" w:rsidRPr="00981C11">
        <w:rPr>
          <w:rFonts w:ascii="Times New Roman" w:hAnsi="Times New Roman" w:cs="Times New Roman"/>
          <w:sz w:val="24"/>
          <w:szCs w:val="24"/>
          <w:lang w:val="es-PE"/>
        </w:rPr>
        <w:t xml:space="preserve"> que, </w:t>
      </w:r>
      <w:r w:rsidR="00A74020" w:rsidRPr="00981C11">
        <w:rPr>
          <w:rFonts w:ascii="Times New Roman" w:hAnsi="Times New Roman" w:cs="Times New Roman"/>
          <w:sz w:val="24"/>
          <w:szCs w:val="24"/>
          <w:lang w:val="es-PE"/>
        </w:rPr>
        <w:t xml:space="preserve">el </w:t>
      </w:r>
      <w:r w:rsidR="00DB2D7C" w:rsidRPr="00981C11">
        <w:rPr>
          <w:rFonts w:ascii="Times New Roman" w:hAnsi="Times New Roman" w:cs="Times New Roman"/>
          <w:sz w:val="24"/>
          <w:szCs w:val="24"/>
          <w:lang w:val="es-PE"/>
        </w:rPr>
        <w:t xml:space="preserve">artículo 29 del </w:t>
      </w:r>
      <w:r w:rsidR="00A74020" w:rsidRPr="00981C11">
        <w:rPr>
          <w:rFonts w:ascii="Times New Roman" w:hAnsi="Times New Roman" w:cs="Times New Roman"/>
          <w:sz w:val="24"/>
          <w:szCs w:val="24"/>
          <w:lang w:val="es-PE"/>
        </w:rPr>
        <w:t>Reglamento</w:t>
      </w:r>
      <w:r w:rsidR="00DB2D7C" w:rsidRPr="00981C11">
        <w:rPr>
          <w:rFonts w:ascii="Times New Roman" w:hAnsi="Times New Roman" w:cs="Times New Roman"/>
          <w:sz w:val="24"/>
          <w:szCs w:val="24"/>
          <w:lang w:val="es-PE"/>
        </w:rPr>
        <w:t xml:space="preserve"> del</w:t>
      </w:r>
      <w:r w:rsidR="00A74020" w:rsidRPr="00981C11">
        <w:rPr>
          <w:rFonts w:ascii="Times New Roman" w:hAnsi="Times New Roman" w:cs="Times New Roman"/>
          <w:sz w:val="24"/>
          <w:szCs w:val="24"/>
          <w:lang w:val="es-PE"/>
        </w:rPr>
        <w:t xml:space="preserve"> SOAT establece un límite máximo de hasta </w:t>
      </w:r>
      <w:r w:rsidR="00DB2D7C" w:rsidRPr="00981C11">
        <w:rPr>
          <w:rFonts w:ascii="Times New Roman" w:hAnsi="Times New Roman" w:cs="Times New Roman"/>
          <w:sz w:val="24"/>
          <w:szCs w:val="24"/>
          <w:lang w:val="es-PE"/>
        </w:rPr>
        <w:t>u</w:t>
      </w:r>
      <w:r w:rsidR="00A74020" w:rsidRPr="00981C11">
        <w:rPr>
          <w:rFonts w:ascii="Times New Roman" w:hAnsi="Times New Roman" w:cs="Times New Roman"/>
          <w:sz w:val="24"/>
          <w:szCs w:val="24"/>
          <w:lang w:val="es-PE"/>
        </w:rPr>
        <w:t>na UIT para la incapacidad temporal, pero no determina que este monto se otorgue en todos los casos</w:t>
      </w:r>
      <w:r w:rsidR="00DB2D7C" w:rsidRPr="00981C11">
        <w:rPr>
          <w:rFonts w:ascii="Times New Roman" w:hAnsi="Times New Roman" w:cs="Times New Roman"/>
          <w:sz w:val="24"/>
          <w:szCs w:val="24"/>
          <w:lang w:val="es-PE"/>
        </w:rPr>
        <w:t xml:space="preserve">; y, </w:t>
      </w:r>
      <w:r w:rsidR="00DB2D7C" w:rsidRPr="00981C11">
        <w:rPr>
          <w:rFonts w:ascii="Times New Roman" w:hAnsi="Times New Roman" w:cs="Times New Roman"/>
          <w:b/>
          <w:bCs/>
          <w:i/>
          <w:iCs/>
          <w:sz w:val="24"/>
          <w:szCs w:val="24"/>
          <w:lang w:val="es-PE"/>
        </w:rPr>
        <w:t xml:space="preserve">l) </w:t>
      </w:r>
      <w:r w:rsidR="00DB2D7C" w:rsidRPr="00981C11">
        <w:rPr>
          <w:rFonts w:ascii="Times New Roman" w:hAnsi="Times New Roman" w:cs="Times New Roman"/>
          <w:sz w:val="24"/>
          <w:szCs w:val="24"/>
          <w:lang w:val="es-PE"/>
        </w:rPr>
        <w:t xml:space="preserve">que, </w:t>
      </w:r>
      <w:r w:rsidR="00A74020" w:rsidRPr="00981C11">
        <w:rPr>
          <w:rFonts w:ascii="Times New Roman" w:hAnsi="Times New Roman" w:cs="Times New Roman"/>
          <w:sz w:val="24"/>
          <w:szCs w:val="24"/>
          <w:lang w:val="es-PE"/>
        </w:rPr>
        <w:t xml:space="preserve">dado que la señora </w:t>
      </w:r>
      <w:r w:rsidR="006D0049">
        <w:rPr>
          <w:rFonts w:ascii="Times New Roman" w:hAnsi="Times New Roman" w:cs="Times New Roman"/>
          <w:b/>
          <w:bCs/>
          <w:sz w:val="24"/>
          <w:szCs w:val="24"/>
          <w:lang w:val="es-PE"/>
        </w:rPr>
        <w:t>………………………</w:t>
      </w:r>
      <w:r w:rsidR="006D0049">
        <w:rPr>
          <w:rFonts w:ascii="Times New Roman" w:hAnsi="Times New Roman" w:cs="Times New Roman"/>
          <w:b/>
          <w:bCs/>
          <w:sz w:val="24"/>
          <w:szCs w:val="24"/>
          <w:lang w:val="es-PE"/>
        </w:rPr>
        <w:t xml:space="preserve"> </w:t>
      </w:r>
      <w:r w:rsidR="00A74020" w:rsidRPr="00981C11">
        <w:rPr>
          <w:rFonts w:ascii="Times New Roman" w:hAnsi="Times New Roman" w:cs="Times New Roman"/>
          <w:sz w:val="24"/>
          <w:szCs w:val="24"/>
          <w:lang w:val="es-PE"/>
        </w:rPr>
        <w:t>no ha presentado la documentación prevista por el Reglamento</w:t>
      </w:r>
      <w:r w:rsidR="00DB2D7C" w:rsidRPr="00981C11">
        <w:rPr>
          <w:rFonts w:ascii="Times New Roman" w:hAnsi="Times New Roman" w:cs="Times New Roman"/>
          <w:sz w:val="24"/>
          <w:szCs w:val="24"/>
          <w:lang w:val="es-PE"/>
        </w:rPr>
        <w:t xml:space="preserve"> del SOAT</w:t>
      </w:r>
      <w:r w:rsidR="00A74020" w:rsidRPr="00981C11">
        <w:rPr>
          <w:rFonts w:ascii="Times New Roman" w:hAnsi="Times New Roman" w:cs="Times New Roman"/>
          <w:sz w:val="24"/>
          <w:szCs w:val="24"/>
          <w:lang w:val="es-PE"/>
        </w:rPr>
        <w:t>, no corresponde otorgar la cobertura sino hasta que el daño sea determinado por un especialista médico a través del certificado</w:t>
      </w:r>
      <w:r w:rsidR="00DB2D7C" w:rsidRPr="00981C11">
        <w:rPr>
          <w:rFonts w:ascii="Times New Roman" w:hAnsi="Times New Roman" w:cs="Times New Roman"/>
          <w:sz w:val="24"/>
          <w:szCs w:val="24"/>
          <w:lang w:val="es-PE"/>
        </w:rPr>
        <w:t>.</w:t>
      </w:r>
    </w:p>
    <w:p w14:paraId="095AEAFC" w14:textId="0CC29BA2" w:rsidR="000E6340" w:rsidRPr="00981C11" w:rsidRDefault="006F29C1"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su escrito de absolución de reclamo, </w:t>
      </w:r>
      <w:r w:rsidR="006D0049">
        <w:rPr>
          <w:rFonts w:ascii="Times New Roman" w:hAnsi="Times New Roman" w:cs="Times New Roman"/>
          <w:b/>
          <w:bCs/>
          <w:sz w:val="24"/>
          <w:szCs w:val="24"/>
          <w:lang w:val="es-PE"/>
        </w:rPr>
        <w:t>………………………</w:t>
      </w:r>
      <w:r w:rsidR="00DB2D7C"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presentó </w:t>
      </w:r>
      <w:r w:rsidR="00F2718E" w:rsidRPr="00981C11">
        <w:rPr>
          <w:rFonts w:ascii="Times New Roman" w:hAnsi="Times New Roman" w:cs="Times New Roman"/>
          <w:sz w:val="24"/>
          <w:szCs w:val="24"/>
          <w:lang w:val="es-PE"/>
        </w:rPr>
        <w:t xml:space="preserve">copia de </w:t>
      </w:r>
      <w:r w:rsidR="000E6340" w:rsidRPr="00981C11">
        <w:rPr>
          <w:rFonts w:ascii="Times New Roman" w:hAnsi="Times New Roman" w:cs="Times New Roman"/>
          <w:sz w:val="24"/>
          <w:szCs w:val="24"/>
          <w:lang w:val="es-PE"/>
        </w:rPr>
        <w:t xml:space="preserve">los siguientes documentos: </w:t>
      </w:r>
      <w:r w:rsidR="000E6340" w:rsidRPr="00981C11">
        <w:rPr>
          <w:rFonts w:ascii="Times New Roman" w:hAnsi="Times New Roman" w:cs="Times New Roman"/>
          <w:b/>
          <w:bCs/>
          <w:i/>
          <w:iCs/>
          <w:sz w:val="24"/>
          <w:szCs w:val="24"/>
          <w:lang w:val="es-PE"/>
        </w:rPr>
        <w:t>(i)</w:t>
      </w:r>
      <w:r w:rsidR="000E6340" w:rsidRPr="00981C11">
        <w:rPr>
          <w:rFonts w:ascii="Times New Roman" w:hAnsi="Times New Roman" w:cs="Times New Roman"/>
          <w:sz w:val="24"/>
          <w:szCs w:val="24"/>
          <w:lang w:val="es-PE"/>
        </w:rPr>
        <w:t xml:space="preserve"> </w:t>
      </w:r>
      <w:r w:rsidR="00DB2D7C" w:rsidRPr="00981C11">
        <w:rPr>
          <w:rFonts w:ascii="Times New Roman" w:hAnsi="Times New Roman" w:cs="Times New Roman"/>
          <w:sz w:val="24"/>
          <w:szCs w:val="24"/>
          <w:lang w:val="es-PE"/>
        </w:rPr>
        <w:t>copia del Correo de rechazo</w:t>
      </w:r>
      <w:r w:rsidR="000E6340" w:rsidRPr="00981C11">
        <w:rPr>
          <w:rFonts w:ascii="Times New Roman" w:hAnsi="Times New Roman" w:cs="Times New Roman"/>
          <w:sz w:val="24"/>
          <w:szCs w:val="24"/>
          <w:lang w:val="es-PE"/>
        </w:rPr>
        <w:t>;</w:t>
      </w:r>
      <w:r w:rsidR="001A3E06" w:rsidRPr="00981C11">
        <w:rPr>
          <w:rFonts w:ascii="Times New Roman" w:hAnsi="Times New Roman" w:cs="Times New Roman"/>
          <w:sz w:val="24"/>
          <w:szCs w:val="24"/>
          <w:lang w:val="es-PE"/>
        </w:rPr>
        <w:t xml:space="preserve"> y,</w:t>
      </w:r>
      <w:r w:rsidR="000E6340" w:rsidRPr="00981C11">
        <w:rPr>
          <w:rFonts w:ascii="Times New Roman" w:hAnsi="Times New Roman" w:cs="Times New Roman"/>
          <w:sz w:val="24"/>
          <w:szCs w:val="24"/>
          <w:lang w:val="es-PE"/>
        </w:rPr>
        <w:t xml:space="preserve"> </w:t>
      </w:r>
      <w:r w:rsidR="000E6340" w:rsidRPr="00981C11">
        <w:rPr>
          <w:rFonts w:ascii="Times New Roman" w:hAnsi="Times New Roman" w:cs="Times New Roman"/>
          <w:b/>
          <w:bCs/>
          <w:i/>
          <w:iCs/>
          <w:sz w:val="24"/>
          <w:szCs w:val="24"/>
          <w:lang w:val="es-PE"/>
        </w:rPr>
        <w:t>(ii)</w:t>
      </w:r>
      <w:r w:rsidR="000E6340" w:rsidRPr="00981C11">
        <w:rPr>
          <w:rFonts w:ascii="Times New Roman" w:hAnsi="Times New Roman" w:cs="Times New Roman"/>
          <w:sz w:val="24"/>
          <w:szCs w:val="24"/>
          <w:lang w:val="es-PE"/>
        </w:rPr>
        <w:t xml:space="preserve"> c</w:t>
      </w:r>
      <w:r w:rsidR="001A3E06" w:rsidRPr="00981C11">
        <w:rPr>
          <w:rFonts w:ascii="Times New Roman" w:hAnsi="Times New Roman" w:cs="Times New Roman"/>
          <w:sz w:val="24"/>
          <w:szCs w:val="24"/>
          <w:lang w:val="es-PE"/>
        </w:rPr>
        <w:t>opia de la Solicitud de indemnización</w:t>
      </w:r>
      <w:r w:rsidR="000E6340" w:rsidRPr="00981C11">
        <w:rPr>
          <w:rFonts w:ascii="Times New Roman" w:hAnsi="Times New Roman" w:cs="Times New Roman"/>
          <w:sz w:val="24"/>
          <w:szCs w:val="24"/>
          <w:lang w:val="es-PE"/>
        </w:rPr>
        <w:t xml:space="preserve">. </w:t>
      </w:r>
    </w:p>
    <w:p w14:paraId="0DFB97D0" w14:textId="74F73949" w:rsidR="00E867E0" w:rsidRPr="00981C11" w:rsidRDefault="001A3E0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el 31 de octubre de 2025 la reclamante presentó </w:t>
      </w:r>
      <w:r w:rsidR="00E867E0" w:rsidRPr="00981C11">
        <w:rPr>
          <w:rFonts w:ascii="Times New Roman" w:hAnsi="Times New Roman" w:cs="Times New Roman"/>
          <w:sz w:val="24"/>
          <w:szCs w:val="24"/>
          <w:lang w:val="es-PE"/>
        </w:rPr>
        <w:t xml:space="preserve">un escrito ante esta Defensoría </w:t>
      </w:r>
      <w:r w:rsidR="00270DAC" w:rsidRPr="00981C11">
        <w:rPr>
          <w:rFonts w:ascii="Times New Roman" w:hAnsi="Times New Roman" w:cs="Times New Roman"/>
          <w:sz w:val="24"/>
          <w:szCs w:val="24"/>
          <w:lang w:val="es-PE"/>
        </w:rPr>
        <w:t xml:space="preserve">adjuntando </w:t>
      </w:r>
      <w:r w:rsidR="00E867E0" w:rsidRPr="00981C11">
        <w:rPr>
          <w:rFonts w:ascii="Times New Roman" w:hAnsi="Times New Roman" w:cs="Times New Roman"/>
          <w:sz w:val="24"/>
          <w:szCs w:val="24"/>
          <w:lang w:val="es-PE"/>
        </w:rPr>
        <w:t xml:space="preserve">una serie de documentos y señalando lo siguiente: </w:t>
      </w:r>
      <w:r w:rsidR="00E867E0" w:rsidRPr="00981C11">
        <w:rPr>
          <w:rFonts w:ascii="Times New Roman" w:hAnsi="Times New Roman" w:cs="Times New Roman"/>
          <w:b/>
          <w:bCs/>
          <w:i/>
          <w:iCs/>
          <w:sz w:val="24"/>
          <w:szCs w:val="24"/>
          <w:lang w:val="es-PE"/>
        </w:rPr>
        <w:t>a)</w:t>
      </w:r>
      <w:r w:rsidR="00E867E0" w:rsidRPr="00981C11">
        <w:rPr>
          <w:rFonts w:ascii="Times New Roman" w:hAnsi="Times New Roman" w:cs="Times New Roman"/>
          <w:sz w:val="24"/>
          <w:szCs w:val="24"/>
          <w:lang w:val="es-PE"/>
        </w:rPr>
        <w:t xml:space="preserve"> queda acreditado que la reclamante se encuentra en tratamiento ambulatorio por daños físicos generados por el accidente de tránsito;</w:t>
      </w:r>
      <w:r w:rsidR="00E867E0" w:rsidRPr="00981C11">
        <w:rPr>
          <w:rFonts w:ascii="Times New Roman" w:hAnsi="Times New Roman" w:cs="Times New Roman"/>
          <w:b/>
          <w:bCs/>
          <w:i/>
          <w:iCs/>
          <w:sz w:val="24"/>
          <w:szCs w:val="24"/>
          <w:lang w:val="es-PE"/>
        </w:rPr>
        <w:t xml:space="preserve"> </w:t>
      </w:r>
      <w:r w:rsidR="008048B1" w:rsidRPr="00981C11">
        <w:rPr>
          <w:rFonts w:ascii="Times New Roman" w:hAnsi="Times New Roman" w:cs="Times New Roman"/>
          <w:b/>
          <w:bCs/>
          <w:i/>
          <w:iCs/>
          <w:sz w:val="24"/>
          <w:szCs w:val="24"/>
          <w:lang w:val="es-PE"/>
        </w:rPr>
        <w:t>b</w:t>
      </w:r>
      <w:r w:rsidR="00E867E0" w:rsidRPr="00981C11">
        <w:rPr>
          <w:rFonts w:ascii="Times New Roman" w:hAnsi="Times New Roman" w:cs="Times New Roman"/>
          <w:b/>
          <w:bCs/>
          <w:i/>
          <w:iCs/>
          <w:sz w:val="24"/>
          <w:szCs w:val="24"/>
          <w:lang w:val="es-PE"/>
        </w:rPr>
        <w:t>)</w:t>
      </w:r>
      <w:r w:rsidR="00E867E0" w:rsidRPr="00981C11">
        <w:rPr>
          <w:rFonts w:ascii="Times New Roman" w:hAnsi="Times New Roman" w:cs="Times New Roman"/>
          <w:sz w:val="24"/>
          <w:szCs w:val="24"/>
          <w:lang w:val="es-PE"/>
        </w:rPr>
        <w:t xml:space="preserve"> que, </w:t>
      </w:r>
      <w:r w:rsidR="008048B1" w:rsidRPr="00981C11">
        <w:rPr>
          <w:rFonts w:ascii="Times New Roman" w:hAnsi="Times New Roman" w:cs="Times New Roman"/>
          <w:sz w:val="24"/>
          <w:szCs w:val="24"/>
          <w:lang w:val="es-PE"/>
        </w:rPr>
        <w:t>el</w:t>
      </w:r>
      <w:r w:rsidR="00E867E0" w:rsidRPr="00981C11">
        <w:rPr>
          <w:rFonts w:ascii="Times New Roman" w:hAnsi="Times New Roman" w:cs="Times New Roman"/>
          <w:sz w:val="24"/>
          <w:szCs w:val="24"/>
          <w:lang w:val="es-PE"/>
        </w:rPr>
        <w:t xml:space="preserve"> médico tratante</w:t>
      </w:r>
      <w:r w:rsidR="008048B1" w:rsidRPr="00981C11">
        <w:rPr>
          <w:rFonts w:ascii="Times New Roman" w:hAnsi="Times New Roman" w:cs="Times New Roman"/>
          <w:sz w:val="24"/>
          <w:szCs w:val="24"/>
          <w:lang w:val="es-PE"/>
        </w:rPr>
        <w:t xml:space="preserve"> de la reclamante</w:t>
      </w:r>
      <w:r w:rsidR="00E867E0" w:rsidRPr="00981C11">
        <w:rPr>
          <w:rFonts w:ascii="Times New Roman" w:hAnsi="Times New Roman" w:cs="Times New Roman"/>
          <w:sz w:val="24"/>
          <w:szCs w:val="24"/>
          <w:lang w:val="es-PE"/>
        </w:rPr>
        <w:t xml:space="preserve"> ha prescrito rehabilitación física consistente en 20 terapias, debido a que hasta la fecha presenta molestias físicas en la parte cervical y lumbar de su columna, entre otros dolores corporales que persisten a pesar de no presentar fractura alguna; </w:t>
      </w:r>
      <w:r w:rsidR="00E867E0" w:rsidRPr="00981C11">
        <w:rPr>
          <w:rFonts w:ascii="Times New Roman" w:hAnsi="Times New Roman" w:cs="Times New Roman"/>
          <w:b/>
          <w:bCs/>
          <w:i/>
          <w:iCs/>
          <w:sz w:val="24"/>
          <w:szCs w:val="24"/>
          <w:lang w:val="es-PE"/>
        </w:rPr>
        <w:t>c)</w:t>
      </w:r>
      <w:r w:rsidR="00E867E0" w:rsidRPr="00981C11">
        <w:rPr>
          <w:rFonts w:ascii="Times New Roman" w:hAnsi="Times New Roman" w:cs="Times New Roman"/>
          <w:sz w:val="24"/>
          <w:szCs w:val="24"/>
          <w:lang w:val="es-PE"/>
        </w:rPr>
        <w:t xml:space="preserve"> que, con el Certificado Médico se acredita que el periodo de descanso por incapacidad de la reclamante está comprendido desde el 8 de julio de 2025 (fecha de alta) hasta el 24 de julio de </w:t>
      </w:r>
      <w:r w:rsidR="00E867E0" w:rsidRPr="00981C11">
        <w:rPr>
          <w:rFonts w:ascii="Times New Roman" w:hAnsi="Times New Roman" w:cs="Times New Roman"/>
          <w:sz w:val="24"/>
          <w:szCs w:val="24"/>
          <w:lang w:val="es-PE"/>
        </w:rPr>
        <w:lastRenderedPageBreak/>
        <w:t>2025, lo que equivale a 15 días</w:t>
      </w:r>
      <w:r w:rsidR="003509D7" w:rsidRPr="00981C11">
        <w:rPr>
          <w:rStyle w:val="Refdenotaalpie"/>
          <w:rFonts w:ascii="Times New Roman" w:hAnsi="Times New Roman" w:cs="Times New Roman"/>
          <w:sz w:val="24"/>
          <w:szCs w:val="24"/>
          <w:lang w:val="es-PE"/>
        </w:rPr>
        <w:footnoteReference w:id="1"/>
      </w:r>
      <w:r w:rsidR="00E867E0" w:rsidRPr="00981C11">
        <w:rPr>
          <w:rFonts w:ascii="Times New Roman" w:hAnsi="Times New Roman" w:cs="Times New Roman"/>
          <w:sz w:val="24"/>
          <w:szCs w:val="24"/>
          <w:lang w:val="es-PE"/>
        </w:rPr>
        <w:t xml:space="preserve"> de descanso médico, lo cual concuerda con lo prescrito en el Informe de Alta de fecha 8 de julio de 2025, donde el médico tratante le prescribe reposo relativo, y con el Informe Médico de fecha 8 de julio de 2025, donde el </w:t>
      </w:r>
      <w:r w:rsidR="00631571" w:rsidRPr="00981C11">
        <w:rPr>
          <w:rFonts w:ascii="Times New Roman" w:hAnsi="Times New Roman" w:cs="Times New Roman"/>
          <w:sz w:val="24"/>
          <w:szCs w:val="24"/>
          <w:lang w:val="es-PE"/>
        </w:rPr>
        <w:t>d</w:t>
      </w:r>
      <w:r w:rsidR="00E867E0" w:rsidRPr="00981C11">
        <w:rPr>
          <w:rFonts w:ascii="Times New Roman" w:hAnsi="Times New Roman" w:cs="Times New Roman"/>
          <w:sz w:val="24"/>
          <w:szCs w:val="24"/>
          <w:lang w:val="es-PE"/>
        </w:rPr>
        <w:t>octor Roberto Iv</w:t>
      </w:r>
      <w:r w:rsidR="002E2293" w:rsidRPr="00981C11">
        <w:rPr>
          <w:rFonts w:ascii="Times New Roman" w:hAnsi="Times New Roman" w:cs="Times New Roman"/>
          <w:sz w:val="24"/>
          <w:szCs w:val="24"/>
          <w:lang w:val="es-PE"/>
        </w:rPr>
        <w:t>á</w:t>
      </w:r>
      <w:r w:rsidR="00E867E0" w:rsidRPr="00981C11">
        <w:rPr>
          <w:rFonts w:ascii="Times New Roman" w:hAnsi="Times New Roman" w:cs="Times New Roman"/>
          <w:sz w:val="24"/>
          <w:szCs w:val="24"/>
          <w:lang w:val="es-PE"/>
        </w:rPr>
        <w:t>n Guevara Guamuro solicitó la reevaluación de la agraviada en 15 días</w:t>
      </w:r>
      <w:r w:rsidR="008048B1" w:rsidRPr="00981C11">
        <w:rPr>
          <w:rFonts w:ascii="Times New Roman" w:hAnsi="Times New Roman" w:cs="Times New Roman"/>
          <w:sz w:val="24"/>
          <w:szCs w:val="24"/>
          <w:lang w:val="es-PE"/>
        </w:rPr>
        <w:t xml:space="preserve">; y, </w:t>
      </w:r>
      <w:r w:rsidR="008048B1" w:rsidRPr="00981C11">
        <w:rPr>
          <w:rFonts w:ascii="Times New Roman" w:hAnsi="Times New Roman" w:cs="Times New Roman"/>
          <w:b/>
          <w:bCs/>
          <w:i/>
          <w:iCs/>
          <w:sz w:val="24"/>
          <w:szCs w:val="24"/>
          <w:lang w:val="es-PE"/>
        </w:rPr>
        <w:t>d)</w:t>
      </w:r>
      <w:r w:rsidR="008048B1" w:rsidRPr="00981C11">
        <w:rPr>
          <w:rFonts w:ascii="Times New Roman" w:hAnsi="Times New Roman" w:cs="Times New Roman"/>
          <w:sz w:val="24"/>
          <w:szCs w:val="24"/>
          <w:lang w:val="es-PE"/>
        </w:rPr>
        <w:t xml:space="preserve"> que, </w:t>
      </w:r>
      <w:r w:rsidR="00E867E0" w:rsidRPr="00981C11">
        <w:rPr>
          <w:rFonts w:ascii="Times New Roman" w:hAnsi="Times New Roman" w:cs="Times New Roman"/>
          <w:sz w:val="24"/>
          <w:szCs w:val="24"/>
          <w:lang w:val="es-PE"/>
        </w:rPr>
        <w:t>solicita se sirva admitir la prueba documental ofrecida en el presente escrito y tenga por presentado los documentos que se adjuntan.</w:t>
      </w:r>
    </w:p>
    <w:p w14:paraId="2B5A032C" w14:textId="4BD60D06" w:rsidR="001A3E06" w:rsidRPr="00981C11" w:rsidRDefault="008048B1"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el escrito mencionado la reclamante presentó </w:t>
      </w:r>
      <w:r w:rsidR="001A3E06" w:rsidRPr="00981C11">
        <w:rPr>
          <w:rFonts w:ascii="Times New Roman" w:hAnsi="Times New Roman" w:cs="Times New Roman"/>
          <w:sz w:val="24"/>
          <w:szCs w:val="24"/>
          <w:lang w:val="es-PE"/>
        </w:rPr>
        <w:t>la siguiente información</w:t>
      </w:r>
      <w:r w:rsidR="00CE4DD9" w:rsidRPr="00981C11">
        <w:rPr>
          <w:rFonts w:ascii="Times New Roman" w:hAnsi="Times New Roman" w:cs="Times New Roman"/>
          <w:sz w:val="24"/>
          <w:szCs w:val="24"/>
          <w:lang w:val="es-PE"/>
        </w:rPr>
        <w:t xml:space="preserve"> adicional</w:t>
      </w:r>
      <w:r w:rsidR="001A3E06" w:rsidRPr="00981C11">
        <w:rPr>
          <w:rFonts w:ascii="Times New Roman" w:hAnsi="Times New Roman" w:cs="Times New Roman"/>
          <w:sz w:val="24"/>
          <w:szCs w:val="24"/>
          <w:lang w:val="es-PE"/>
        </w:rPr>
        <w:t xml:space="preserve">: </w:t>
      </w:r>
      <w:r w:rsidR="001A3E06" w:rsidRPr="00981C11">
        <w:rPr>
          <w:rFonts w:ascii="Times New Roman" w:hAnsi="Times New Roman" w:cs="Times New Roman"/>
          <w:b/>
          <w:bCs/>
          <w:i/>
          <w:iCs/>
          <w:sz w:val="24"/>
          <w:szCs w:val="24"/>
          <w:lang w:val="es-PE"/>
        </w:rPr>
        <w:t>(i)</w:t>
      </w:r>
      <w:r w:rsidR="001A3E06" w:rsidRPr="00981C11">
        <w:rPr>
          <w:rFonts w:ascii="Times New Roman" w:hAnsi="Times New Roman" w:cs="Times New Roman"/>
          <w:sz w:val="24"/>
          <w:szCs w:val="24"/>
          <w:lang w:val="es-PE"/>
        </w:rPr>
        <w:t xml:space="preserve"> </w:t>
      </w:r>
      <w:r w:rsidR="00013099" w:rsidRPr="00981C11">
        <w:rPr>
          <w:rFonts w:ascii="Times New Roman" w:hAnsi="Times New Roman" w:cs="Times New Roman"/>
          <w:sz w:val="24"/>
          <w:szCs w:val="24"/>
          <w:lang w:val="es-PE"/>
        </w:rPr>
        <w:t>cuatro</w:t>
      </w:r>
      <w:r w:rsidR="00C85433" w:rsidRPr="00981C11">
        <w:rPr>
          <w:rFonts w:ascii="Times New Roman" w:hAnsi="Times New Roman" w:cs="Times New Roman"/>
          <w:sz w:val="24"/>
          <w:szCs w:val="24"/>
          <w:lang w:val="es-PE"/>
        </w:rPr>
        <w:t xml:space="preserve"> informes médicos de fecha 6 de agosto, 10 de septiembre, 13 de octubre y 24 de octubre de 2025 respectivamente</w:t>
      </w:r>
      <w:r w:rsidR="00CE4DD9" w:rsidRPr="00981C11">
        <w:rPr>
          <w:rFonts w:ascii="Times New Roman" w:hAnsi="Times New Roman" w:cs="Times New Roman"/>
          <w:sz w:val="24"/>
          <w:szCs w:val="24"/>
          <w:lang w:val="es-PE"/>
        </w:rPr>
        <w:t xml:space="preserve"> de la Clínica Metropolitana</w:t>
      </w:r>
      <w:r w:rsidR="00C85433" w:rsidRPr="00981C11">
        <w:rPr>
          <w:rFonts w:ascii="Times New Roman" w:hAnsi="Times New Roman" w:cs="Times New Roman"/>
          <w:sz w:val="24"/>
          <w:szCs w:val="24"/>
          <w:lang w:val="es-PE"/>
        </w:rPr>
        <w:t xml:space="preserve">; </w:t>
      </w:r>
      <w:r w:rsidR="00C85433" w:rsidRPr="00981C11">
        <w:rPr>
          <w:rFonts w:ascii="Times New Roman" w:hAnsi="Times New Roman" w:cs="Times New Roman"/>
          <w:b/>
          <w:bCs/>
          <w:i/>
          <w:iCs/>
          <w:sz w:val="24"/>
          <w:szCs w:val="24"/>
          <w:lang w:val="es-PE"/>
        </w:rPr>
        <w:t>(ii)</w:t>
      </w:r>
      <w:r w:rsidR="00C85433" w:rsidRPr="00981C11">
        <w:rPr>
          <w:rFonts w:ascii="Times New Roman" w:hAnsi="Times New Roman" w:cs="Times New Roman"/>
          <w:sz w:val="24"/>
          <w:szCs w:val="24"/>
          <w:lang w:val="es-PE"/>
        </w:rPr>
        <w:t xml:space="preserve"> </w:t>
      </w:r>
      <w:r w:rsidR="00CE4DD9" w:rsidRPr="00981C11">
        <w:rPr>
          <w:rFonts w:ascii="Times New Roman" w:hAnsi="Times New Roman" w:cs="Times New Roman"/>
          <w:sz w:val="24"/>
          <w:szCs w:val="24"/>
          <w:lang w:val="es-PE"/>
        </w:rPr>
        <w:t xml:space="preserve">copia de </w:t>
      </w:r>
      <w:r w:rsidR="00C85433" w:rsidRPr="00981C11">
        <w:rPr>
          <w:rFonts w:ascii="Times New Roman" w:hAnsi="Times New Roman" w:cs="Times New Roman"/>
          <w:sz w:val="24"/>
          <w:szCs w:val="24"/>
          <w:lang w:val="es-PE"/>
        </w:rPr>
        <w:t xml:space="preserve">dos recetas médicas de </w:t>
      </w:r>
      <w:r w:rsidR="00CE4DD9" w:rsidRPr="00981C11">
        <w:rPr>
          <w:rFonts w:ascii="Times New Roman" w:hAnsi="Times New Roman" w:cs="Times New Roman"/>
          <w:sz w:val="24"/>
          <w:szCs w:val="24"/>
          <w:lang w:val="es-PE"/>
        </w:rPr>
        <w:t xml:space="preserve">la Clínica Metropolitana, y, </w:t>
      </w:r>
      <w:r w:rsidR="00CE4DD9" w:rsidRPr="00981C11">
        <w:rPr>
          <w:rFonts w:ascii="Times New Roman" w:hAnsi="Times New Roman" w:cs="Times New Roman"/>
          <w:b/>
          <w:bCs/>
          <w:i/>
          <w:iCs/>
          <w:sz w:val="24"/>
          <w:szCs w:val="24"/>
          <w:lang w:val="es-PE"/>
        </w:rPr>
        <w:t>(iii)</w:t>
      </w:r>
      <w:r w:rsidR="00CE4DD9" w:rsidRPr="00981C11">
        <w:rPr>
          <w:rFonts w:ascii="Times New Roman" w:hAnsi="Times New Roman" w:cs="Times New Roman"/>
          <w:sz w:val="24"/>
          <w:szCs w:val="24"/>
          <w:lang w:val="es-PE"/>
        </w:rPr>
        <w:t xml:space="preserve"> copia del Certificado Médico del mes de julio de 2025, suscrito por el Roberto Iván Guevara </w:t>
      </w:r>
      <w:r w:rsidR="007B1CDC" w:rsidRPr="00981C11">
        <w:rPr>
          <w:rFonts w:ascii="Times New Roman" w:hAnsi="Times New Roman" w:cs="Times New Roman"/>
          <w:sz w:val="24"/>
          <w:szCs w:val="24"/>
          <w:lang w:val="es-PE"/>
        </w:rPr>
        <w:t>Guamuro</w:t>
      </w:r>
      <w:r w:rsidR="00CE4DD9" w:rsidRPr="00981C11">
        <w:rPr>
          <w:rFonts w:ascii="Times New Roman" w:hAnsi="Times New Roman" w:cs="Times New Roman"/>
          <w:sz w:val="24"/>
          <w:szCs w:val="24"/>
          <w:lang w:val="es-PE"/>
        </w:rPr>
        <w:t xml:space="preserve"> con descanso médico del 8 de julio de 2025 hasta el 24 de </w:t>
      </w:r>
      <w:r w:rsidR="00E867E0" w:rsidRPr="00981C11">
        <w:rPr>
          <w:rFonts w:ascii="Times New Roman" w:hAnsi="Times New Roman" w:cs="Times New Roman"/>
          <w:sz w:val="24"/>
          <w:szCs w:val="24"/>
          <w:lang w:val="es-PE"/>
        </w:rPr>
        <w:t xml:space="preserve">julio </w:t>
      </w:r>
      <w:r w:rsidR="00CE4DD9" w:rsidRPr="00981C11">
        <w:rPr>
          <w:rFonts w:ascii="Times New Roman" w:hAnsi="Times New Roman" w:cs="Times New Roman"/>
          <w:sz w:val="24"/>
          <w:szCs w:val="24"/>
          <w:lang w:val="es-PE"/>
        </w:rPr>
        <w:t>de 2025</w:t>
      </w:r>
      <w:r w:rsidR="00E867E0" w:rsidRPr="00981C11">
        <w:rPr>
          <w:rFonts w:ascii="Times New Roman" w:hAnsi="Times New Roman" w:cs="Times New Roman"/>
          <w:sz w:val="24"/>
          <w:szCs w:val="24"/>
          <w:lang w:val="es-PE"/>
        </w:rPr>
        <w:t xml:space="preserve"> (“Certificado Médico”)</w:t>
      </w:r>
      <w:r w:rsidR="00CE4DD9" w:rsidRPr="00981C11">
        <w:rPr>
          <w:rFonts w:ascii="Times New Roman" w:hAnsi="Times New Roman" w:cs="Times New Roman"/>
          <w:sz w:val="24"/>
          <w:szCs w:val="24"/>
          <w:lang w:val="es-PE"/>
        </w:rPr>
        <w:t>.</w:t>
      </w:r>
      <w:r w:rsidR="0013752D" w:rsidRPr="00981C11">
        <w:rPr>
          <w:rFonts w:ascii="Times New Roman" w:hAnsi="Times New Roman" w:cs="Times New Roman"/>
          <w:sz w:val="24"/>
          <w:szCs w:val="24"/>
          <w:lang w:val="es-PE"/>
        </w:rPr>
        <w:t xml:space="preserve"> </w:t>
      </w:r>
    </w:p>
    <w:p w14:paraId="11E85618" w14:textId="09CD254B" w:rsidR="00A92BE4" w:rsidRPr="00981C11" w:rsidRDefault="00A92BE4"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el </w:t>
      </w:r>
      <w:r w:rsidR="001A3E06" w:rsidRPr="00981C11">
        <w:rPr>
          <w:rFonts w:ascii="Times New Roman" w:hAnsi="Times New Roman" w:cs="Times New Roman"/>
          <w:sz w:val="24"/>
          <w:szCs w:val="24"/>
          <w:lang w:val="es-PE"/>
        </w:rPr>
        <w:t>3</w:t>
      </w:r>
      <w:r w:rsidRPr="00981C11">
        <w:rPr>
          <w:rFonts w:ascii="Times New Roman" w:hAnsi="Times New Roman" w:cs="Times New Roman"/>
          <w:sz w:val="24"/>
          <w:szCs w:val="24"/>
          <w:lang w:val="es-PE"/>
        </w:rPr>
        <w:t xml:space="preserve"> de </w:t>
      </w:r>
      <w:r w:rsidR="001A3E06" w:rsidRPr="00981C11">
        <w:rPr>
          <w:rFonts w:ascii="Times New Roman" w:hAnsi="Times New Roman" w:cs="Times New Roman"/>
          <w:sz w:val="24"/>
          <w:szCs w:val="24"/>
          <w:lang w:val="es-PE"/>
        </w:rPr>
        <w:t xml:space="preserve">noviembre </w:t>
      </w:r>
      <w:r w:rsidRPr="00981C11">
        <w:rPr>
          <w:rFonts w:ascii="Times New Roman" w:hAnsi="Times New Roman" w:cs="Times New Roman"/>
          <w:sz w:val="24"/>
          <w:szCs w:val="24"/>
          <w:lang w:val="es-PE"/>
        </w:rPr>
        <w:t>de 2025, se llevó a cabo —mediante sesión virtual por videoconferencia— la Audiencia de Informe Oral, con la participación de</w:t>
      </w:r>
      <w:r w:rsidR="001A3E06" w:rsidRPr="00981C11">
        <w:rPr>
          <w:rFonts w:ascii="Times New Roman" w:hAnsi="Times New Roman" w:cs="Times New Roman"/>
          <w:sz w:val="24"/>
          <w:szCs w:val="24"/>
          <w:lang w:val="es-PE"/>
        </w:rPr>
        <w:t xml:space="preserve"> la señora </w:t>
      </w:r>
      <w:r w:rsidR="006D0049">
        <w:rPr>
          <w:rFonts w:ascii="Times New Roman" w:hAnsi="Times New Roman" w:cs="Times New Roman"/>
          <w:b/>
          <w:bCs/>
          <w:sz w:val="24"/>
          <w:szCs w:val="24"/>
          <w:lang w:val="es-PE"/>
        </w:rPr>
        <w:t>………………………</w:t>
      </w:r>
      <w:r w:rsidR="001A3E06" w:rsidRPr="00981C11">
        <w:rPr>
          <w:rFonts w:ascii="Times New Roman" w:hAnsi="Times New Roman" w:cs="Times New Roman"/>
          <w:sz w:val="24"/>
          <w:szCs w:val="24"/>
          <w:lang w:val="es-PE"/>
        </w:rPr>
        <w:t xml:space="preserve"> representada por la </w:t>
      </w:r>
      <w:r w:rsidR="008048B1" w:rsidRPr="00981C11">
        <w:rPr>
          <w:rFonts w:ascii="Times New Roman" w:hAnsi="Times New Roman" w:cs="Times New Roman"/>
          <w:sz w:val="24"/>
          <w:szCs w:val="24"/>
          <w:lang w:val="es-PE"/>
        </w:rPr>
        <w:t xml:space="preserve">doctora </w:t>
      </w:r>
      <w:r w:rsidR="006D0049">
        <w:rPr>
          <w:rFonts w:ascii="Times New Roman" w:hAnsi="Times New Roman" w:cs="Times New Roman"/>
          <w:b/>
          <w:bCs/>
          <w:sz w:val="24"/>
          <w:szCs w:val="24"/>
          <w:lang w:val="es-PE"/>
        </w:rPr>
        <w:t>………………………</w:t>
      </w:r>
      <w:r w:rsidR="001A3E06" w:rsidRPr="00981C11">
        <w:rPr>
          <w:rFonts w:ascii="Times New Roman" w:hAnsi="Times New Roman" w:cs="Times New Roman"/>
          <w:sz w:val="24"/>
          <w:szCs w:val="24"/>
          <w:lang w:val="es-PE"/>
        </w:rPr>
        <w:t xml:space="preserve">y </w:t>
      </w:r>
      <w:r w:rsidR="00CE4DD9" w:rsidRPr="00981C11">
        <w:rPr>
          <w:rFonts w:ascii="Times New Roman" w:hAnsi="Times New Roman" w:cs="Times New Roman"/>
          <w:sz w:val="24"/>
          <w:szCs w:val="24"/>
          <w:lang w:val="es-PE"/>
        </w:rPr>
        <w:t>l</w:t>
      </w:r>
      <w:r w:rsidR="001A3E06" w:rsidRPr="00981C11">
        <w:rPr>
          <w:rFonts w:ascii="Times New Roman" w:hAnsi="Times New Roman" w:cs="Times New Roman"/>
          <w:sz w:val="24"/>
          <w:szCs w:val="24"/>
          <w:lang w:val="es-PE"/>
        </w:rPr>
        <w:t xml:space="preserve">a representante de </w:t>
      </w:r>
      <w:r w:rsidR="006D0049">
        <w:rPr>
          <w:rFonts w:ascii="Times New Roman" w:hAnsi="Times New Roman" w:cs="Times New Roman"/>
          <w:b/>
          <w:bCs/>
          <w:sz w:val="24"/>
          <w:szCs w:val="24"/>
          <w:lang w:val="es-PE"/>
        </w:rPr>
        <w:t>………………………</w:t>
      </w:r>
      <w:r w:rsidR="001A3E06"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xml:space="preserve"> Durante la diligencia, ambas partes tuvieron la oportunidad de exponer sus respectivos argumentos y de absolver las preguntas formuladas por los miembros de</w:t>
      </w:r>
      <w:r w:rsidR="00270DAC" w:rsidRPr="00981C11">
        <w:rPr>
          <w:rFonts w:ascii="Times New Roman" w:hAnsi="Times New Roman" w:cs="Times New Roman"/>
          <w:sz w:val="24"/>
          <w:szCs w:val="24"/>
          <w:lang w:val="es-PE"/>
        </w:rPr>
        <w:t xml:space="preserve"> la Defensoría</w:t>
      </w:r>
      <w:r w:rsidRPr="00981C11">
        <w:rPr>
          <w:rFonts w:ascii="Times New Roman" w:hAnsi="Times New Roman" w:cs="Times New Roman"/>
          <w:sz w:val="24"/>
          <w:szCs w:val="24"/>
          <w:lang w:val="es-PE"/>
        </w:rPr>
        <w:t>.</w:t>
      </w:r>
    </w:p>
    <w:p w14:paraId="514BF27F" w14:textId="7F29AE84" w:rsidR="001A3E06" w:rsidRPr="00981C11" w:rsidRDefault="00523C6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En la </w:t>
      </w:r>
      <w:r w:rsidR="00A92BE4" w:rsidRPr="00981C11">
        <w:rPr>
          <w:rFonts w:ascii="Times New Roman" w:hAnsi="Times New Roman" w:cs="Times New Roman"/>
          <w:sz w:val="24"/>
          <w:szCs w:val="24"/>
          <w:lang w:val="es-PE"/>
        </w:rPr>
        <w:t>A</w:t>
      </w:r>
      <w:r w:rsidRPr="00981C11">
        <w:rPr>
          <w:rFonts w:ascii="Times New Roman" w:hAnsi="Times New Roman" w:cs="Times New Roman"/>
          <w:sz w:val="24"/>
          <w:szCs w:val="24"/>
          <w:lang w:val="es-PE"/>
        </w:rPr>
        <w:t>udiencia</w:t>
      </w:r>
      <w:r w:rsidR="00CA09C4"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xml:space="preserve"> se otorgó a</w:t>
      </w:r>
      <w:r w:rsidR="00A92BE4" w:rsidRPr="00981C11">
        <w:rPr>
          <w:rFonts w:ascii="Times New Roman" w:hAnsi="Times New Roman" w:cs="Times New Roman"/>
          <w:sz w:val="24"/>
          <w:szCs w:val="24"/>
          <w:lang w:val="es-PE"/>
        </w:rPr>
        <w:t xml:space="preserve"> </w:t>
      </w:r>
      <w:r w:rsidR="006D0049">
        <w:rPr>
          <w:rFonts w:ascii="Times New Roman" w:hAnsi="Times New Roman" w:cs="Times New Roman"/>
          <w:b/>
          <w:bCs/>
          <w:sz w:val="24"/>
          <w:szCs w:val="24"/>
          <w:lang w:val="es-PE"/>
        </w:rPr>
        <w:t>………………………</w:t>
      </w:r>
      <w:r w:rsidR="001A3E06"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un plazo de </w:t>
      </w:r>
      <w:r w:rsidR="0029584C" w:rsidRPr="00981C11">
        <w:rPr>
          <w:rFonts w:ascii="Times New Roman" w:hAnsi="Times New Roman" w:cs="Times New Roman"/>
          <w:sz w:val="24"/>
          <w:szCs w:val="24"/>
          <w:lang w:val="es-PE"/>
        </w:rPr>
        <w:t>15 (</w:t>
      </w:r>
      <w:r w:rsidR="001A3E06" w:rsidRPr="00981C11">
        <w:rPr>
          <w:rFonts w:ascii="Times New Roman" w:hAnsi="Times New Roman" w:cs="Times New Roman"/>
          <w:sz w:val="24"/>
          <w:szCs w:val="24"/>
          <w:lang w:val="es-PE"/>
        </w:rPr>
        <w:t>quince</w:t>
      </w:r>
      <w:r w:rsidR="0029584C" w:rsidRPr="00981C11">
        <w:rPr>
          <w:rFonts w:ascii="Times New Roman" w:hAnsi="Times New Roman" w:cs="Times New Roman"/>
          <w:sz w:val="24"/>
          <w:szCs w:val="24"/>
          <w:lang w:val="es-PE"/>
        </w:rPr>
        <w:t>)</w:t>
      </w:r>
      <w:r w:rsidR="001A3E06"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días</w:t>
      </w:r>
      <w:r w:rsidR="00A92BE4" w:rsidRPr="00981C11">
        <w:rPr>
          <w:rFonts w:ascii="Times New Roman" w:hAnsi="Times New Roman" w:cs="Times New Roman"/>
          <w:sz w:val="24"/>
          <w:szCs w:val="24"/>
          <w:lang w:val="es-PE"/>
        </w:rPr>
        <w:t xml:space="preserve"> hábiles</w:t>
      </w:r>
      <w:r w:rsidRPr="00981C11">
        <w:rPr>
          <w:rFonts w:ascii="Times New Roman" w:hAnsi="Times New Roman" w:cs="Times New Roman"/>
          <w:sz w:val="24"/>
          <w:szCs w:val="24"/>
          <w:lang w:val="es-PE"/>
        </w:rPr>
        <w:t xml:space="preserve"> para que </w:t>
      </w:r>
      <w:r w:rsidR="001A3E06" w:rsidRPr="00981C11">
        <w:rPr>
          <w:rFonts w:ascii="Times New Roman" w:hAnsi="Times New Roman" w:cs="Times New Roman"/>
          <w:sz w:val="24"/>
          <w:szCs w:val="24"/>
          <w:lang w:val="es-PE"/>
        </w:rPr>
        <w:t xml:space="preserve">precise lo que estime pertinente respecto al </w:t>
      </w:r>
      <w:r w:rsidR="00CE4DD9" w:rsidRPr="00981C11">
        <w:rPr>
          <w:rFonts w:ascii="Times New Roman" w:hAnsi="Times New Roman" w:cs="Times New Roman"/>
          <w:sz w:val="24"/>
          <w:szCs w:val="24"/>
          <w:lang w:val="es-PE"/>
        </w:rPr>
        <w:t>C</w:t>
      </w:r>
      <w:r w:rsidR="001A3E06" w:rsidRPr="00981C11">
        <w:rPr>
          <w:rFonts w:ascii="Times New Roman" w:hAnsi="Times New Roman" w:cs="Times New Roman"/>
          <w:sz w:val="24"/>
          <w:szCs w:val="24"/>
          <w:lang w:val="es-PE"/>
        </w:rPr>
        <w:t xml:space="preserve">ertificado </w:t>
      </w:r>
      <w:r w:rsidR="00CE4DD9" w:rsidRPr="00981C11">
        <w:rPr>
          <w:rFonts w:ascii="Times New Roman" w:hAnsi="Times New Roman" w:cs="Times New Roman"/>
          <w:sz w:val="24"/>
          <w:szCs w:val="24"/>
          <w:lang w:val="es-PE"/>
        </w:rPr>
        <w:t>M</w:t>
      </w:r>
      <w:r w:rsidR="001A3E06" w:rsidRPr="00981C11">
        <w:rPr>
          <w:rFonts w:ascii="Times New Roman" w:hAnsi="Times New Roman" w:cs="Times New Roman"/>
          <w:sz w:val="24"/>
          <w:szCs w:val="24"/>
          <w:lang w:val="es-PE"/>
        </w:rPr>
        <w:t>édico presentado por la reclamante según lo señalado en la Audiencia de Informe Oral.</w:t>
      </w:r>
    </w:p>
    <w:p w14:paraId="3F0CC316" w14:textId="0D20F581" w:rsidR="00744FDD" w:rsidRPr="00981C11" w:rsidRDefault="00E867E0"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el 11 de noviembre de 2025,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presentó un escrito para mejor resolver señalando lo siguiente: </w:t>
      </w:r>
      <w:r w:rsidRPr="00981C11">
        <w:rPr>
          <w:rFonts w:ascii="Times New Roman" w:hAnsi="Times New Roman" w:cs="Times New Roman"/>
          <w:b/>
          <w:bCs/>
          <w:i/>
          <w:iCs/>
          <w:sz w:val="24"/>
          <w:szCs w:val="24"/>
          <w:lang w:val="es-PE"/>
        </w:rPr>
        <w:t>a)</w:t>
      </w:r>
      <w:r w:rsidRPr="00981C11">
        <w:rPr>
          <w:rFonts w:ascii="Times New Roman" w:hAnsi="Times New Roman" w:cs="Times New Roman"/>
          <w:sz w:val="24"/>
          <w:szCs w:val="24"/>
          <w:lang w:val="es-PE"/>
        </w:rPr>
        <w:t xml:space="preserve"> </w:t>
      </w:r>
      <w:r w:rsidR="00744FDD" w:rsidRPr="00981C11">
        <w:rPr>
          <w:rFonts w:ascii="Times New Roman" w:hAnsi="Times New Roman" w:cs="Times New Roman"/>
          <w:sz w:val="24"/>
          <w:szCs w:val="24"/>
          <w:lang w:val="es-PE"/>
        </w:rPr>
        <w:t xml:space="preserve">que, solicita a la </w:t>
      </w:r>
      <w:r w:rsidR="00270DAC" w:rsidRPr="00981C11">
        <w:rPr>
          <w:rFonts w:ascii="Times New Roman" w:hAnsi="Times New Roman" w:cs="Times New Roman"/>
          <w:sz w:val="24"/>
          <w:szCs w:val="24"/>
          <w:lang w:val="es-PE"/>
        </w:rPr>
        <w:t xml:space="preserve">DEFASEG </w:t>
      </w:r>
      <w:r w:rsidR="00744FDD" w:rsidRPr="00981C11">
        <w:rPr>
          <w:rFonts w:ascii="Times New Roman" w:hAnsi="Times New Roman" w:cs="Times New Roman"/>
          <w:sz w:val="24"/>
          <w:szCs w:val="24"/>
          <w:lang w:val="es-PE"/>
        </w:rPr>
        <w:t xml:space="preserve">que se abstenga de recibir solicitudes del SOAT y que limite su pronunciamiento a los hechos inicialmente reclamados; </w:t>
      </w:r>
      <w:r w:rsidR="00744FDD" w:rsidRPr="00981C11">
        <w:rPr>
          <w:rFonts w:ascii="Times New Roman" w:hAnsi="Times New Roman" w:cs="Times New Roman"/>
          <w:b/>
          <w:bCs/>
          <w:i/>
          <w:iCs/>
          <w:sz w:val="24"/>
          <w:szCs w:val="24"/>
          <w:lang w:val="es-PE"/>
        </w:rPr>
        <w:t>b)</w:t>
      </w:r>
      <w:r w:rsidR="00744FDD" w:rsidRPr="00981C11">
        <w:rPr>
          <w:rFonts w:ascii="Times New Roman" w:hAnsi="Times New Roman" w:cs="Times New Roman"/>
          <w:sz w:val="24"/>
          <w:szCs w:val="24"/>
          <w:lang w:val="es-PE"/>
        </w:rPr>
        <w:t xml:space="preserve"> que, recuerda con relación al reclamo, que cumplió con la presentación de su escrito de descargos el pasado 15 de octubre de 2025, manteniendo su defensa en virtud que la agraviada no había cumplido con la normativa vigente en la presentación de su solicitud; </w:t>
      </w:r>
      <w:r w:rsidR="00744FDD" w:rsidRPr="00981C11">
        <w:rPr>
          <w:rFonts w:ascii="Times New Roman" w:hAnsi="Times New Roman" w:cs="Times New Roman"/>
          <w:b/>
          <w:bCs/>
          <w:i/>
          <w:iCs/>
          <w:sz w:val="24"/>
          <w:szCs w:val="24"/>
          <w:lang w:val="es-PE"/>
        </w:rPr>
        <w:t>c)</w:t>
      </w:r>
      <w:r w:rsidR="00744FDD" w:rsidRPr="00981C11">
        <w:rPr>
          <w:rFonts w:ascii="Times New Roman" w:hAnsi="Times New Roman" w:cs="Times New Roman"/>
          <w:sz w:val="24"/>
          <w:szCs w:val="24"/>
          <w:lang w:val="es-PE"/>
        </w:rPr>
        <w:t xml:space="preserve"> que, la </w:t>
      </w:r>
      <w:r w:rsidR="00270DAC" w:rsidRPr="00981C11">
        <w:rPr>
          <w:rFonts w:ascii="Times New Roman" w:hAnsi="Times New Roman" w:cs="Times New Roman"/>
          <w:sz w:val="24"/>
          <w:szCs w:val="24"/>
          <w:lang w:val="es-PE"/>
        </w:rPr>
        <w:t xml:space="preserve">DEFASEG </w:t>
      </w:r>
      <w:r w:rsidR="00744FDD" w:rsidRPr="00981C11">
        <w:rPr>
          <w:rFonts w:ascii="Times New Roman" w:hAnsi="Times New Roman" w:cs="Times New Roman"/>
          <w:sz w:val="24"/>
          <w:szCs w:val="24"/>
          <w:lang w:val="es-PE"/>
        </w:rPr>
        <w:t xml:space="preserve">no es la entidad para presentar solicitudes del SOAT, puesto que el Reglamento del SOAT establece los procedimientos y plazos específicos para las solicitudes de indemnización, la reclamante tenía la obligación de presentar su solicitud de indemnización por incapacidad temporal de manera directa a </w:t>
      </w:r>
      <w:r w:rsidR="006D0049">
        <w:rPr>
          <w:rFonts w:ascii="Times New Roman" w:hAnsi="Times New Roman" w:cs="Times New Roman"/>
          <w:b/>
          <w:bCs/>
          <w:sz w:val="24"/>
          <w:szCs w:val="24"/>
          <w:lang w:val="es-PE"/>
        </w:rPr>
        <w:t>………………………</w:t>
      </w:r>
      <w:r w:rsidR="00744FDD" w:rsidRPr="00981C11">
        <w:rPr>
          <w:rFonts w:ascii="Times New Roman" w:hAnsi="Times New Roman" w:cs="Times New Roman"/>
          <w:sz w:val="24"/>
          <w:szCs w:val="24"/>
          <w:lang w:val="es-PE"/>
        </w:rPr>
        <w:t xml:space="preserve"> o mediante los canales establecidos; </w:t>
      </w:r>
      <w:r w:rsidR="00744FDD" w:rsidRPr="00981C11">
        <w:rPr>
          <w:rFonts w:ascii="Times New Roman" w:hAnsi="Times New Roman" w:cs="Times New Roman"/>
          <w:b/>
          <w:bCs/>
          <w:i/>
          <w:iCs/>
          <w:sz w:val="24"/>
          <w:szCs w:val="24"/>
          <w:lang w:val="es-PE"/>
        </w:rPr>
        <w:t>d)</w:t>
      </w:r>
      <w:r w:rsidR="00744FDD" w:rsidRPr="00981C11">
        <w:rPr>
          <w:rFonts w:ascii="Times New Roman" w:hAnsi="Times New Roman" w:cs="Times New Roman"/>
          <w:sz w:val="24"/>
          <w:szCs w:val="24"/>
          <w:lang w:val="es-PE"/>
        </w:rPr>
        <w:t xml:space="preserve"> que, la presentación de la documentación (Certificado Médico e Informes de terapias) por parte de la señora Córdova ante la DEFASEG el 31 de octubre de 2025 se realizó fuera de los canales correspondientes; e) que, tenía derecho a recibir dicha documentación para su evaluación, pero fue la </w:t>
      </w:r>
      <w:r w:rsidR="00270DAC" w:rsidRPr="00981C11">
        <w:rPr>
          <w:rFonts w:ascii="Times New Roman" w:hAnsi="Times New Roman" w:cs="Times New Roman"/>
          <w:sz w:val="24"/>
          <w:szCs w:val="24"/>
          <w:lang w:val="es-PE"/>
        </w:rPr>
        <w:t xml:space="preserve">DEFASEG </w:t>
      </w:r>
      <w:r w:rsidR="00744FDD" w:rsidRPr="00981C11">
        <w:rPr>
          <w:rFonts w:ascii="Times New Roman" w:hAnsi="Times New Roman" w:cs="Times New Roman"/>
          <w:sz w:val="24"/>
          <w:szCs w:val="24"/>
          <w:lang w:val="es-PE"/>
        </w:rPr>
        <w:t xml:space="preserve">quien la recibió primero; </w:t>
      </w:r>
      <w:r w:rsidR="00744FDD" w:rsidRPr="00981C11">
        <w:rPr>
          <w:rFonts w:ascii="Times New Roman" w:hAnsi="Times New Roman" w:cs="Times New Roman"/>
          <w:b/>
          <w:bCs/>
          <w:i/>
          <w:iCs/>
          <w:sz w:val="24"/>
          <w:szCs w:val="24"/>
          <w:lang w:val="es-PE"/>
        </w:rPr>
        <w:t>f)</w:t>
      </w:r>
      <w:r w:rsidR="00744FDD" w:rsidRPr="00981C11">
        <w:rPr>
          <w:rFonts w:ascii="Times New Roman" w:hAnsi="Times New Roman" w:cs="Times New Roman"/>
          <w:sz w:val="24"/>
          <w:szCs w:val="24"/>
          <w:lang w:val="es-PE"/>
        </w:rPr>
        <w:t xml:space="preserve"> que, la actuación de la Defensoría al recibir el Certificado Médico y el menoscabo determinado por el médico tratante vulnera el debido proceso y su derecho a la defensa; </w:t>
      </w:r>
      <w:r w:rsidR="00744FDD" w:rsidRPr="00981C11">
        <w:rPr>
          <w:rFonts w:ascii="Times New Roman" w:hAnsi="Times New Roman" w:cs="Times New Roman"/>
          <w:b/>
          <w:bCs/>
          <w:i/>
          <w:iCs/>
          <w:sz w:val="24"/>
          <w:szCs w:val="24"/>
          <w:lang w:val="es-PE"/>
        </w:rPr>
        <w:t>g)</w:t>
      </w:r>
      <w:r w:rsidR="00744FDD" w:rsidRPr="00981C11">
        <w:rPr>
          <w:rFonts w:ascii="Times New Roman" w:hAnsi="Times New Roman" w:cs="Times New Roman"/>
          <w:sz w:val="24"/>
          <w:szCs w:val="24"/>
          <w:lang w:val="es-PE"/>
        </w:rPr>
        <w:t xml:space="preserve"> que, </w:t>
      </w:r>
      <w:r w:rsidR="008706F6" w:rsidRPr="00981C11">
        <w:rPr>
          <w:rFonts w:ascii="Times New Roman" w:hAnsi="Times New Roman" w:cs="Times New Roman"/>
          <w:sz w:val="24"/>
          <w:szCs w:val="24"/>
          <w:lang w:val="es-PE"/>
        </w:rPr>
        <w:t xml:space="preserve">el artículo 33 del Reglamento del SOAT, prevé que las indemnizaciones serán pagadas o discrepadas dentro del plazo de 10 días calendario, contados desde que se cumple con la presentación de la documentación específica, ante la aseguradora; </w:t>
      </w:r>
      <w:r w:rsidR="008706F6" w:rsidRPr="00981C11">
        <w:rPr>
          <w:rFonts w:ascii="Times New Roman" w:hAnsi="Times New Roman" w:cs="Times New Roman"/>
          <w:b/>
          <w:bCs/>
          <w:i/>
          <w:iCs/>
          <w:sz w:val="24"/>
          <w:szCs w:val="24"/>
          <w:lang w:val="es-PE"/>
        </w:rPr>
        <w:t xml:space="preserve">h) </w:t>
      </w:r>
      <w:r w:rsidR="008706F6" w:rsidRPr="00981C11">
        <w:rPr>
          <w:rFonts w:ascii="Times New Roman" w:hAnsi="Times New Roman" w:cs="Times New Roman"/>
          <w:sz w:val="24"/>
          <w:szCs w:val="24"/>
          <w:lang w:val="es-PE"/>
        </w:rPr>
        <w:t xml:space="preserve">que, correspondía que la “autoridad administrativa” (sic) requiriera a la reclamante la subsanación formal mediante la presentación ante el canal de SOAT, conforme a los protocolos establecidos para tal efecto, solo así podría haberse configurado una solicitud válida y, en consecuencia, procedido al análisis técnico de la cobertura; </w:t>
      </w:r>
      <w:r w:rsidR="008706F6" w:rsidRPr="00981C11">
        <w:rPr>
          <w:rFonts w:ascii="Times New Roman" w:hAnsi="Times New Roman" w:cs="Times New Roman"/>
          <w:b/>
          <w:bCs/>
          <w:i/>
          <w:iCs/>
          <w:sz w:val="24"/>
          <w:szCs w:val="24"/>
          <w:lang w:val="es-PE"/>
        </w:rPr>
        <w:t xml:space="preserve">i) </w:t>
      </w:r>
      <w:r w:rsidR="008706F6" w:rsidRPr="00981C11">
        <w:rPr>
          <w:rFonts w:ascii="Times New Roman" w:hAnsi="Times New Roman" w:cs="Times New Roman"/>
          <w:sz w:val="24"/>
          <w:szCs w:val="24"/>
          <w:lang w:val="es-PE"/>
        </w:rPr>
        <w:t xml:space="preserve">que, en ausencia de </w:t>
      </w:r>
      <w:r w:rsidR="008706F6" w:rsidRPr="00981C11">
        <w:rPr>
          <w:rFonts w:ascii="Times New Roman" w:hAnsi="Times New Roman" w:cs="Times New Roman"/>
          <w:sz w:val="24"/>
          <w:szCs w:val="24"/>
          <w:lang w:val="es-PE"/>
        </w:rPr>
        <w:lastRenderedPageBreak/>
        <w:t xml:space="preserve">dicho cumplimiento, no puede imputarse a </w:t>
      </w:r>
      <w:r w:rsidR="006D0049">
        <w:rPr>
          <w:rFonts w:ascii="Times New Roman" w:hAnsi="Times New Roman" w:cs="Times New Roman"/>
          <w:b/>
          <w:bCs/>
          <w:sz w:val="24"/>
          <w:szCs w:val="24"/>
          <w:lang w:val="es-PE"/>
        </w:rPr>
        <w:t>………………………</w:t>
      </w:r>
      <w:r w:rsidR="008706F6" w:rsidRPr="00981C11">
        <w:rPr>
          <w:rFonts w:ascii="Times New Roman" w:hAnsi="Times New Roman" w:cs="Times New Roman"/>
          <w:sz w:val="24"/>
          <w:szCs w:val="24"/>
          <w:lang w:val="es-PE"/>
        </w:rPr>
        <w:t xml:space="preserve"> omisión o incumplimiento alguno, al no haberse iniciado válidamente el procedimiento de cobertura conforme a la normativa vigente; </w:t>
      </w:r>
      <w:r w:rsidR="008706F6" w:rsidRPr="00981C11">
        <w:rPr>
          <w:rFonts w:ascii="Times New Roman" w:hAnsi="Times New Roman" w:cs="Times New Roman"/>
          <w:b/>
          <w:bCs/>
          <w:i/>
          <w:iCs/>
          <w:sz w:val="24"/>
          <w:szCs w:val="24"/>
          <w:lang w:val="es-PE"/>
        </w:rPr>
        <w:t xml:space="preserve">j) </w:t>
      </w:r>
      <w:r w:rsidR="008706F6" w:rsidRPr="00981C11">
        <w:rPr>
          <w:rFonts w:ascii="Times New Roman" w:hAnsi="Times New Roman" w:cs="Times New Roman"/>
          <w:sz w:val="24"/>
          <w:szCs w:val="24"/>
          <w:lang w:val="es-PE"/>
        </w:rPr>
        <w:t xml:space="preserve">que, </w:t>
      </w:r>
      <w:r w:rsidR="00744FDD" w:rsidRPr="00981C11">
        <w:rPr>
          <w:rFonts w:ascii="Times New Roman" w:hAnsi="Times New Roman" w:cs="Times New Roman"/>
          <w:sz w:val="24"/>
          <w:szCs w:val="24"/>
          <w:lang w:val="es-PE"/>
        </w:rPr>
        <w:t xml:space="preserve"> </w:t>
      </w:r>
      <w:r w:rsidR="00192CA7" w:rsidRPr="00981C11">
        <w:rPr>
          <w:rFonts w:ascii="Times New Roman" w:hAnsi="Times New Roman" w:cs="Times New Roman"/>
          <w:sz w:val="24"/>
          <w:szCs w:val="24"/>
          <w:lang w:val="es-PE"/>
        </w:rPr>
        <w:t xml:space="preserve">no resulta aceptable </w:t>
      </w:r>
      <w:r w:rsidR="00744FDD" w:rsidRPr="00981C11">
        <w:rPr>
          <w:rFonts w:ascii="Times New Roman" w:hAnsi="Times New Roman" w:cs="Times New Roman"/>
          <w:sz w:val="24"/>
          <w:szCs w:val="24"/>
          <w:lang w:val="es-PE"/>
        </w:rPr>
        <w:t xml:space="preserve">que la </w:t>
      </w:r>
      <w:r w:rsidR="00270DAC" w:rsidRPr="00981C11">
        <w:rPr>
          <w:rFonts w:ascii="Times New Roman" w:hAnsi="Times New Roman" w:cs="Times New Roman"/>
          <w:sz w:val="24"/>
          <w:szCs w:val="24"/>
          <w:lang w:val="es-PE"/>
        </w:rPr>
        <w:t xml:space="preserve">DEFASEG </w:t>
      </w:r>
      <w:r w:rsidR="00744FDD" w:rsidRPr="00981C11">
        <w:rPr>
          <w:rFonts w:ascii="Times New Roman" w:hAnsi="Times New Roman" w:cs="Times New Roman"/>
          <w:sz w:val="24"/>
          <w:szCs w:val="24"/>
          <w:lang w:val="es-PE"/>
        </w:rPr>
        <w:t>haya actuado de manera parcializada, beneficiando a la parte reclamante, omitiendo los canales establecidos por la normativa vigente y acortando el plazo</w:t>
      </w:r>
      <w:r w:rsidR="008706F6" w:rsidRPr="00981C11">
        <w:rPr>
          <w:rFonts w:ascii="Times New Roman" w:hAnsi="Times New Roman" w:cs="Times New Roman"/>
          <w:sz w:val="24"/>
          <w:szCs w:val="24"/>
          <w:lang w:val="es-PE"/>
        </w:rPr>
        <w:t xml:space="preserve"> que debería tener como empresa aseguradora; y, </w:t>
      </w:r>
      <w:r w:rsidR="008706F6" w:rsidRPr="00981C11">
        <w:rPr>
          <w:rFonts w:ascii="Times New Roman" w:hAnsi="Times New Roman" w:cs="Times New Roman"/>
          <w:b/>
          <w:bCs/>
          <w:i/>
          <w:iCs/>
          <w:sz w:val="24"/>
          <w:szCs w:val="24"/>
          <w:lang w:val="es-PE"/>
        </w:rPr>
        <w:t>k)</w:t>
      </w:r>
      <w:r w:rsidR="008706F6" w:rsidRPr="00981C11">
        <w:rPr>
          <w:rFonts w:ascii="Times New Roman" w:hAnsi="Times New Roman" w:cs="Times New Roman"/>
          <w:sz w:val="24"/>
          <w:szCs w:val="24"/>
          <w:lang w:val="es-PE"/>
        </w:rPr>
        <w:t xml:space="preserve"> que, </w:t>
      </w:r>
      <w:r w:rsidR="00744FDD" w:rsidRPr="00981C11">
        <w:rPr>
          <w:rFonts w:ascii="Times New Roman" w:hAnsi="Times New Roman" w:cs="Times New Roman"/>
          <w:sz w:val="24"/>
          <w:szCs w:val="24"/>
          <w:lang w:val="es-PE"/>
        </w:rPr>
        <w:t>solo corresponde emitir pronunciamiento sobre los hechos reclamados inicialmente</w:t>
      </w:r>
      <w:r w:rsidR="008706F6" w:rsidRPr="00981C11">
        <w:rPr>
          <w:rFonts w:ascii="Times New Roman" w:hAnsi="Times New Roman" w:cs="Times New Roman"/>
          <w:sz w:val="24"/>
          <w:szCs w:val="24"/>
          <w:lang w:val="es-PE"/>
        </w:rPr>
        <w:t>, u</w:t>
      </w:r>
      <w:r w:rsidR="00744FDD" w:rsidRPr="00981C11">
        <w:rPr>
          <w:rFonts w:ascii="Times New Roman" w:hAnsi="Times New Roman" w:cs="Times New Roman"/>
          <w:sz w:val="24"/>
          <w:szCs w:val="24"/>
          <w:lang w:val="es-PE"/>
        </w:rPr>
        <w:t>na acción contraria, al considerar la documentación presentada fuera de los canales, vulneraría el debido procedimiento y su derecho a la defensa.</w:t>
      </w:r>
    </w:p>
    <w:p w14:paraId="11D690EB" w14:textId="6844F4E0" w:rsidR="008706F6" w:rsidRPr="00981C11" w:rsidRDefault="008706F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el 13 de noviembre de 2025,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presentó un correo electrónico en el cual señaló que el área de siniestros SOAT de la empresa cumplió con el abono de la indemnización </w:t>
      </w:r>
      <w:r w:rsidR="00013099" w:rsidRPr="00981C11">
        <w:rPr>
          <w:rFonts w:ascii="Times New Roman" w:hAnsi="Times New Roman" w:cs="Times New Roman"/>
          <w:sz w:val="24"/>
          <w:szCs w:val="24"/>
          <w:lang w:val="es-PE"/>
        </w:rPr>
        <w:t xml:space="preserve">por </w:t>
      </w:r>
      <w:r w:rsidRPr="00981C11">
        <w:rPr>
          <w:rFonts w:ascii="Times New Roman" w:hAnsi="Times New Roman" w:cs="Times New Roman"/>
          <w:sz w:val="24"/>
          <w:szCs w:val="24"/>
          <w:lang w:val="es-PE"/>
        </w:rPr>
        <w:t xml:space="preserve">17 </w:t>
      </w:r>
      <w:r w:rsidR="00631571" w:rsidRPr="00981C11">
        <w:rPr>
          <w:rFonts w:ascii="Times New Roman" w:hAnsi="Times New Roman" w:cs="Times New Roman"/>
          <w:sz w:val="24"/>
          <w:szCs w:val="24"/>
          <w:lang w:val="es-PE"/>
        </w:rPr>
        <w:t xml:space="preserve">(diecisiete) </w:t>
      </w:r>
      <w:r w:rsidRPr="00981C11">
        <w:rPr>
          <w:rFonts w:ascii="Times New Roman" w:hAnsi="Times New Roman" w:cs="Times New Roman"/>
          <w:sz w:val="24"/>
          <w:szCs w:val="24"/>
          <w:lang w:val="es-PE"/>
        </w:rPr>
        <w:t>días de incapacidad temporal.</w:t>
      </w:r>
    </w:p>
    <w:p w14:paraId="750F465C" w14:textId="0564B7C9" w:rsidR="008706F6" w:rsidRPr="00981C11" w:rsidRDefault="008706F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Que,</w:t>
      </w:r>
      <w:r w:rsidR="0029584C" w:rsidRPr="00981C11">
        <w:rPr>
          <w:rFonts w:ascii="Times New Roman" w:hAnsi="Times New Roman" w:cs="Times New Roman"/>
          <w:sz w:val="24"/>
          <w:szCs w:val="24"/>
          <w:lang w:val="es-PE"/>
        </w:rPr>
        <w:t xml:space="preserve"> c</w:t>
      </w:r>
      <w:r w:rsidRPr="00981C11">
        <w:rPr>
          <w:rFonts w:ascii="Times New Roman" w:hAnsi="Times New Roman" w:cs="Times New Roman"/>
          <w:sz w:val="24"/>
          <w:szCs w:val="24"/>
          <w:lang w:val="es-PE"/>
        </w:rPr>
        <w:t xml:space="preserve">on </w:t>
      </w:r>
      <w:r w:rsidR="0029584C" w:rsidRPr="00981C11">
        <w:rPr>
          <w:rFonts w:ascii="Times New Roman" w:hAnsi="Times New Roman" w:cs="Times New Roman"/>
          <w:sz w:val="24"/>
          <w:szCs w:val="24"/>
          <w:lang w:val="es-PE"/>
        </w:rPr>
        <w:t xml:space="preserve">su </w:t>
      </w:r>
      <w:r w:rsidRPr="00981C11">
        <w:rPr>
          <w:rFonts w:ascii="Times New Roman" w:hAnsi="Times New Roman" w:cs="Times New Roman"/>
          <w:sz w:val="24"/>
          <w:szCs w:val="24"/>
          <w:lang w:val="es-PE"/>
        </w:rPr>
        <w:t xml:space="preserve">correo electrónico,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adjuntó copia del Certificado Médico. ​</w:t>
      </w:r>
    </w:p>
    <w:p w14:paraId="668AFF49" w14:textId="730E1C47" w:rsidR="00142728" w:rsidRPr="00981C11" w:rsidRDefault="00F52450"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fecha 24 de noviembre de 2025, la </w:t>
      </w:r>
      <w:r w:rsidR="00013099" w:rsidRPr="00981C11">
        <w:rPr>
          <w:rFonts w:ascii="Times New Roman" w:hAnsi="Times New Roman" w:cs="Times New Roman"/>
          <w:sz w:val="24"/>
          <w:szCs w:val="24"/>
          <w:lang w:val="es-PE"/>
        </w:rPr>
        <w:t>reclamante</w:t>
      </w:r>
      <w:r w:rsidRPr="00981C11">
        <w:rPr>
          <w:rFonts w:ascii="Times New Roman" w:hAnsi="Times New Roman" w:cs="Times New Roman"/>
          <w:sz w:val="24"/>
          <w:szCs w:val="24"/>
          <w:lang w:val="es-PE"/>
        </w:rPr>
        <w:t xml:space="preserve"> presentó un escrito adicional señalando lo siguiente: </w:t>
      </w:r>
      <w:r w:rsidRPr="00981C11">
        <w:rPr>
          <w:rFonts w:ascii="Times New Roman" w:hAnsi="Times New Roman" w:cs="Times New Roman"/>
          <w:b/>
          <w:bCs/>
          <w:i/>
          <w:iCs/>
          <w:sz w:val="24"/>
          <w:szCs w:val="24"/>
          <w:lang w:val="es-PE"/>
        </w:rPr>
        <w:t xml:space="preserve">a) </w:t>
      </w:r>
      <w:r w:rsidRPr="00981C11">
        <w:rPr>
          <w:rFonts w:ascii="Times New Roman" w:hAnsi="Times New Roman" w:cs="Times New Roman"/>
          <w:sz w:val="24"/>
          <w:szCs w:val="24"/>
          <w:lang w:val="es-PE"/>
        </w:rPr>
        <w:t xml:space="preserve">que, luego de recibir el alta médica el 8 de julio de 2025, solicitó inmediatamente a su médico tratante en la Clínica Metropolitana el Certificado Médico y la prescripción de las terapias; </w:t>
      </w:r>
      <w:r w:rsidRPr="00981C11">
        <w:rPr>
          <w:rFonts w:ascii="Times New Roman" w:hAnsi="Times New Roman" w:cs="Times New Roman"/>
          <w:b/>
          <w:bCs/>
          <w:i/>
          <w:iCs/>
          <w:sz w:val="24"/>
          <w:szCs w:val="24"/>
          <w:lang w:val="es-PE"/>
        </w:rPr>
        <w:t>b)</w:t>
      </w:r>
      <w:r w:rsidRPr="00981C11">
        <w:rPr>
          <w:rFonts w:ascii="Times New Roman" w:hAnsi="Times New Roman" w:cs="Times New Roman"/>
          <w:sz w:val="24"/>
          <w:szCs w:val="24"/>
          <w:lang w:val="es-PE"/>
        </w:rPr>
        <w:t xml:space="preserve"> que, el médico que la atendió por el accidente de tránsito se negó a emitirle el Certificado Médico </w:t>
      </w:r>
      <w:r w:rsidR="007B1CDC" w:rsidRPr="00981C11">
        <w:rPr>
          <w:rFonts w:ascii="Times New Roman" w:hAnsi="Times New Roman" w:cs="Times New Roman"/>
          <w:sz w:val="24"/>
          <w:szCs w:val="24"/>
          <w:lang w:val="es-PE"/>
        </w:rPr>
        <w:t xml:space="preserve">el día del alta, lo cual acredita con un audio de fecha 6 de julio de 2025; </w:t>
      </w:r>
      <w:r w:rsidR="007B1CDC" w:rsidRPr="00981C11">
        <w:rPr>
          <w:rFonts w:ascii="Times New Roman" w:hAnsi="Times New Roman" w:cs="Times New Roman"/>
          <w:b/>
          <w:bCs/>
          <w:i/>
          <w:iCs/>
          <w:sz w:val="24"/>
          <w:szCs w:val="24"/>
          <w:lang w:val="es-PE"/>
        </w:rPr>
        <w:t xml:space="preserve">c) </w:t>
      </w:r>
      <w:r w:rsidR="007B1CDC" w:rsidRPr="00981C11">
        <w:rPr>
          <w:rFonts w:ascii="Times New Roman" w:hAnsi="Times New Roman" w:cs="Times New Roman"/>
          <w:sz w:val="24"/>
          <w:szCs w:val="24"/>
          <w:lang w:val="es-PE"/>
        </w:rPr>
        <w:t xml:space="preserve">que, el médico tratante de la reclamante es trabajador la Clínica Metropolitana centro médico que se encuentra afiliada a RÍMAC; </w:t>
      </w:r>
      <w:r w:rsidR="007B1CDC" w:rsidRPr="00981C11">
        <w:rPr>
          <w:rFonts w:ascii="Times New Roman" w:hAnsi="Times New Roman" w:cs="Times New Roman"/>
          <w:b/>
          <w:bCs/>
          <w:i/>
          <w:iCs/>
          <w:sz w:val="24"/>
          <w:szCs w:val="24"/>
          <w:lang w:val="es-PE"/>
        </w:rPr>
        <w:t>d)</w:t>
      </w:r>
      <w:r w:rsidR="007B1CDC" w:rsidRPr="00981C11">
        <w:rPr>
          <w:rFonts w:ascii="Times New Roman" w:hAnsi="Times New Roman" w:cs="Times New Roman"/>
          <w:sz w:val="24"/>
          <w:szCs w:val="24"/>
          <w:lang w:val="es-PE"/>
        </w:rPr>
        <w:t xml:space="preserve"> que, ante la negativa de </w:t>
      </w:r>
      <w:r w:rsidR="006D0049">
        <w:rPr>
          <w:rFonts w:ascii="Times New Roman" w:hAnsi="Times New Roman" w:cs="Times New Roman"/>
          <w:b/>
          <w:bCs/>
          <w:sz w:val="24"/>
          <w:szCs w:val="24"/>
          <w:lang w:val="es-PE"/>
        </w:rPr>
        <w:t>………………………</w:t>
      </w:r>
      <w:r w:rsidR="007B1CDC" w:rsidRPr="00981C11">
        <w:rPr>
          <w:rFonts w:ascii="Times New Roman" w:hAnsi="Times New Roman" w:cs="Times New Roman"/>
          <w:sz w:val="24"/>
          <w:szCs w:val="24"/>
          <w:lang w:val="es-PE"/>
        </w:rPr>
        <w:t xml:space="preserve"> para reconocerle la indemnización que por ley debe reclamar, al ser rechazada por </w:t>
      </w:r>
      <w:r w:rsidR="006D0049">
        <w:rPr>
          <w:rFonts w:ascii="Times New Roman" w:hAnsi="Times New Roman" w:cs="Times New Roman"/>
          <w:b/>
          <w:bCs/>
          <w:sz w:val="24"/>
          <w:szCs w:val="24"/>
          <w:lang w:val="es-PE"/>
        </w:rPr>
        <w:t>………………………</w:t>
      </w:r>
      <w:r w:rsidR="006D0049">
        <w:rPr>
          <w:rFonts w:ascii="Times New Roman" w:hAnsi="Times New Roman" w:cs="Times New Roman"/>
          <w:b/>
          <w:bCs/>
          <w:sz w:val="24"/>
          <w:szCs w:val="24"/>
          <w:lang w:val="es-PE"/>
        </w:rPr>
        <w:t xml:space="preserve"> </w:t>
      </w:r>
      <w:r w:rsidR="007B1CDC" w:rsidRPr="00981C11">
        <w:rPr>
          <w:rFonts w:ascii="Times New Roman" w:hAnsi="Times New Roman" w:cs="Times New Roman"/>
          <w:sz w:val="24"/>
          <w:szCs w:val="24"/>
          <w:lang w:val="es-PE"/>
        </w:rPr>
        <w:t xml:space="preserve">la solicitud virtual de la reclamante se inició el presente trámite ante la Defensoría; </w:t>
      </w:r>
      <w:r w:rsidR="007B1CDC" w:rsidRPr="00981C11">
        <w:rPr>
          <w:rFonts w:ascii="Times New Roman" w:hAnsi="Times New Roman" w:cs="Times New Roman"/>
          <w:b/>
          <w:bCs/>
          <w:i/>
          <w:iCs/>
          <w:sz w:val="24"/>
          <w:szCs w:val="24"/>
          <w:lang w:val="es-PE"/>
        </w:rPr>
        <w:t>e)</w:t>
      </w:r>
      <w:r w:rsidR="007B1CDC" w:rsidRPr="00981C11">
        <w:rPr>
          <w:rFonts w:ascii="Times New Roman" w:hAnsi="Times New Roman" w:cs="Times New Roman"/>
          <w:sz w:val="24"/>
          <w:szCs w:val="24"/>
          <w:lang w:val="es-PE"/>
        </w:rPr>
        <w:t xml:space="preserve"> que, la reclamante procedió a presentar ante el Gerente General de la Clínica Metropolitana una queja formal contra el médico tratante el día 29 de octubre de 2025, basado en razones incoherentes y discriminatorias causándole así un perjuicio en el ejercicio de sus derechos; </w:t>
      </w:r>
      <w:r w:rsidR="00142728" w:rsidRPr="00981C11">
        <w:rPr>
          <w:rFonts w:ascii="Times New Roman" w:hAnsi="Times New Roman" w:cs="Times New Roman"/>
          <w:b/>
          <w:bCs/>
          <w:i/>
          <w:iCs/>
          <w:sz w:val="24"/>
          <w:szCs w:val="24"/>
          <w:lang w:val="es-PE"/>
        </w:rPr>
        <w:t>f)</w:t>
      </w:r>
      <w:r w:rsidR="00142728" w:rsidRPr="00981C11">
        <w:rPr>
          <w:rFonts w:ascii="Times New Roman" w:hAnsi="Times New Roman" w:cs="Times New Roman"/>
          <w:sz w:val="24"/>
          <w:szCs w:val="24"/>
          <w:lang w:val="es-PE"/>
        </w:rPr>
        <w:t xml:space="preserve"> que, </w:t>
      </w:r>
      <w:r w:rsidR="007B1CDC" w:rsidRPr="00981C11">
        <w:rPr>
          <w:rFonts w:ascii="Times New Roman" w:hAnsi="Times New Roman" w:cs="Times New Roman"/>
          <w:sz w:val="24"/>
          <w:szCs w:val="24"/>
          <w:lang w:val="es-PE"/>
        </w:rPr>
        <w:t>el m</w:t>
      </w:r>
      <w:r w:rsidR="00142728" w:rsidRPr="00981C11">
        <w:rPr>
          <w:rFonts w:ascii="Times New Roman" w:hAnsi="Times New Roman" w:cs="Times New Roman"/>
          <w:sz w:val="24"/>
          <w:szCs w:val="24"/>
          <w:lang w:val="es-PE"/>
        </w:rPr>
        <w:t>é</w:t>
      </w:r>
      <w:r w:rsidR="007B1CDC" w:rsidRPr="00981C11">
        <w:rPr>
          <w:rFonts w:ascii="Times New Roman" w:hAnsi="Times New Roman" w:cs="Times New Roman"/>
          <w:sz w:val="24"/>
          <w:szCs w:val="24"/>
          <w:lang w:val="es-PE"/>
        </w:rPr>
        <w:t>dico tratante</w:t>
      </w:r>
      <w:r w:rsidR="00142728" w:rsidRPr="00981C11">
        <w:rPr>
          <w:rFonts w:ascii="Times New Roman" w:hAnsi="Times New Roman" w:cs="Times New Roman"/>
          <w:sz w:val="24"/>
          <w:szCs w:val="24"/>
          <w:lang w:val="es-PE"/>
        </w:rPr>
        <w:t>,</w:t>
      </w:r>
      <w:r w:rsidR="007B1CDC" w:rsidRPr="00981C11">
        <w:rPr>
          <w:rFonts w:ascii="Times New Roman" w:hAnsi="Times New Roman" w:cs="Times New Roman"/>
          <w:sz w:val="24"/>
          <w:szCs w:val="24"/>
          <w:lang w:val="es-PE"/>
        </w:rPr>
        <w:t xml:space="preserve"> el mismo d</w:t>
      </w:r>
      <w:r w:rsidR="00142728" w:rsidRPr="00981C11">
        <w:rPr>
          <w:rFonts w:ascii="Times New Roman" w:hAnsi="Times New Roman" w:cs="Times New Roman"/>
          <w:sz w:val="24"/>
          <w:szCs w:val="24"/>
          <w:lang w:val="es-PE"/>
        </w:rPr>
        <w:t>í</w:t>
      </w:r>
      <w:r w:rsidR="007B1CDC" w:rsidRPr="00981C11">
        <w:rPr>
          <w:rFonts w:ascii="Times New Roman" w:hAnsi="Times New Roman" w:cs="Times New Roman"/>
          <w:sz w:val="24"/>
          <w:szCs w:val="24"/>
          <w:lang w:val="es-PE"/>
        </w:rPr>
        <w:t xml:space="preserve">a </w:t>
      </w:r>
      <w:r w:rsidR="00142728" w:rsidRPr="00981C11">
        <w:rPr>
          <w:rFonts w:ascii="Times New Roman" w:hAnsi="Times New Roman" w:cs="Times New Roman"/>
          <w:sz w:val="24"/>
          <w:szCs w:val="24"/>
          <w:lang w:val="es-PE"/>
        </w:rPr>
        <w:t>de</w:t>
      </w:r>
      <w:r w:rsidR="007B1CDC" w:rsidRPr="00981C11">
        <w:rPr>
          <w:rFonts w:ascii="Times New Roman" w:hAnsi="Times New Roman" w:cs="Times New Roman"/>
          <w:sz w:val="24"/>
          <w:szCs w:val="24"/>
          <w:lang w:val="es-PE"/>
        </w:rPr>
        <w:t xml:space="preserve"> presentado el escrito</w:t>
      </w:r>
      <w:r w:rsidR="00142728" w:rsidRPr="00981C11">
        <w:rPr>
          <w:rFonts w:ascii="Times New Roman" w:hAnsi="Times New Roman" w:cs="Times New Roman"/>
          <w:sz w:val="24"/>
          <w:szCs w:val="24"/>
          <w:lang w:val="es-PE"/>
        </w:rPr>
        <w:t xml:space="preserve"> </w:t>
      </w:r>
      <w:r w:rsidR="007B1CDC" w:rsidRPr="00981C11">
        <w:rPr>
          <w:rFonts w:ascii="Times New Roman" w:hAnsi="Times New Roman" w:cs="Times New Roman"/>
          <w:sz w:val="24"/>
          <w:szCs w:val="24"/>
          <w:lang w:val="es-PE"/>
        </w:rPr>
        <w:t>de queja</w:t>
      </w:r>
      <w:r w:rsidR="00142728" w:rsidRPr="00981C11">
        <w:rPr>
          <w:rFonts w:ascii="Times New Roman" w:hAnsi="Times New Roman" w:cs="Times New Roman"/>
          <w:sz w:val="24"/>
          <w:szCs w:val="24"/>
          <w:lang w:val="es-PE"/>
        </w:rPr>
        <w:t>,</w:t>
      </w:r>
      <w:r w:rsidR="007B1CDC" w:rsidRPr="00981C11">
        <w:rPr>
          <w:rFonts w:ascii="Times New Roman" w:hAnsi="Times New Roman" w:cs="Times New Roman"/>
          <w:sz w:val="24"/>
          <w:szCs w:val="24"/>
          <w:lang w:val="es-PE"/>
        </w:rPr>
        <w:t xml:space="preserve"> proced</w:t>
      </w:r>
      <w:r w:rsidR="00142728" w:rsidRPr="00981C11">
        <w:rPr>
          <w:rFonts w:ascii="Times New Roman" w:hAnsi="Times New Roman" w:cs="Times New Roman"/>
          <w:sz w:val="24"/>
          <w:szCs w:val="24"/>
          <w:lang w:val="es-PE"/>
        </w:rPr>
        <w:t xml:space="preserve">ió </w:t>
      </w:r>
      <w:r w:rsidR="007B1CDC" w:rsidRPr="00981C11">
        <w:rPr>
          <w:rFonts w:ascii="Times New Roman" w:hAnsi="Times New Roman" w:cs="Times New Roman"/>
          <w:sz w:val="24"/>
          <w:szCs w:val="24"/>
          <w:lang w:val="es-PE"/>
        </w:rPr>
        <w:t xml:space="preserve">a expedir el </w:t>
      </w:r>
      <w:r w:rsidR="00142728" w:rsidRPr="00981C11">
        <w:rPr>
          <w:rFonts w:ascii="Times New Roman" w:hAnsi="Times New Roman" w:cs="Times New Roman"/>
          <w:sz w:val="24"/>
          <w:szCs w:val="24"/>
          <w:lang w:val="es-PE"/>
        </w:rPr>
        <w:t>C</w:t>
      </w:r>
      <w:r w:rsidR="007B1CDC" w:rsidRPr="00981C11">
        <w:rPr>
          <w:rFonts w:ascii="Times New Roman" w:hAnsi="Times New Roman" w:cs="Times New Roman"/>
          <w:sz w:val="24"/>
          <w:szCs w:val="24"/>
          <w:lang w:val="es-PE"/>
        </w:rPr>
        <w:t xml:space="preserve">ertificado </w:t>
      </w:r>
      <w:r w:rsidR="00142728" w:rsidRPr="00981C11">
        <w:rPr>
          <w:rFonts w:ascii="Times New Roman" w:hAnsi="Times New Roman" w:cs="Times New Roman"/>
          <w:sz w:val="24"/>
          <w:szCs w:val="24"/>
          <w:lang w:val="es-PE"/>
        </w:rPr>
        <w:t>Mé</w:t>
      </w:r>
      <w:r w:rsidR="007B1CDC" w:rsidRPr="00981C11">
        <w:rPr>
          <w:rFonts w:ascii="Times New Roman" w:hAnsi="Times New Roman" w:cs="Times New Roman"/>
          <w:sz w:val="24"/>
          <w:szCs w:val="24"/>
          <w:lang w:val="es-PE"/>
        </w:rPr>
        <w:t>d</w:t>
      </w:r>
      <w:r w:rsidR="00142728" w:rsidRPr="00981C11">
        <w:rPr>
          <w:rFonts w:ascii="Times New Roman" w:hAnsi="Times New Roman" w:cs="Times New Roman"/>
          <w:sz w:val="24"/>
          <w:szCs w:val="24"/>
          <w:lang w:val="es-PE"/>
        </w:rPr>
        <w:t xml:space="preserve">ico </w:t>
      </w:r>
      <w:r w:rsidR="007B1CDC" w:rsidRPr="00981C11">
        <w:rPr>
          <w:rFonts w:ascii="Times New Roman" w:hAnsi="Times New Roman" w:cs="Times New Roman"/>
          <w:sz w:val="24"/>
          <w:szCs w:val="24"/>
          <w:lang w:val="es-PE"/>
        </w:rPr>
        <w:t>cuya cop</w:t>
      </w:r>
      <w:r w:rsidR="00142728" w:rsidRPr="00981C11">
        <w:rPr>
          <w:rFonts w:ascii="Times New Roman" w:hAnsi="Times New Roman" w:cs="Times New Roman"/>
          <w:sz w:val="24"/>
          <w:szCs w:val="24"/>
          <w:lang w:val="es-PE"/>
        </w:rPr>
        <w:t>i</w:t>
      </w:r>
      <w:r w:rsidR="007B1CDC" w:rsidRPr="00981C11">
        <w:rPr>
          <w:rFonts w:ascii="Times New Roman" w:hAnsi="Times New Roman" w:cs="Times New Roman"/>
          <w:sz w:val="24"/>
          <w:szCs w:val="24"/>
          <w:lang w:val="es-PE"/>
        </w:rPr>
        <w:t xml:space="preserve">a ha sido presentada ante </w:t>
      </w:r>
      <w:r w:rsidR="00142728" w:rsidRPr="00981C11">
        <w:rPr>
          <w:rFonts w:ascii="Times New Roman" w:hAnsi="Times New Roman" w:cs="Times New Roman"/>
          <w:sz w:val="24"/>
          <w:szCs w:val="24"/>
          <w:lang w:val="es-PE"/>
        </w:rPr>
        <w:t>l</w:t>
      </w:r>
      <w:r w:rsidR="007B1CDC" w:rsidRPr="00981C11">
        <w:rPr>
          <w:rFonts w:ascii="Times New Roman" w:hAnsi="Times New Roman" w:cs="Times New Roman"/>
          <w:sz w:val="24"/>
          <w:szCs w:val="24"/>
          <w:lang w:val="es-PE"/>
        </w:rPr>
        <w:t xml:space="preserve">a </w:t>
      </w:r>
      <w:r w:rsidR="00270DAC" w:rsidRPr="00981C11">
        <w:rPr>
          <w:rFonts w:ascii="Times New Roman" w:hAnsi="Times New Roman" w:cs="Times New Roman"/>
          <w:sz w:val="24"/>
          <w:szCs w:val="24"/>
          <w:lang w:val="es-PE"/>
        </w:rPr>
        <w:t>DEFASEG</w:t>
      </w:r>
      <w:r w:rsidR="00142728" w:rsidRPr="00981C11">
        <w:rPr>
          <w:rFonts w:ascii="Times New Roman" w:hAnsi="Times New Roman" w:cs="Times New Roman"/>
          <w:sz w:val="24"/>
          <w:szCs w:val="24"/>
          <w:lang w:val="es-PE"/>
        </w:rPr>
        <w:t xml:space="preserve">; </w:t>
      </w:r>
      <w:r w:rsidR="00142728" w:rsidRPr="00981C11">
        <w:rPr>
          <w:rFonts w:ascii="Times New Roman" w:hAnsi="Times New Roman" w:cs="Times New Roman"/>
          <w:b/>
          <w:bCs/>
          <w:i/>
          <w:iCs/>
          <w:sz w:val="24"/>
          <w:szCs w:val="24"/>
          <w:lang w:val="es-PE"/>
        </w:rPr>
        <w:t xml:space="preserve">g) </w:t>
      </w:r>
      <w:r w:rsidR="00142728" w:rsidRPr="00981C11">
        <w:rPr>
          <w:rFonts w:ascii="Times New Roman" w:hAnsi="Times New Roman" w:cs="Times New Roman"/>
          <w:sz w:val="24"/>
          <w:szCs w:val="24"/>
          <w:lang w:val="es-PE"/>
        </w:rPr>
        <w:t xml:space="preserve">que, </w:t>
      </w:r>
      <w:r w:rsidR="007B1CDC" w:rsidRPr="00981C11">
        <w:rPr>
          <w:rFonts w:ascii="Times New Roman" w:hAnsi="Times New Roman" w:cs="Times New Roman"/>
          <w:sz w:val="24"/>
          <w:szCs w:val="24"/>
          <w:lang w:val="es-PE"/>
        </w:rPr>
        <w:t>no o</w:t>
      </w:r>
      <w:r w:rsidR="00142728" w:rsidRPr="00981C11">
        <w:rPr>
          <w:rFonts w:ascii="Times New Roman" w:hAnsi="Times New Roman" w:cs="Times New Roman"/>
          <w:sz w:val="24"/>
          <w:szCs w:val="24"/>
          <w:lang w:val="es-PE"/>
        </w:rPr>
        <w:t>b</w:t>
      </w:r>
      <w:r w:rsidR="007B1CDC" w:rsidRPr="00981C11">
        <w:rPr>
          <w:rFonts w:ascii="Times New Roman" w:hAnsi="Times New Roman" w:cs="Times New Roman"/>
          <w:sz w:val="24"/>
          <w:szCs w:val="24"/>
          <w:lang w:val="es-PE"/>
        </w:rPr>
        <w:t>stante el m</w:t>
      </w:r>
      <w:r w:rsidR="00142728" w:rsidRPr="00981C11">
        <w:rPr>
          <w:rFonts w:ascii="Times New Roman" w:hAnsi="Times New Roman" w:cs="Times New Roman"/>
          <w:sz w:val="24"/>
          <w:szCs w:val="24"/>
          <w:lang w:val="es-PE"/>
        </w:rPr>
        <w:t>é</w:t>
      </w:r>
      <w:r w:rsidR="007B1CDC" w:rsidRPr="00981C11">
        <w:rPr>
          <w:rFonts w:ascii="Times New Roman" w:hAnsi="Times New Roman" w:cs="Times New Roman"/>
          <w:sz w:val="24"/>
          <w:szCs w:val="24"/>
          <w:lang w:val="es-PE"/>
        </w:rPr>
        <w:t>dico tratante ha</w:t>
      </w:r>
      <w:r w:rsidR="00142728" w:rsidRPr="00981C11">
        <w:rPr>
          <w:rFonts w:ascii="Times New Roman" w:hAnsi="Times New Roman" w:cs="Times New Roman"/>
          <w:sz w:val="24"/>
          <w:szCs w:val="24"/>
          <w:lang w:val="es-PE"/>
        </w:rPr>
        <w:t xml:space="preserve"> </w:t>
      </w:r>
      <w:r w:rsidR="007B1CDC" w:rsidRPr="00981C11">
        <w:rPr>
          <w:rFonts w:ascii="Times New Roman" w:hAnsi="Times New Roman" w:cs="Times New Roman"/>
          <w:sz w:val="24"/>
          <w:szCs w:val="24"/>
          <w:lang w:val="es-PE"/>
        </w:rPr>
        <w:t>consignado como fecha del mismo, el d</w:t>
      </w:r>
      <w:r w:rsidR="00142728" w:rsidRPr="00981C11">
        <w:rPr>
          <w:rFonts w:ascii="Times New Roman" w:hAnsi="Times New Roman" w:cs="Times New Roman"/>
          <w:sz w:val="24"/>
          <w:szCs w:val="24"/>
          <w:lang w:val="es-PE"/>
        </w:rPr>
        <w:t>í</w:t>
      </w:r>
      <w:r w:rsidR="007B1CDC" w:rsidRPr="00981C11">
        <w:rPr>
          <w:rFonts w:ascii="Times New Roman" w:hAnsi="Times New Roman" w:cs="Times New Roman"/>
          <w:sz w:val="24"/>
          <w:szCs w:val="24"/>
          <w:lang w:val="es-PE"/>
        </w:rPr>
        <w:t>a del alta m</w:t>
      </w:r>
      <w:r w:rsidR="00142728" w:rsidRPr="00981C11">
        <w:rPr>
          <w:rFonts w:ascii="Times New Roman" w:hAnsi="Times New Roman" w:cs="Times New Roman"/>
          <w:sz w:val="24"/>
          <w:szCs w:val="24"/>
          <w:lang w:val="es-PE"/>
        </w:rPr>
        <w:t>é</w:t>
      </w:r>
      <w:r w:rsidR="007B1CDC" w:rsidRPr="00981C11">
        <w:rPr>
          <w:rFonts w:ascii="Times New Roman" w:hAnsi="Times New Roman" w:cs="Times New Roman"/>
          <w:sz w:val="24"/>
          <w:szCs w:val="24"/>
          <w:lang w:val="es-PE"/>
        </w:rPr>
        <w:t>dica; es por esta raz</w:t>
      </w:r>
      <w:r w:rsidR="00142728" w:rsidRPr="00981C11">
        <w:rPr>
          <w:rFonts w:ascii="Times New Roman" w:hAnsi="Times New Roman" w:cs="Times New Roman"/>
          <w:sz w:val="24"/>
          <w:szCs w:val="24"/>
          <w:lang w:val="es-PE"/>
        </w:rPr>
        <w:t>ó</w:t>
      </w:r>
      <w:r w:rsidR="007B1CDC" w:rsidRPr="00981C11">
        <w:rPr>
          <w:rFonts w:ascii="Times New Roman" w:hAnsi="Times New Roman" w:cs="Times New Roman"/>
          <w:sz w:val="24"/>
          <w:szCs w:val="24"/>
          <w:lang w:val="es-PE"/>
        </w:rPr>
        <w:t>n que la copia legalizada</w:t>
      </w:r>
      <w:r w:rsidR="00142728" w:rsidRPr="00981C11">
        <w:rPr>
          <w:rFonts w:ascii="Times New Roman" w:hAnsi="Times New Roman" w:cs="Times New Roman"/>
          <w:sz w:val="24"/>
          <w:szCs w:val="24"/>
          <w:lang w:val="es-PE"/>
        </w:rPr>
        <w:t xml:space="preserve"> </w:t>
      </w:r>
      <w:r w:rsidR="007B1CDC" w:rsidRPr="00981C11">
        <w:rPr>
          <w:rFonts w:ascii="Times New Roman" w:hAnsi="Times New Roman" w:cs="Times New Roman"/>
          <w:sz w:val="24"/>
          <w:szCs w:val="24"/>
          <w:lang w:val="es-PE"/>
        </w:rPr>
        <w:t xml:space="preserve">de dicho </w:t>
      </w:r>
      <w:r w:rsidR="00142728" w:rsidRPr="00981C11">
        <w:rPr>
          <w:rFonts w:ascii="Times New Roman" w:hAnsi="Times New Roman" w:cs="Times New Roman"/>
          <w:sz w:val="24"/>
          <w:szCs w:val="24"/>
          <w:lang w:val="es-PE"/>
        </w:rPr>
        <w:t>C</w:t>
      </w:r>
      <w:r w:rsidR="007B1CDC" w:rsidRPr="00981C11">
        <w:rPr>
          <w:rFonts w:ascii="Times New Roman" w:hAnsi="Times New Roman" w:cs="Times New Roman"/>
          <w:sz w:val="24"/>
          <w:szCs w:val="24"/>
          <w:lang w:val="es-PE"/>
        </w:rPr>
        <w:t>ertificado corresponde al d</w:t>
      </w:r>
      <w:r w:rsidR="00142728" w:rsidRPr="00981C11">
        <w:rPr>
          <w:rFonts w:ascii="Times New Roman" w:hAnsi="Times New Roman" w:cs="Times New Roman"/>
          <w:sz w:val="24"/>
          <w:szCs w:val="24"/>
          <w:lang w:val="es-PE"/>
        </w:rPr>
        <w:t>í</w:t>
      </w:r>
      <w:r w:rsidR="007B1CDC" w:rsidRPr="00981C11">
        <w:rPr>
          <w:rFonts w:ascii="Times New Roman" w:hAnsi="Times New Roman" w:cs="Times New Roman"/>
          <w:sz w:val="24"/>
          <w:szCs w:val="24"/>
          <w:lang w:val="es-PE"/>
        </w:rPr>
        <w:t xml:space="preserve">a 30 de octubre de 2025; </w:t>
      </w:r>
      <w:r w:rsidR="00142728" w:rsidRPr="00981C11">
        <w:rPr>
          <w:rFonts w:ascii="Times New Roman" w:hAnsi="Times New Roman" w:cs="Times New Roman"/>
          <w:sz w:val="24"/>
          <w:szCs w:val="24"/>
          <w:lang w:val="es-PE"/>
        </w:rPr>
        <w:t xml:space="preserve">el día siguiente de la presentación de la queja ante la Clínica Metropolitana; </w:t>
      </w:r>
      <w:r w:rsidR="00142728" w:rsidRPr="00981C11">
        <w:rPr>
          <w:rFonts w:ascii="Times New Roman" w:hAnsi="Times New Roman" w:cs="Times New Roman"/>
          <w:b/>
          <w:bCs/>
          <w:i/>
          <w:iCs/>
          <w:sz w:val="24"/>
          <w:szCs w:val="24"/>
          <w:lang w:val="es-PE"/>
        </w:rPr>
        <w:t>h)</w:t>
      </w:r>
      <w:r w:rsidR="00142728" w:rsidRPr="00981C11">
        <w:rPr>
          <w:rFonts w:ascii="Times New Roman" w:hAnsi="Times New Roman" w:cs="Times New Roman"/>
          <w:sz w:val="24"/>
          <w:szCs w:val="24"/>
          <w:lang w:val="es-PE"/>
        </w:rPr>
        <w:t xml:space="preserve"> que, solicita que no </w:t>
      </w:r>
      <w:r w:rsidR="006D3D13" w:rsidRPr="00981C11">
        <w:rPr>
          <w:rFonts w:ascii="Times New Roman" w:hAnsi="Times New Roman" w:cs="Times New Roman"/>
          <w:sz w:val="24"/>
          <w:szCs w:val="24"/>
          <w:lang w:val="es-PE"/>
        </w:rPr>
        <w:t xml:space="preserve">se </w:t>
      </w:r>
      <w:r w:rsidR="00142728" w:rsidRPr="00981C11">
        <w:rPr>
          <w:rFonts w:ascii="Times New Roman" w:hAnsi="Times New Roman" w:cs="Times New Roman"/>
          <w:sz w:val="24"/>
          <w:szCs w:val="24"/>
          <w:lang w:val="es-PE"/>
        </w:rPr>
        <w:t>tome</w:t>
      </w:r>
      <w:r w:rsidR="006D3D13" w:rsidRPr="00981C11">
        <w:rPr>
          <w:rFonts w:ascii="Times New Roman" w:hAnsi="Times New Roman" w:cs="Times New Roman"/>
          <w:sz w:val="24"/>
          <w:szCs w:val="24"/>
          <w:lang w:val="es-PE"/>
        </w:rPr>
        <w:t>n</w:t>
      </w:r>
      <w:r w:rsidR="00142728" w:rsidRPr="00981C11">
        <w:rPr>
          <w:rFonts w:ascii="Times New Roman" w:hAnsi="Times New Roman" w:cs="Times New Roman"/>
          <w:sz w:val="24"/>
          <w:szCs w:val="24"/>
          <w:lang w:val="es-PE"/>
        </w:rPr>
        <w:t xml:space="preserve"> en cuenta los argumentos de </w:t>
      </w:r>
      <w:r w:rsidR="006D0049">
        <w:rPr>
          <w:rFonts w:ascii="Times New Roman" w:hAnsi="Times New Roman" w:cs="Times New Roman"/>
          <w:b/>
          <w:bCs/>
          <w:sz w:val="24"/>
          <w:szCs w:val="24"/>
          <w:lang w:val="es-PE"/>
        </w:rPr>
        <w:t>………………………</w:t>
      </w:r>
      <w:r w:rsidR="00142728" w:rsidRPr="00981C11">
        <w:rPr>
          <w:rFonts w:ascii="Times New Roman" w:hAnsi="Times New Roman" w:cs="Times New Roman"/>
          <w:sz w:val="24"/>
          <w:szCs w:val="24"/>
          <w:lang w:val="es-PE"/>
        </w:rPr>
        <w:t xml:space="preserve"> en el sentido que la reclamante ha iniciado ante la </w:t>
      </w:r>
      <w:r w:rsidR="00270DAC" w:rsidRPr="00981C11">
        <w:rPr>
          <w:rFonts w:ascii="Times New Roman" w:hAnsi="Times New Roman" w:cs="Times New Roman"/>
          <w:sz w:val="24"/>
          <w:szCs w:val="24"/>
          <w:lang w:val="es-PE"/>
        </w:rPr>
        <w:t xml:space="preserve">DEFASEG </w:t>
      </w:r>
      <w:r w:rsidR="00142728" w:rsidRPr="00981C11">
        <w:rPr>
          <w:rFonts w:ascii="Times New Roman" w:hAnsi="Times New Roman" w:cs="Times New Roman"/>
          <w:sz w:val="24"/>
          <w:szCs w:val="24"/>
          <w:lang w:val="es-PE"/>
        </w:rPr>
        <w:t xml:space="preserve">una solicitud de SOAT y no un reclamo conforme a derecho; </w:t>
      </w:r>
      <w:r w:rsidR="00142728" w:rsidRPr="00981C11">
        <w:rPr>
          <w:rFonts w:ascii="Times New Roman" w:hAnsi="Times New Roman" w:cs="Times New Roman"/>
          <w:b/>
          <w:bCs/>
          <w:i/>
          <w:iCs/>
          <w:sz w:val="24"/>
          <w:szCs w:val="24"/>
          <w:lang w:val="es-PE"/>
        </w:rPr>
        <w:t>i)</w:t>
      </w:r>
      <w:r w:rsidR="00142728" w:rsidRPr="00981C11">
        <w:rPr>
          <w:rFonts w:ascii="Times New Roman" w:hAnsi="Times New Roman" w:cs="Times New Roman"/>
          <w:sz w:val="24"/>
          <w:szCs w:val="24"/>
          <w:lang w:val="es-PE"/>
        </w:rPr>
        <w:t xml:space="preserve"> que, el pago efectuado por </w:t>
      </w:r>
      <w:r w:rsidR="006D0049">
        <w:rPr>
          <w:rFonts w:ascii="Times New Roman" w:hAnsi="Times New Roman" w:cs="Times New Roman"/>
          <w:b/>
          <w:bCs/>
          <w:sz w:val="24"/>
          <w:szCs w:val="24"/>
          <w:lang w:val="es-PE"/>
        </w:rPr>
        <w:t>………………………</w:t>
      </w:r>
      <w:r w:rsidR="00142728" w:rsidRPr="00981C11">
        <w:rPr>
          <w:rFonts w:ascii="Times New Roman" w:hAnsi="Times New Roman" w:cs="Times New Roman"/>
          <w:sz w:val="24"/>
          <w:szCs w:val="24"/>
          <w:lang w:val="es-PE"/>
        </w:rPr>
        <w:t xml:space="preserve"> por concepto de indemnización por incapacidad temporal a una agraviada por accidente de tránsito con daños físicos desde el mes de julio hasta hoy el mes de noviembre, es una suma irrisoria y ridícula</w:t>
      </w:r>
      <w:r w:rsidR="006D3D13" w:rsidRPr="00981C11">
        <w:rPr>
          <w:rFonts w:ascii="Times New Roman" w:hAnsi="Times New Roman" w:cs="Times New Roman"/>
          <w:sz w:val="24"/>
          <w:szCs w:val="24"/>
          <w:lang w:val="es-PE"/>
        </w:rPr>
        <w:t xml:space="preserve">; y, </w:t>
      </w:r>
      <w:r w:rsidR="006D3D13" w:rsidRPr="00981C11">
        <w:rPr>
          <w:rFonts w:ascii="Times New Roman" w:hAnsi="Times New Roman" w:cs="Times New Roman"/>
          <w:b/>
          <w:bCs/>
          <w:i/>
          <w:iCs/>
          <w:sz w:val="24"/>
          <w:szCs w:val="24"/>
          <w:lang w:val="es-PE"/>
        </w:rPr>
        <w:t>j)</w:t>
      </w:r>
      <w:r w:rsidR="006D3D13" w:rsidRPr="00981C11">
        <w:rPr>
          <w:rFonts w:ascii="Times New Roman" w:hAnsi="Times New Roman" w:cs="Times New Roman"/>
          <w:sz w:val="24"/>
          <w:szCs w:val="24"/>
          <w:lang w:val="es-PE"/>
        </w:rPr>
        <w:t xml:space="preserve"> que, el monto de la indemnización cancelada por </w:t>
      </w:r>
      <w:r w:rsidR="006D0049">
        <w:rPr>
          <w:rFonts w:ascii="Times New Roman" w:hAnsi="Times New Roman" w:cs="Times New Roman"/>
          <w:b/>
          <w:bCs/>
          <w:sz w:val="24"/>
          <w:szCs w:val="24"/>
          <w:lang w:val="es-PE"/>
        </w:rPr>
        <w:t>………………………</w:t>
      </w:r>
      <w:r w:rsidR="006D0049">
        <w:rPr>
          <w:rFonts w:ascii="Times New Roman" w:hAnsi="Times New Roman" w:cs="Times New Roman"/>
          <w:b/>
          <w:bCs/>
          <w:sz w:val="24"/>
          <w:szCs w:val="24"/>
          <w:lang w:val="es-PE"/>
        </w:rPr>
        <w:t xml:space="preserve"> </w:t>
      </w:r>
      <w:r w:rsidR="006D3D13" w:rsidRPr="00981C11">
        <w:rPr>
          <w:rFonts w:ascii="Times New Roman" w:hAnsi="Times New Roman" w:cs="Times New Roman"/>
          <w:sz w:val="24"/>
          <w:szCs w:val="24"/>
          <w:lang w:val="es-PE"/>
        </w:rPr>
        <w:t xml:space="preserve">no </w:t>
      </w:r>
      <w:r w:rsidR="00E53965" w:rsidRPr="00981C11">
        <w:rPr>
          <w:rFonts w:ascii="Times New Roman" w:hAnsi="Times New Roman" w:cs="Times New Roman"/>
          <w:sz w:val="24"/>
          <w:szCs w:val="24"/>
          <w:lang w:val="es-PE"/>
        </w:rPr>
        <w:t xml:space="preserve">corresponde </w:t>
      </w:r>
      <w:r w:rsidR="00142728" w:rsidRPr="00981C11">
        <w:rPr>
          <w:rFonts w:ascii="Times New Roman" w:hAnsi="Times New Roman" w:cs="Times New Roman"/>
          <w:sz w:val="24"/>
          <w:szCs w:val="24"/>
          <w:lang w:val="es-PE"/>
        </w:rPr>
        <w:t xml:space="preserve">a lo solicitado por la </w:t>
      </w:r>
      <w:r w:rsidR="006D3D13" w:rsidRPr="00981C11">
        <w:rPr>
          <w:rFonts w:ascii="Times New Roman" w:hAnsi="Times New Roman" w:cs="Times New Roman"/>
          <w:sz w:val="24"/>
          <w:szCs w:val="24"/>
          <w:lang w:val="es-PE"/>
        </w:rPr>
        <w:t xml:space="preserve">reclamante la </w:t>
      </w:r>
      <w:r w:rsidR="00E53965" w:rsidRPr="00981C11">
        <w:rPr>
          <w:rFonts w:ascii="Times New Roman" w:hAnsi="Times New Roman" w:cs="Times New Roman"/>
          <w:sz w:val="24"/>
          <w:szCs w:val="24"/>
          <w:lang w:val="es-PE"/>
        </w:rPr>
        <w:t xml:space="preserve">cual </w:t>
      </w:r>
      <w:r w:rsidR="006D3D13" w:rsidRPr="00981C11">
        <w:rPr>
          <w:rFonts w:ascii="Times New Roman" w:hAnsi="Times New Roman" w:cs="Times New Roman"/>
          <w:sz w:val="24"/>
          <w:szCs w:val="24"/>
          <w:lang w:val="es-PE"/>
        </w:rPr>
        <w:t xml:space="preserve">asciende a la suma de una UIT, PEN </w:t>
      </w:r>
      <w:r w:rsidR="00142728" w:rsidRPr="00981C11">
        <w:rPr>
          <w:rFonts w:ascii="Times New Roman" w:hAnsi="Times New Roman" w:cs="Times New Roman"/>
          <w:sz w:val="24"/>
          <w:szCs w:val="24"/>
          <w:lang w:val="es-PE"/>
        </w:rPr>
        <w:t>5</w:t>
      </w:r>
      <w:r w:rsidR="006D3D13" w:rsidRPr="00981C11">
        <w:rPr>
          <w:rFonts w:ascii="Times New Roman" w:hAnsi="Times New Roman" w:cs="Times New Roman"/>
          <w:sz w:val="24"/>
          <w:szCs w:val="24"/>
          <w:lang w:val="es-PE"/>
        </w:rPr>
        <w:t>,</w:t>
      </w:r>
      <w:r w:rsidR="00142728" w:rsidRPr="00981C11">
        <w:rPr>
          <w:rFonts w:ascii="Times New Roman" w:hAnsi="Times New Roman" w:cs="Times New Roman"/>
          <w:sz w:val="24"/>
          <w:szCs w:val="24"/>
          <w:lang w:val="es-PE"/>
        </w:rPr>
        <w:t>350.00 (cinco mil trescientos cincuenta soles</w:t>
      </w:r>
      <w:r w:rsidR="006D3D13" w:rsidRPr="00981C11">
        <w:rPr>
          <w:rFonts w:ascii="Times New Roman" w:hAnsi="Times New Roman" w:cs="Times New Roman"/>
          <w:sz w:val="24"/>
          <w:szCs w:val="24"/>
          <w:lang w:val="es-PE"/>
        </w:rPr>
        <w:t xml:space="preserve"> y 00/100</w:t>
      </w:r>
      <w:r w:rsidR="00142728" w:rsidRPr="00981C11">
        <w:rPr>
          <w:rFonts w:ascii="Times New Roman" w:hAnsi="Times New Roman" w:cs="Times New Roman"/>
          <w:sz w:val="24"/>
          <w:szCs w:val="24"/>
          <w:lang w:val="es-PE"/>
        </w:rPr>
        <w:t>),</w:t>
      </w:r>
      <w:r w:rsidR="006D3D13" w:rsidRPr="00981C11">
        <w:rPr>
          <w:rFonts w:ascii="Times New Roman" w:hAnsi="Times New Roman" w:cs="Times New Roman"/>
          <w:sz w:val="24"/>
          <w:szCs w:val="24"/>
          <w:lang w:val="es-PE"/>
        </w:rPr>
        <w:t xml:space="preserve"> </w:t>
      </w:r>
      <w:r w:rsidR="00142728" w:rsidRPr="00981C11">
        <w:rPr>
          <w:rFonts w:ascii="Times New Roman" w:hAnsi="Times New Roman" w:cs="Times New Roman"/>
          <w:sz w:val="24"/>
          <w:szCs w:val="24"/>
          <w:lang w:val="es-PE"/>
        </w:rPr>
        <w:t>por el evidente riesgo a futuro de presentar secuelas cerebrales que agraven</w:t>
      </w:r>
      <w:r w:rsidR="006D3D13" w:rsidRPr="00981C11">
        <w:rPr>
          <w:rFonts w:ascii="Times New Roman" w:hAnsi="Times New Roman" w:cs="Times New Roman"/>
          <w:sz w:val="24"/>
          <w:szCs w:val="24"/>
          <w:lang w:val="es-PE"/>
        </w:rPr>
        <w:t xml:space="preserve"> </w:t>
      </w:r>
      <w:r w:rsidR="00142728" w:rsidRPr="00981C11">
        <w:rPr>
          <w:rFonts w:ascii="Times New Roman" w:hAnsi="Times New Roman" w:cs="Times New Roman"/>
          <w:sz w:val="24"/>
          <w:szCs w:val="24"/>
          <w:lang w:val="es-PE"/>
        </w:rPr>
        <w:t>y comprometan su integridad f</w:t>
      </w:r>
      <w:r w:rsidR="006D3D13" w:rsidRPr="00981C11">
        <w:rPr>
          <w:rFonts w:ascii="Times New Roman" w:hAnsi="Times New Roman" w:cs="Times New Roman"/>
          <w:sz w:val="24"/>
          <w:szCs w:val="24"/>
          <w:lang w:val="es-PE"/>
        </w:rPr>
        <w:t>í</w:t>
      </w:r>
      <w:r w:rsidR="00142728" w:rsidRPr="00981C11">
        <w:rPr>
          <w:rFonts w:ascii="Times New Roman" w:hAnsi="Times New Roman" w:cs="Times New Roman"/>
          <w:sz w:val="24"/>
          <w:szCs w:val="24"/>
          <w:lang w:val="es-PE"/>
        </w:rPr>
        <w:t>sica de manera total</w:t>
      </w:r>
      <w:r w:rsidR="006D3D13" w:rsidRPr="00981C11">
        <w:rPr>
          <w:rFonts w:ascii="Times New Roman" w:hAnsi="Times New Roman" w:cs="Times New Roman"/>
          <w:sz w:val="24"/>
          <w:szCs w:val="24"/>
          <w:lang w:val="es-PE"/>
        </w:rPr>
        <w:t>.</w:t>
      </w:r>
    </w:p>
    <w:p w14:paraId="4BBA2F04" w14:textId="13EF4039" w:rsidR="006D3D13" w:rsidRPr="00981C11" w:rsidRDefault="006D3D13"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Que, con su escrito de fecha 24 de noviembre de 2025, la señora </w:t>
      </w:r>
      <w:r w:rsidR="006D0049">
        <w:rPr>
          <w:rFonts w:ascii="Times New Roman" w:hAnsi="Times New Roman" w:cs="Times New Roman"/>
          <w:b/>
          <w:bCs/>
          <w:sz w:val="24"/>
          <w:szCs w:val="24"/>
          <w:lang w:val="es-PE"/>
        </w:rPr>
        <w:t>………………………</w:t>
      </w:r>
      <w:r w:rsidR="006D0049">
        <w:rPr>
          <w:rFonts w:ascii="Times New Roman" w:hAnsi="Times New Roman" w:cs="Times New Roman"/>
          <w:b/>
          <w:bCs/>
          <w:sz w:val="24"/>
          <w:szCs w:val="24"/>
          <w:lang w:val="es-PE"/>
        </w:rPr>
        <w:t xml:space="preserve"> </w:t>
      </w:r>
      <w:r w:rsidRPr="00981C11">
        <w:rPr>
          <w:rFonts w:ascii="Times New Roman" w:hAnsi="Times New Roman" w:cs="Times New Roman"/>
          <w:sz w:val="24"/>
          <w:szCs w:val="24"/>
          <w:lang w:val="es-PE"/>
        </w:rPr>
        <w:t xml:space="preserve">presentó, los siguientes documentos: </w:t>
      </w:r>
      <w:r w:rsidRPr="00981C11">
        <w:rPr>
          <w:rFonts w:ascii="Times New Roman" w:hAnsi="Times New Roman" w:cs="Times New Roman"/>
          <w:b/>
          <w:bCs/>
          <w:i/>
          <w:iCs/>
          <w:sz w:val="24"/>
          <w:szCs w:val="24"/>
          <w:lang w:val="es-PE"/>
        </w:rPr>
        <w:t>(i)</w:t>
      </w:r>
      <w:r w:rsidRPr="00981C11">
        <w:rPr>
          <w:rFonts w:ascii="Times New Roman" w:hAnsi="Times New Roman" w:cs="Times New Roman"/>
          <w:sz w:val="24"/>
          <w:szCs w:val="24"/>
          <w:lang w:val="es-PE"/>
        </w:rPr>
        <w:t xml:space="preserve"> un archivo de audio que según afirma la reclamante se acredita la negativa del médico tratante a emitir el Certificado Médico; </w:t>
      </w:r>
      <w:r w:rsidRPr="00981C11">
        <w:rPr>
          <w:rFonts w:ascii="Times New Roman" w:hAnsi="Times New Roman" w:cs="Times New Roman"/>
          <w:b/>
          <w:bCs/>
          <w:i/>
          <w:iCs/>
          <w:sz w:val="24"/>
          <w:szCs w:val="24"/>
          <w:lang w:val="es-PE"/>
        </w:rPr>
        <w:t>(ii)</w:t>
      </w:r>
      <w:r w:rsidRPr="00981C11">
        <w:rPr>
          <w:rFonts w:ascii="Times New Roman" w:hAnsi="Times New Roman" w:cs="Times New Roman"/>
          <w:sz w:val="24"/>
          <w:szCs w:val="24"/>
          <w:lang w:val="es-PE"/>
        </w:rPr>
        <w:t xml:space="preserve"> copia de la solicitud de queja formal contra el médico tratante por negarse a emitir el Certificado Médico, presentada ante la Clínica Metropolitana el 29 de octubre de 2025; y, </w:t>
      </w:r>
      <w:r w:rsidRPr="00981C11">
        <w:rPr>
          <w:rFonts w:ascii="Times New Roman" w:hAnsi="Times New Roman" w:cs="Times New Roman"/>
          <w:b/>
          <w:bCs/>
          <w:i/>
          <w:iCs/>
          <w:sz w:val="24"/>
          <w:szCs w:val="24"/>
          <w:lang w:val="es-PE"/>
        </w:rPr>
        <w:t xml:space="preserve">(iii) </w:t>
      </w:r>
      <w:r w:rsidRPr="00981C11">
        <w:rPr>
          <w:rFonts w:ascii="Times New Roman" w:hAnsi="Times New Roman" w:cs="Times New Roman"/>
          <w:sz w:val="24"/>
          <w:szCs w:val="24"/>
          <w:lang w:val="es-PE"/>
        </w:rPr>
        <w:t xml:space="preserve">copia del Informe Médico de fecha 17 de noviembre de 2025 </w:t>
      </w:r>
      <w:r w:rsidR="00270DAC" w:rsidRPr="00981C11">
        <w:rPr>
          <w:rFonts w:ascii="Times New Roman" w:hAnsi="Times New Roman" w:cs="Times New Roman"/>
          <w:sz w:val="24"/>
          <w:szCs w:val="24"/>
          <w:lang w:val="es-PE"/>
        </w:rPr>
        <w:t xml:space="preserve">emitido por la Clínica Metropolitana. </w:t>
      </w:r>
    </w:p>
    <w:p w14:paraId="156AEEE8" w14:textId="2FD2E72C" w:rsidR="00527760" w:rsidRPr="00981C11" w:rsidRDefault="00D16699"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lastRenderedPageBreak/>
        <w:t xml:space="preserve">Al resolver, este </w:t>
      </w:r>
      <w:r w:rsidR="00270DAC" w:rsidRPr="00981C11">
        <w:rPr>
          <w:rFonts w:ascii="Times New Roman" w:hAnsi="Times New Roman" w:cs="Times New Roman"/>
          <w:sz w:val="24"/>
          <w:szCs w:val="24"/>
          <w:lang w:val="es-PE"/>
        </w:rPr>
        <w:t xml:space="preserve">Órgano </w:t>
      </w:r>
      <w:r w:rsidR="001F0BD0" w:rsidRPr="00981C11">
        <w:rPr>
          <w:rFonts w:ascii="Times New Roman" w:hAnsi="Times New Roman" w:cs="Times New Roman"/>
          <w:sz w:val="24"/>
          <w:szCs w:val="24"/>
          <w:lang w:val="es-PE"/>
        </w:rPr>
        <w:t xml:space="preserve">toma </w:t>
      </w:r>
      <w:r w:rsidRPr="00981C11">
        <w:rPr>
          <w:rFonts w:ascii="Times New Roman" w:hAnsi="Times New Roman" w:cs="Times New Roman"/>
          <w:sz w:val="24"/>
          <w:szCs w:val="24"/>
          <w:lang w:val="es-PE"/>
        </w:rPr>
        <w:t>en cuenta las argumentaciones de las partes exp</w:t>
      </w:r>
      <w:r w:rsidR="00B25C34" w:rsidRPr="00981C11">
        <w:rPr>
          <w:rFonts w:ascii="Times New Roman" w:hAnsi="Times New Roman" w:cs="Times New Roman"/>
          <w:sz w:val="24"/>
          <w:szCs w:val="24"/>
          <w:lang w:val="es-PE"/>
        </w:rPr>
        <w:t xml:space="preserve">resadas </w:t>
      </w:r>
      <w:r w:rsidRPr="00981C11">
        <w:rPr>
          <w:rFonts w:ascii="Times New Roman" w:hAnsi="Times New Roman" w:cs="Times New Roman"/>
          <w:sz w:val="24"/>
          <w:szCs w:val="24"/>
          <w:lang w:val="es-PE"/>
        </w:rPr>
        <w:t xml:space="preserve">a lo largo del </w:t>
      </w:r>
      <w:r w:rsidR="00EF0009" w:rsidRPr="00981C11">
        <w:rPr>
          <w:rFonts w:ascii="Times New Roman" w:hAnsi="Times New Roman" w:cs="Times New Roman"/>
          <w:sz w:val="24"/>
          <w:szCs w:val="24"/>
          <w:lang w:val="es-PE"/>
        </w:rPr>
        <w:t xml:space="preserve">presente </w:t>
      </w:r>
      <w:r w:rsidRPr="00981C11">
        <w:rPr>
          <w:rFonts w:ascii="Times New Roman" w:hAnsi="Times New Roman" w:cs="Times New Roman"/>
          <w:sz w:val="24"/>
          <w:szCs w:val="24"/>
          <w:lang w:val="es-PE"/>
        </w:rPr>
        <w:t>procedimiento.</w:t>
      </w:r>
    </w:p>
    <w:p w14:paraId="51E5EABB" w14:textId="77777777" w:rsidR="00671D19" w:rsidRPr="00981C11" w:rsidRDefault="00671D19" w:rsidP="00981C11">
      <w:pPr>
        <w:spacing w:after="200" w:line="240" w:lineRule="auto"/>
        <w:jc w:val="both"/>
        <w:outlineLvl w:val="0"/>
        <w:rPr>
          <w:rFonts w:ascii="Times New Roman" w:hAnsi="Times New Roman" w:cs="Times New Roman"/>
          <w:b/>
          <w:bCs/>
          <w:sz w:val="24"/>
          <w:szCs w:val="24"/>
          <w:lang w:val="es-PE"/>
        </w:rPr>
      </w:pPr>
      <w:bookmarkStart w:id="1" w:name="_Hlk198053358"/>
      <w:r w:rsidRPr="00981C11">
        <w:rPr>
          <w:rFonts w:ascii="Times New Roman" w:hAnsi="Times New Roman" w:cs="Times New Roman"/>
          <w:b/>
          <w:bCs/>
          <w:sz w:val="24"/>
          <w:szCs w:val="24"/>
          <w:lang w:val="es-PE"/>
        </w:rPr>
        <w:t>CONSIDERANDO:</w:t>
      </w:r>
    </w:p>
    <w:p w14:paraId="20B09BD5" w14:textId="3678ABAC" w:rsidR="004C67EF" w:rsidRPr="00981C11" w:rsidRDefault="00270DAC" w:rsidP="00981C11">
      <w:pPr>
        <w:spacing w:after="200" w:line="240" w:lineRule="auto"/>
        <w:jc w:val="both"/>
        <w:rPr>
          <w:rFonts w:ascii="Times New Roman" w:hAnsi="Times New Roman" w:cs="Times New Roman"/>
          <w:sz w:val="24"/>
          <w:szCs w:val="24"/>
          <w:lang w:val="es-PE"/>
        </w:rPr>
      </w:pPr>
      <w:bookmarkStart w:id="2" w:name="_Hlk215503966"/>
      <w:r w:rsidRPr="00981C11">
        <w:rPr>
          <w:rFonts w:ascii="Times New Roman" w:hAnsi="Times New Roman" w:cs="Times New Roman"/>
          <w:b/>
          <w:bCs/>
          <w:sz w:val="24"/>
          <w:szCs w:val="24"/>
          <w:u w:val="single"/>
          <w:lang w:val="es-PE"/>
        </w:rPr>
        <w:t>PRIMERO</w:t>
      </w:r>
      <w:r w:rsidR="00671D19" w:rsidRPr="00981C11">
        <w:rPr>
          <w:rFonts w:ascii="Times New Roman" w:hAnsi="Times New Roman" w:cs="Times New Roman"/>
          <w:sz w:val="24"/>
          <w:szCs w:val="24"/>
          <w:lang w:val="es-PE"/>
        </w:rPr>
        <w:t xml:space="preserve">: </w:t>
      </w:r>
      <w:r w:rsidR="004C67EF" w:rsidRPr="00981C11">
        <w:rPr>
          <w:rFonts w:ascii="Times New Roman" w:hAnsi="Times New Roman" w:cs="Times New Roman"/>
          <w:sz w:val="24"/>
          <w:szCs w:val="24"/>
          <w:lang w:val="es-PE"/>
        </w:rPr>
        <w:t>Que, en materia procesal, corresponde a quien invoque un hecho probar</w:t>
      </w:r>
      <w:r w:rsidR="008310A0" w:rsidRPr="00981C11">
        <w:rPr>
          <w:rFonts w:ascii="Times New Roman" w:hAnsi="Times New Roman" w:cs="Times New Roman"/>
          <w:sz w:val="24"/>
          <w:szCs w:val="24"/>
          <w:lang w:val="es-PE"/>
        </w:rPr>
        <w:t>lo</w:t>
      </w:r>
      <w:r w:rsidR="004C67EF" w:rsidRPr="00981C11">
        <w:rPr>
          <w:rFonts w:ascii="Times New Roman" w:hAnsi="Times New Roman" w:cs="Times New Roman"/>
          <w:sz w:val="24"/>
          <w:szCs w:val="24"/>
          <w:lang w:val="es-PE"/>
        </w:rPr>
        <w:t>, carga a la que se refiere el artículo 196 del Código Procesal Civil</w:t>
      </w:r>
      <w:r w:rsidR="004C67EF" w:rsidRPr="00981C11">
        <w:rPr>
          <w:rStyle w:val="Refdenotaalpie"/>
          <w:rFonts w:ascii="Times New Roman" w:hAnsi="Times New Roman" w:cs="Times New Roman"/>
          <w:sz w:val="24"/>
          <w:szCs w:val="24"/>
          <w:lang w:val="es-PE"/>
        </w:rPr>
        <w:footnoteReference w:id="2"/>
      </w:r>
      <w:r w:rsidR="004C67EF" w:rsidRPr="00981C11">
        <w:rPr>
          <w:rFonts w:ascii="Times New Roman" w:hAnsi="Times New Roman" w:cs="Times New Roman"/>
          <w:sz w:val="24"/>
          <w:szCs w:val="24"/>
          <w:lang w:val="es-PE"/>
        </w:rPr>
        <w:t>, salvo que pueda ampararse en alguna presunción legal, sea esta relativa o absoluta, contemplada expresamente en la legislación pertinente.</w:t>
      </w:r>
    </w:p>
    <w:p w14:paraId="0CAAEA04" w14:textId="374E34CF" w:rsidR="004C67EF" w:rsidRPr="00981C11" w:rsidRDefault="00270DAC" w:rsidP="00981C11">
      <w:pPr>
        <w:spacing w:after="200" w:line="240" w:lineRule="auto"/>
        <w:jc w:val="both"/>
        <w:rPr>
          <w:rFonts w:ascii="Times New Roman" w:hAnsi="Times New Roman" w:cs="Times New Roman"/>
          <w:sz w:val="24"/>
          <w:szCs w:val="24"/>
          <w:lang w:val="es-PE"/>
        </w:rPr>
      </w:pPr>
      <w:bookmarkStart w:id="3" w:name="_Hlk215504035"/>
      <w:bookmarkEnd w:id="2"/>
      <w:r w:rsidRPr="00981C11">
        <w:rPr>
          <w:rFonts w:ascii="Times New Roman" w:hAnsi="Times New Roman" w:cs="Times New Roman"/>
          <w:b/>
          <w:bCs/>
          <w:sz w:val="24"/>
          <w:szCs w:val="24"/>
          <w:u w:val="single"/>
          <w:lang w:val="es-PE"/>
        </w:rPr>
        <w:t>SEGUNDO</w:t>
      </w:r>
      <w:r w:rsidR="00671D19" w:rsidRPr="00981C11">
        <w:rPr>
          <w:rFonts w:ascii="Times New Roman" w:hAnsi="Times New Roman" w:cs="Times New Roman"/>
          <w:sz w:val="24"/>
          <w:szCs w:val="24"/>
          <w:lang w:val="es-PE"/>
        </w:rPr>
        <w:t xml:space="preserve">: </w:t>
      </w:r>
      <w:r w:rsidR="004C67EF" w:rsidRPr="00981C11">
        <w:rPr>
          <w:rFonts w:ascii="Times New Roman" w:hAnsi="Times New Roman" w:cs="Times New Roman"/>
          <w:sz w:val="24"/>
          <w:szCs w:val="24"/>
          <w:lang w:val="es-PE"/>
        </w:rPr>
        <w:t xml:space="preserve">Que, este </w:t>
      </w:r>
      <w:r w:rsidRPr="00981C11">
        <w:rPr>
          <w:rFonts w:ascii="Times New Roman" w:hAnsi="Times New Roman" w:cs="Times New Roman"/>
          <w:sz w:val="24"/>
          <w:szCs w:val="24"/>
          <w:lang w:val="es-PE"/>
        </w:rPr>
        <w:t>Órgano</w:t>
      </w:r>
      <w:r w:rsidR="004C67EF" w:rsidRPr="00981C11">
        <w:rPr>
          <w:rFonts w:ascii="Times New Roman" w:hAnsi="Times New Roman" w:cs="Times New Roman"/>
          <w:sz w:val="24"/>
          <w:szCs w:val="24"/>
          <w:lang w:val="es-PE"/>
        </w:rPr>
        <w:t xml:space="preserve">, al resolver, toma en consideración los argumentos presentados por ambas partes. En tal sentido, el detalle de las posiciones expuestas constituye un reflejo de sus principales fundamentos, sin </w:t>
      </w:r>
      <w:r w:rsidR="0050316F" w:rsidRPr="00981C11">
        <w:rPr>
          <w:rFonts w:ascii="Times New Roman" w:hAnsi="Times New Roman" w:cs="Times New Roman"/>
          <w:sz w:val="24"/>
          <w:szCs w:val="24"/>
          <w:lang w:val="es-PE"/>
        </w:rPr>
        <w:t xml:space="preserve">que constituya </w:t>
      </w:r>
      <w:r w:rsidR="004C67EF" w:rsidRPr="00981C11">
        <w:rPr>
          <w:rFonts w:ascii="Times New Roman" w:hAnsi="Times New Roman" w:cs="Times New Roman"/>
          <w:sz w:val="24"/>
          <w:szCs w:val="24"/>
          <w:lang w:val="es-PE"/>
        </w:rPr>
        <w:t>un listado exhaustivo de todos ellos.</w:t>
      </w:r>
    </w:p>
    <w:p w14:paraId="0E6999B3" w14:textId="5E4743DD" w:rsidR="00671D19" w:rsidRPr="00981C11" w:rsidRDefault="00270DAC" w:rsidP="00981C11">
      <w:pPr>
        <w:spacing w:after="200" w:line="240" w:lineRule="auto"/>
        <w:jc w:val="both"/>
        <w:rPr>
          <w:rFonts w:ascii="Times New Roman" w:hAnsi="Times New Roman" w:cs="Times New Roman"/>
          <w:sz w:val="24"/>
          <w:szCs w:val="24"/>
          <w:lang w:val="es-PE"/>
        </w:rPr>
      </w:pPr>
      <w:bookmarkStart w:id="4" w:name="_Hlk215504079"/>
      <w:bookmarkStart w:id="5" w:name="_Hlk200061658"/>
      <w:bookmarkEnd w:id="3"/>
      <w:r w:rsidRPr="00981C11">
        <w:rPr>
          <w:rFonts w:ascii="Times New Roman" w:hAnsi="Times New Roman" w:cs="Times New Roman"/>
          <w:b/>
          <w:bCs/>
          <w:sz w:val="24"/>
          <w:szCs w:val="24"/>
          <w:u w:val="single"/>
          <w:lang w:val="es-PE"/>
        </w:rPr>
        <w:t>TERCERO</w:t>
      </w:r>
      <w:r w:rsidR="00671D19" w:rsidRPr="00981C11">
        <w:rPr>
          <w:rFonts w:ascii="Times New Roman" w:hAnsi="Times New Roman" w:cs="Times New Roman"/>
          <w:sz w:val="24"/>
          <w:szCs w:val="24"/>
          <w:lang w:val="es-PE"/>
        </w:rPr>
        <w:t xml:space="preserve">: </w:t>
      </w:r>
      <w:r w:rsidR="0050316F" w:rsidRPr="00981C11">
        <w:rPr>
          <w:rFonts w:ascii="Times New Roman" w:hAnsi="Times New Roman" w:cs="Times New Roman"/>
          <w:sz w:val="24"/>
          <w:szCs w:val="24"/>
          <w:lang w:val="es-PE"/>
        </w:rPr>
        <w:t>Que, el Reglamento</w:t>
      </w:r>
      <w:r w:rsidR="00BC5980" w:rsidRPr="00981C11">
        <w:rPr>
          <w:rFonts w:ascii="Times New Roman" w:hAnsi="Times New Roman" w:cs="Times New Roman"/>
          <w:sz w:val="24"/>
          <w:szCs w:val="24"/>
          <w:lang w:val="es-PE"/>
        </w:rPr>
        <w:t xml:space="preserve"> de la DEFASEG (el “Reglamento”)</w:t>
      </w:r>
      <w:r w:rsidR="00BC5980" w:rsidRPr="00981C11">
        <w:rPr>
          <w:rFonts w:ascii="Times New Roman" w:hAnsi="Times New Roman" w:cs="Times New Roman"/>
          <w:vertAlign w:val="superscript"/>
          <w:lang w:val="es-PE"/>
        </w:rPr>
        <w:footnoteReference w:id="3"/>
      </w:r>
      <w:r w:rsidR="00BC5980" w:rsidRPr="00981C11">
        <w:rPr>
          <w:rFonts w:ascii="Times New Roman" w:hAnsi="Times New Roman" w:cs="Times New Roman"/>
          <w:sz w:val="24"/>
          <w:szCs w:val="24"/>
          <w:lang w:val="es-PE"/>
        </w:rPr>
        <w:t xml:space="preserve">, </w:t>
      </w:r>
      <w:r w:rsidR="0050316F" w:rsidRPr="00981C11">
        <w:rPr>
          <w:rFonts w:ascii="Times New Roman" w:hAnsi="Times New Roman" w:cs="Times New Roman"/>
          <w:sz w:val="24"/>
          <w:szCs w:val="24"/>
          <w:lang w:val="es-PE"/>
        </w:rPr>
        <w:t xml:space="preserve">dispone en su artículo 4 que la Defensoría es competente para resolver las controversias surgidas entre los asegurados y las empresas aseguradoras, siempre que concurran los requisitos de materia, plazo y cuantía siguientes: </w:t>
      </w:r>
      <w:r w:rsidR="0050316F" w:rsidRPr="00981C11">
        <w:rPr>
          <w:rFonts w:ascii="Times New Roman" w:hAnsi="Times New Roman" w:cs="Times New Roman"/>
          <w:b/>
          <w:bCs/>
          <w:i/>
          <w:iCs/>
          <w:sz w:val="24"/>
          <w:szCs w:val="24"/>
          <w:lang w:val="es-PE"/>
        </w:rPr>
        <w:t>(i)</w:t>
      </w:r>
      <w:r w:rsidR="0050316F" w:rsidRPr="00981C11">
        <w:rPr>
          <w:rFonts w:ascii="Times New Roman" w:hAnsi="Times New Roman" w:cs="Times New Roman"/>
          <w:sz w:val="24"/>
          <w:szCs w:val="24"/>
          <w:lang w:val="es-PE"/>
        </w:rPr>
        <w:t xml:space="preserve"> que se trate del rechazo o la liquidación de un siniestro por parte de una empresa aseguradora; </w:t>
      </w:r>
      <w:r w:rsidR="0050316F" w:rsidRPr="00981C11">
        <w:rPr>
          <w:rFonts w:ascii="Times New Roman" w:hAnsi="Times New Roman" w:cs="Times New Roman"/>
          <w:b/>
          <w:bCs/>
          <w:i/>
          <w:iCs/>
          <w:sz w:val="24"/>
          <w:szCs w:val="24"/>
          <w:lang w:val="es-PE"/>
        </w:rPr>
        <w:t>(ii)</w:t>
      </w:r>
      <w:r w:rsidR="0050316F" w:rsidRPr="00981C11">
        <w:rPr>
          <w:rFonts w:ascii="Times New Roman" w:hAnsi="Times New Roman" w:cs="Times New Roman"/>
          <w:sz w:val="24"/>
          <w:szCs w:val="24"/>
          <w:lang w:val="es-PE"/>
        </w:rPr>
        <w:t xml:space="preserve"> que el reclamo sea presentado dentro del plazo de dos años contados desde el día siguiente de recibida la primera notificación mediante la cual la empresa aseguradora comunica el rechazo de la pretensión de cobertura; y, </w:t>
      </w:r>
      <w:r w:rsidR="0050316F" w:rsidRPr="00981C11">
        <w:rPr>
          <w:rFonts w:ascii="Times New Roman" w:hAnsi="Times New Roman" w:cs="Times New Roman"/>
          <w:b/>
          <w:bCs/>
          <w:i/>
          <w:iCs/>
          <w:sz w:val="24"/>
          <w:szCs w:val="24"/>
          <w:lang w:val="es-PE"/>
        </w:rPr>
        <w:t xml:space="preserve">(iii) </w:t>
      </w:r>
      <w:r w:rsidR="0050316F" w:rsidRPr="00981C11">
        <w:rPr>
          <w:rFonts w:ascii="Times New Roman" w:hAnsi="Times New Roman" w:cs="Times New Roman"/>
          <w:sz w:val="24"/>
          <w:szCs w:val="24"/>
          <w:lang w:val="es-PE"/>
        </w:rPr>
        <w:t>que el monto total de la indemnización exigida por el asegurado no exceda de USD 50</w:t>
      </w:r>
      <w:r w:rsidRPr="00981C11">
        <w:rPr>
          <w:rFonts w:ascii="Times New Roman" w:hAnsi="Times New Roman" w:cs="Times New Roman"/>
          <w:sz w:val="24"/>
          <w:szCs w:val="24"/>
          <w:lang w:val="es-PE"/>
        </w:rPr>
        <w:t>,</w:t>
      </w:r>
      <w:r w:rsidR="0050316F" w:rsidRPr="00981C11">
        <w:rPr>
          <w:rFonts w:ascii="Times New Roman" w:hAnsi="Times New Roman" w:cs="Times New Roman"/>
          <w:sz w:val="24"/>
          <w:szCs w:val="24"/>
          <w:lang w:val="es-PE"/>
        </w:rPr>
        <w:t>000 (cincuenta mil dólares americanos y 00/100)</w:t>
      </w:r>
      <w:r w:rsidR="008310A0" w:rsidRPr="00981C11">
        <w:rPr>
          <w:rStyle w:val="Refdenotaalpie"/>
          <w:rFonts w:ascii="Times New Roman" w:hAnsi="Times New Roman" w:cs="Times New Roman"/>
          <w:sz w:val="24"/>
          <w:szCs w:val="24"/>
          <w:lang w:val="es-PE"/>
        </w:rPr>
        <w:footnoteReference w:id="4"/>
      </w:r>
      <w:r w:rsidR="008310A0" w:rsidRPr="00981C11">
        <w:rPr>
          <w:rFonts w:ascii="Times New Roman" w:hAnsi="Times New Roman" w:cs="Times New Roman"/>
          <w:sz w:val="24"/>
          <w:szCs w:val="24"/>
          <w:lang w:val="es-PE"/>
        </w:rPr>
        <w:t>.</w:t>
      </w:r>
    </w:p>
    <w:p w14:paraId="5C7FD1A7" w14:textId="504DA5A9" w:rsidR="00BC5980" w:rsidRPr="00981C11" w:rsidRDefault="00270DAC" w:rsidP="00981C11">
      <w:pPr>
        <w:spacing w:after="200" w:line="240" w:lineRule="auto"/>
        <w:jc w:val="both"/>
        <w:rPr>
          <w:rFonts w:ascii="Times New Roman" w:hAnsi="Times New Roman" w:cs="Times New Roman"/>
          <w:sz w:val="24"/>
          <w:szCs w:val="24"/>
          <w:lang w:val="es-PE"/>
        </w:rPr>
      </w:pPr>
      <w:bookmarkStart w:id="6" w:name="_Hlk215504184"/>
      <w:bookmarkEnd w:id="4"/>
      <w:r w:rsidRPr="00981C11">
        <w:rPr>
          <w:rFonts w:ascii="Times New Roman" w:hAnsi="Times New Roman" w:cs="Times New Roman"/>
          <w:b/>
          <w:bCs/>
          <w:sz w:val="24"/>
          <w:szCs w:val="24"/>
          <w:u w:val="single"/>
          <w:lang w:val="es-PE"/>
        </w:rPr>
        <w:t>CUARTO</w:t>
      </w:r>
      <w:r w:rsidR="00B40D4C" w:rsidRPr="00981C11">
        <w:rPr>
          <w:rFonts w:ascii="Times New Roman" w:hAnsi="Times New Roman" w:cs="Times New Roman"/>
          <w:sz w:val="24"/>
          <w:szCs w:val="24"/>
          <w:lang w:val="es-PE"/>
        </w:rPr>
        <w:t xml:space="preserve">: Que, </w:t>
      </w:r>
      <w:r w:rsidR="00E8436F" w:rsidRPr="00981C11">
        <w:rPr>
          <w:rFonts w:ascii="Times New Roman" w:hAnsi="Times New Roman" w:cs="Times New Roman"/>
          <w:sz w:val="24"/>
          <w:szCs w:val="24"/>
          <w:lang w:val="es-PE"/>
        </w:rPr>
        <w:t>e</w:t>
      </w:r>
      <w:r w:rsidR="00BC5980" w:rsidRPr="00981C11">
        <w:rPr>
          <w:rFonts w:ascii="Times New Roman" w:hAnsi="Times New Roman" w:cs="Times New Roman"/>
          <w:sz w:val="24"/>
          <w:szCs w:val="24"/>
          <w:lang w:val="es-PE"/>
        </w:rPr>
        <w:t>sta Defensoría carece de competencia para pronunciarse sobre controversias distintas al rechazo o la liquidación de un siniestro, encontrándose por tanto excluidas materias como reclamos indemnizatorios por daños y perjuicios, solicitudes de reembolso de gastos efectuados por el asegurado o aspectos relativos a la calidad del servicio prestado por la empresa aseguradora. Dichas pretensiones deberán plantearse ante las instancias competentes, por ser ajenas al ámbito funcional de esta Defensoría.</w:t>
      </w:r>
    </w:p>
    <w:p w14:paraId="1A1B5EC2" w14:textId="6E2EE78E" w:rsidR="00B40D4C" w:rsidRPr="00981C11" w:rsidRDefault="00270DAC" w:rsidP="00981C11">
      <w:pPr>
        <w:spacing w:after="200" w:line="240" w:lineRule="auto"/>
        <w:jc w:val="both"/>
        <w:rPr>
          <w:rFonts w:ascii="Times New Roman" w:hAnsi="Times New Roman" w:cs="Times New Roman"/>
          <w:sz w:val="24"/>
          <w:szCs w:val="24"/>
          <w:lang w:val="es-PE"/>
        </w:rPr>
      </w:pPr>
      <w:bookmarkStart w:id="7" w:name="_Hlk215504236"/>
      <w:bookmarkEnd w:id="6"/>
      <w:r w:rsidRPr="00981C11">
        <w:rPr>
          <w:rFonts w:ascii="Times New Roman" w:hAnsi="Times New Roman" w:cs="Times New Roman"/>
          <w:b/>
          <w:bCs/>
          <w:sz w:val="24"/>
          <w:szCs w:val="24"/>
          <w:u w:val="single"/>
          <w:lang w:val="es-PE"/>
        </w:rPr>
        <w:lastRenderedPageBreak/>
        <w:t>QUINTO</w:t>
      </w:r>
      <w:r w:rsidR="00B40D4C" w:rsidRPr="00981C11">
        <w:rPr>
          <w:rFonts w:ascii="Times New Roman" w:hAnsi="Times New Roman" w:cs="Times New Roman"/>
          <w:sz w:val="24"/>
          <w:szCs w:val="24"/>
          <w:lang w:val="es-PE"/>
        </w:rPr>
        <w:t xml:space="preserve">: Que, las resoluciones de </w:t>
      </w:r>
      <w:r w:rsidR="004A1096" w:rsidRPr="00981C11">
        <w:rPr>
          <w:rFonts w:ascii="Times New Roman" w:hAnsi="Times New Roman" w:cs="Times New Roman"/>
          <w:sz w:val="24"/>
          <w:szCs w:val="24"/>
          <w:lang w:val="es-PE"/>
        </w:rPr>
        <w:t>l</w:t>
      </w:r>
      <w:r w:rsidRPr="00981C11">
        <w:rPr>
          <w:rFonts w:ascii="Times New Roman" w:hAnsi="Times New Roman" w:cs="Times New Roman"/>
          <w:sz w:val="24"/>
          <w:szCs w:val="24"/>
          <w:lang w:val="es-PE"/>
        </w:rPr>
        <w:t xml:space="preserve">os Órganos Resolutivos Unipersonales </w:t>
      </w:r>
      <w:r w:rsidR="00B40D4C" w:rsidRPr="00981C11">
        <w:rPr>
          <w:rFonts w:ascii="Times New Roman" w:hAnsi="Times New Roman" w:cs="Times New Roman"/>
          <w:sz w:val="24"/>
          <w:szCs w:val="24"/>
          <w:lang w:val="es-PE"/>
        </w:rPr>
        <w:t xml:space="preserve">de la Defensoría que queden firmes resultan vinculantes para la empresa aseguradora cuando son favorables al asegurado. En tales casos, la aseguradora deberá cumplir con lo ordenado en un plazo máximo de </w:t>
      </w:r>
      <w:r w:rsidR="008310A0" w:rsidRPr="00981C11">
        <w:rPr>
          <w:rFonts w:ascii="Times New Roman" w:hAnsi="Times New Roman" w:cs="Times New Roman"/>
          <w:sz w:val="24"/>
          <w:szCs w:val="24"/>
          <w:lang w:val="es-PE"/>
        </w:rPr>
        <w:t>15</w:t>
      </w:r>
      <w:r w:rsidR="00B40D4C" w:rsidRPr="00981C11">
        <w:rPr>
          <w:rFonts w:ascii="Times New Roman" w:hAnsi="Times New Roman" w:cs="Times New Roman"/>
          <w:sz w:val="24"/>
          <w:szCs w:val="24"/>
          <w:lang w:val="es-PE"/>
        </w:rPr>
        <w:t xml:space="preserve"> días hábiles contados desde la notificación de la resolución.</w:t>
      </w:r>
    </w:p>
    <w:bookmarkEnd w:id="7"/>
    <w:p w14:paraId="2F8EDAE5" w14:textId="21F3446E" w:rsidR="004A1096" w:rsidRPr="00981C11" w:rsidRDefault="00270DAC"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b/>
          <w:bCs/>
          <w:sz w:val="24"/>
          <w:szCs w:val="24"/>
          <w:u w:val="single"/>
          <w:lang w:val="es-PE"/>
        </w:rPr>
        <w:t>SEXTO</w:t>
      </w:r>
      <w:r w:rsidR="00671D19" w:rsidRPr="00981C11">
        <w:rPr>
          <w:rFonts w:ascii="Times New Roman" w:hAnsi="Times New Roman" w:cs="Times New Roman"/>
          <w:b/>
          <w:bCs/>
          <w:sz w:val="24"/>
          <w:szCs w:val="24"/>
          <w:u w:val="single"/>
          <w:lang w:val="es-PE"/>
        </w:rPr>
        <w:t>:</w:t>
      </w:r>
      <w:r w:rsidR="00671D19" w:rsidRPr="00981C11">
        <w:rPr>
          <w:rFonts w:ascii="Times New Roman" w:hAnsi="Times New Roman" w:cs="Times New Roman"/>
          <w:sz w:val="24"/>
          <w:szCs w:val="24"/>
          <w:lang w:val="es-PE"/>
        </w:rPr>
        <w:t xml:space="preserve"> </w:t>
      </w:r>
      <w:r w:rsidR="00FE2F3A" w:rsidRPr="00981C11">
        <w:rPr>
          <w:rFonts w:ascii="Times New Roman" w:hAnsi="Times New Roman" w:cs="Times New Roman"/>
          <w:sz w:val="24"/>
          <w:szCs w:val="24"/>
          <w:lang w:val="es-PE"/>
        </w:rPr>
        <w:t xml:space="preserve">Que, </w:t>
      </w:r>
      <w:r w:rsidR="004A1096" w:rsidRPr="00981C11">
        <w:rPr>
          <w:rFonts w:ascii="Times New Roman" w:hAnsi="Times New Roman" w:cs="Times New Roman"/>
          <w:sz w:val="24"/>
          <w:szCs w:val="24"/>
          <w:lang w:val="es-PE"/>
        </w:rPr>
        <w:t xml:space="preserve">corresponde a este Órgano analizar, a partir del reclamo presentado por la reclamante, de la absolución presentada por la empresa aseguradora y de lo actuado en la Audiencia de Informe Oral, si el rechazo de cobertura impugnado por la reclamante se encuentra justificado, no estando en discusión que la señora </w:t>
      </w:r>
      <w:r w:rsidR="006D0049">
        <w:rPr>
          <w:rFonts w:ascii="Times New Roman" w:hAnsi="Times New Roman" w:cs="Times New Roman"/>
          <w:b/>
          <w:bCs/>
          <w:sz w:val="24"/>
          <w:szCs w:val="24"/>
          <w:lang w:val="es-PE"/>
        </w:rPr>
        <w:t>………………………</w:t>
      </w:r>
      <w:r w:rsidR="004A1096" w:rsidRPr="00981C11">
        <w:rPr>
          <w:rFonts w:ascii="Times New Roman" w:hAnsi="Times New Roman" w:cs="Times New Roman"/>
          <w:sz w:val="24"/>
          <w:szCs w:val="24"/>
          <w:lang w:val="es-PE"/>
        </w:rPr>
        <w:t xml:space="preserve">sufrió un accidente de tránsito el 3 de julio de 2025 en Chiclayo, involucrando a un vehículo con SOAT contratado con </w:t>
      </w:r>
      <w:r w:rsidR="006D0049">
        <w:rPr>
          <w:rFonts w:ascii="Times New Roman" w:hAnsi="Times New Roman" w:cs="Times New Roman"/>
          <w:b/>
          <w:bCs/>
          <w:sz w:val="24"/>
          <w:szCs w:val="24"/>
          <w:lang w:val="es-PE"/>
        </w:rPr>
        <w:t>………………………</w:t>
      </w:r>
      <w:r w:rsidR="004A1096" w:rsidRPr="00981C11">
        <w:rPr>
          <w:rFonts w:ascii="Times New Roman" w:hAnsi="Times New Roman" w:cs="Times New Roman"/>
          <w:sz w:val="24"/>
          <w:szCs w:val="24"/>
          <w:lang w:val="es-PE"/>
        </w:rPr>
        <w:t>.</w:t>
      </w:r>
    </w:p>
    <w:p w14:paraId="6E12D0CD" w14:textId="04FE4889" w:rsidR="004A1096" w:rsidRPr="00981C11" w:rsidRDefault="004A109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Siendo que la controversia </w:t>
      </w:r>
      <w:r w:rsidR="00B61CF5" w:rsidRPr="00981C11">
        <w:rPr>
          <w:rFonts w:ascii="Times New Roman" w:hAnsi="Times New Roman" w:cs="Times New Roman"/>
          <w:sz w:val="24"/>
          <w:szCs w:val="24"/>
          <w:lang w:val="es-PE"/>
        </w:rPr>
        <w:t xml:space="preserve">consiste </w:t>
      </w:r>
      <w:r w:rsidRPr="00981C11">
        <w:rPr>
          <w:rFonts w:ascii="Times New Roman" w:hAnsi="Times New Roman" w:cs="Times New Roman"/>
          <w:sz w:val="24"/>
          <w:szCs w:val="24"/>
          <w:lang w:val="es-PE"/>
        </w:rPr>
        <w:t xml:space="preserve">en determinar si la liquidación efectuada por la aseguradora se ajustó al Reglamento del SOAT, </w:t>
      </w:r>
      <w:r w:rsidR="00B61CF5" w:rsidRPr="00981C11">
        <w:rPr>
          <w:rFonts w:ascii="Times New Roman" w:hAnsi="Times New Roman" w:cs="Times New Roman"/>
          <w:sz w:val="24"/>
          <w:szCs w:val="24"/>
          <w:lang w:val="es-PE"/>
        </w:rPr>
        <w:t xml:space="preserve">este procedimiento </w:t>
      </w:r>
      <w:r w:rsidRPr="00981C11">
        <w:rPr>
          <w:rFonts w:ascii="Times New Roman" w:hAnsi="Times New Roman" w:cs="Times New Roman"/>
          <w:sz w:val="24"/>
          <w:szCs w:val="24"/>
          <w:lang w:val="es-PE"/>
        </w:rPr>
        <w:t>se encuentra comprendido dentro de la competencia por materia establecida en el Reglamento.</w:t>
      </w:r>
    </w:p>
    <w:p w14:paraId="636C8BCF" w14:textId="2A316ABD" w:rsidR="004A1096" w:rsidRPr="00981C11" w:rsidRDefault="004A109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Al haberse remitido el Correo de Rechazo el 14 de julio de 2025 y presentado el reclamo el 25 de julio de 2025, este se formuló dentro del plazo perentorio establecido en el Reglamento. </w:t>
      </w:r>
    </w:p>
    <w:p w14:paraId="50238DD4" w14:textId="50DFC7F1" w:rsidR="004A1096" w:rsidRPr="00981C11" w:rsidRDefault="004A109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Asimismo, la discrepancia entre el monto abonado por incapacidad temporal (PEN 640.33) y el monto reclamado (PEN 5,350), genera una cuantía en disputa </w:t>
      </w:r>
      <w:r w:rsidR="00B61CF5" w:rsidRPr="00981C11">
        <w:rPr>
          <w:rFonts w:ascii="Times New Roman" w:hAnsi="Times New Roman" w:cs="Times New Roman"/>
          <w:sz w:val="24"/>
          <w:szCs w:val="24"/>
          <w:lang w:val="es-PE"/>
        </w:rPr>
        <w:t>ascendente a</w:t>
      </w:r>
      <w:r w:rsidRPr="00981C11">
        <w:rPr>
          <w:rFonts w:ascii="Times New Roman" w:hAnsi="Times New Roman" w:cs="Times New Roman"/>
          <w:sz w:val="24"/>
          <w:szCs w:val="24"/>
          <w:lang w:val="es-PE"/>
        </w:rPr>
        <w:t xml:space="preserve"> PEN 4,709.67, la cual se encuentra dentro de los límites reglamentarios. </w:t>
      </w:r>
    </w:p>
    <w:p w14:paraId="35CE7CF3" w14:textId="491C57E2" w:rsidR="004A1096" w:rsidRPr="00981C11" w:rsidRDefault="004A109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Habiéndose verificado que el reclamo presentado por la señora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cumple con los requisitos reglamentarios de materia, oportunidad y cuantía establecidos en el Reglamento, esta instancia es competente para emitir pronunciamiento sobre el fondo de la controversia.</w:t>
      </w:r>
    </w:p>
    <w:p w14:paraId="4C3F0E36" w14:textId="513AFB3F" w:rsidR="00376E16" w:rsidRPr="00981C11" w:rsidRDefault="00B61CF5"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b/>
          <w:bCs/>
          <w:sz w:val="24"/>
          <w:szCs w:val="24"/>
          <w:u w:val="single"/>
          <w:lang w:val="es-PE"/>
        </w:rPr>
        <w:t>SÉPTIMO</w:t>
      </w:r>
      <w:r w:rsidR="00376E16" w:rsidRPr="00981C11">
        <w:rPr>
          <w:rFonts w:ascii="Times New Roman" w:hAnsi="Times New Roman" w:cs="Times New Roman"/>
          <w:b/>
          <w:bCs/>
          <w:sz w:val="24"/>
          <w:szCs w:val="24"/>
          <w:lang w:val="es-PE"/>
        </w:rPr>
        <w:t>:</w:t>
      </w:r>
      <w:r w:rsidR="00376E16" w:rsidRPr="00981C11">
        <w:rPr>
          <w:rFonts w:ascii="Times New Roman" w:hAnsi="Times New Roman" w:cs="Times New Roman"/>
          <w:sz w:val="24"/>
          <w:szCs w:val="24"/>
          <w:lang w:val="es-PE"/>
        </w:rPr>
        <w:t xml:space="preserve"> Que, de acuerdo con lo previsto en el Reglamento, cuando la cuantía del reclamo no excede los USD 3,000 (tres mil dólares americanos y 00/100), o su equivalente en moneda nacional, la competencia para resolver corresponde a un Órgano Resolutivo Unipersonal (ORU). En tal virtud, el análisis y decisión del presente expediente </w:t>
      </w:r>
      <w:r w:rsidR="00631571" w:rsidRPr="00981C11">
        <w:rPr>
          <w:rFonts w:ascii="Times New Roman" w:hAnsi="Times New Roman" w:cs="Times New Roman"/>
          <w:sz w:val="24"/>
          <w:szCs w:val="24"/>
          <w:lang w:val="es-PE"/>
        </w:rPr>
        <w:t>estará a cargo de</w:t>
      </w:r>
      <w:r w:rsidR="00376E16" w:rsidRPr="00981C11">
        <w:rPr>
          <w:rFonts w:ascii="Times New Roman" w:hAnsi="Times New Roman" w:cs="Times New Roman"/>
          <w:sz w:val="24"/>
          <w:szCs w:val="24"/>
          <w:lang w:val="es-PE"/>
        </w:rPr>
        <w:t>l vocal que suscribe la presente Resolución.</w:t>
      </w:r>
    </w:p>
    <w:p w14:paraId="03B15DE1" w14:textId="5A91EF8A" w:rsidR="00F3783E" w:rsidRPr="00981C11" w:rsidRDefault="0069243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b/>
          <w:bCs/>
          <w:sz w:val="24"/>
          <w:szCs w:val="24"/>
          <w:u w:val="single"/>
          <w:lang w:val="es-PE"/>
        </w:rPr>
        <w:t>OCTAVO</w:t>
      </w:r>
      <w:r w:rsidR="00E01F53" w:rsidRPr="00981C11">
        <w:rPr>
          <w:rFonts w:ascii="Times New Roman" w:hAnsi="Times New Roman" w:cs="Times New Roman"/>
          <w:b/>
          <w:bCs/>
          <w:sz w:val="24"/>
          <w:szCs w:val="24"/>
          <w:lang w:val="es-PE"/>
        </w:rPr>
        <w:t xml:space="preserve">: </w:t>
      </w:r>
      <w:r w:rsidR="00F3783E" w:rsidRPr="00981C11">
        <w:rPr>
          <w:rFonts w:ascii="Times New Roman" w:hAnsi="Times New Roman" w:cs="Times New Roman"/>
          <w:sz w:val="24"/>
          <w:szCs w:val="24"/>
          <w:lang w:val="es-PE"/>
        </w:rPr>
        <w:t xml:space="preserve">Que, como cuestión previa, este Órgano </w:t>
      </w:r>
      <w:r w:rsidR="00631571" w:rsidRPr="00981C11">
        <w:rPr>
          <w:rFonts w:ascii="Times New Roman" w:hAnsi="Times New Roman" w:cs="Times New Roman"/>
          <w:sz w:val="24"/>
          <w:szCs w:val="24"/>
          <w:lang w:val="es-PE"/>
        </w:rPr>
        <w:t xml:space="preserve">se pronunciará </w:t>
      </w:r>
      <w:r w:rsidR="00F3783E" w:rsidRPr="00981C11">
        <w:rPr>
          <w:rFonts w:ascii="Times New Roman" w:hAnsi="Times New Roman" w:cs="Times New Roman"/>
          <w:sz w:val="24"/>
          <w:szCs w:val="24"/>
          <w:lang w:val="es-PE"/>
        </w:rPr>
        <w:t>respecto de lo alegado por la empresa aseguradora en su escrito presentado el 11 de noviembre de 2025, mediante el cual sostiene que la documentación adicional presentada por la reclamante -y cuyo traslado fue oportunamente conferido a la aseguradora- habría sido incorporada de manera extemporánea y a través de un canal inadecuado. Asimismo, afirma que esta Defensoría se habría excedido en el ejercicio de sus funciones al recibir dicha información como si se tratara de la propia aseguradora, cuando, a su criterio, esta solo debía ser presentada a través de los canales de atención habilitados. En ese sentido, sostiene que tal actuación evidenciaría una conducta parcializada en favor de la reclamante y vulneraría el procedimiento previsto en el Reglamento del SOAT.</w:t>
      </w:r>
    </w:p>
    <w:p w14:paraId="6AE6C1A8" w14:textId="35F20A3E" w:rsidR="00692436" w:rsidRPr="00981C11" w:rsidRDefault="0069243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Este Órgano considera que tales afirmaciones no se ajustan a la realidad de los hechos. En efecto, es incorrecto sostener que la Defensoría haya actuado como si se tratase de </w:t>
      </w:r>
      <w:r w:rsidR="00F3783E" w:rsidRPr="00981C11">
        <w:rPr>
          <w:rFonts w:ascii="Times New Roman" w:hAnsi="Times New Roman" w:cs="Times New Roman"/>
          <w:sz w:val="24"/>
          <w:szCs w:val="24"/>
          <w:lang w:val="es-PE"/>
        </w:rPr>
        <w:t xml:space="preserve">la </w:t>
      </w:r>
      <w:r w:rsidRPr="00981C11">
        <w:rPr>
          <w:rFonts w:ascii="Times New Roman" w:hAnsi="Times New Roman" w:cs="Times New Roman"/>
          <w:sz w:val="24"/>
          <w:szCs w:val="24"/>
          <w:lang w:val="es-PE"/>
        </w:rPr>
        <w:t xml:space="preserve">empresa aseguradora. Esta instancia no puede ni pretende sustituir a la aseguradora en la tramitación de </w:t>
      </w:r>
      <w:r w:rsidR="00032415" w:rsidRPr="00981C11">
        <w:rPr>
          <w:rFonts w:ascii="Times New Roman" w:hAnsi="Times New Roman" w:cs="Times New Roman"/>
          <w:sz w:val="24"/>
          <w:szCs w:val="24"/>
          <w:lang w:val="es-PE"/>
        </w:rPr>
        <w:t xml:space="preserve">las </w:t>
      </w:r>
      <w:r w:rsidRPr="00981C11">
        <w:rPr>
          <w:rFonts w:ascii="Times New Roman" w:hAnsi="Times New Roman" w:cs="Times New Roman"/>
          <w:sz w:val="24"/>
          <w:szCs w:val="24"/>
          <w:lang w:val="es-PE"/>
        </w:rPr>
        <w:t xml:space="preserve">solicitudes vinculadas al SOAT, limitándose a recibir y valorar la documentación que las </w:t>
      </w:r>
      <w:r w:rsidRPr="00981C11">
        <w:rPr>
          <w:rFonts w:ascii="Times New Roman" w:hAnsi="Times New Roman" w:cs="Times New Roman"/>
          <w:sz w:val="24"/>
          <w:szCs w:val="24"/>
          <w:lang w:val="es-PE"/>
        </w:rPr>
        <w:lastRenderedPageBreak/>
        <w:t xml:space="preserve">partes presentan para efectos </w:t>
      </w:r>
      <w:r w:rsidR="00032415" w:rsidRPr="00981C11">
        <w:rPr>
          <w:rFonts w:ascii="Times New Roman" w:hAnsi="Times New Roman" w:cs="Times New Roman"/>
          <w:sz w:val="24"/>
          <w:szCs w:val="24"/>
          <w:lang w:val="es-PE"/>
        </w:rPr>
        <w:t xml:space="preserve">únicamente </w:t>
      </w:r>
      <w:r w:rsidRPr="00981C11">
        <w:rPr>
          <w:rFonts w:ascii="Times New Roman" w:hAnsi="Times New Roman" w:cs="Times New Roman"/>
          <w:sz w:val="24"/>
          <w:szCs w:val="24"/>
          <w:lang w:val="es-PE"/>
        </w:rPr>
        <w:t xml:space="preserve">de la sustanciación de los expedientes a su cargo y en </w:t>
      </w:r>
      <w:r w:rsidR="00F3783E" w:rsidRPr="00981C11">
        <w:rPr>
          <w:rFonts w:ascii="Times New Roman" w:hAnsi="Times New Roman" w:cs="Times New Roman"/>
          <w:sz w:val="24"/>
          <w:szCs w:val="24"/>
          <w:lang w:val="es-PE"/>
        </w:rPr>
        <w:t xml:space="preserve">escrupuloso </w:t>
      </w:r>
      <w:r w:rsidRPr="00981C11">
        <w:rPr>
          <w:rFonts w:ascii="Times New Roman" w:hAnsi="Times New Roman" w:cs="Times New Roman"/>
          <w:sz w:val="24"/>
          <w:szCs w:val="24"/>
          <w:lang w:val="es-PE"/>
        </w:rPr>
        <w:t>ejercicio de sus competencias reglamentari</w:t>
      </w:r>
      <w:r w:rsidR="00032415" w:rsidRPr="00981C11">
        <w:rPr>
          <w:rFonts w:ascii="Times New Roman" w:hAnsi="Times New Roman" w:cs="Times New Roman"/>
          <w:sz w:val="24"/>
          <w:szCs w:val="24"/>
          <w:lang w:val="es-PE"/>
        </w:rPr>
        <w:t>as</w:t>
      </w:r>
      <w:r w:rsidRPr="00981C11">
        <w:rPr>
          <w:rFonts w:ascii="Times New Roman" w:hAnsi="Times New Roman" w:cs="Times New Roman"/>
          <w:sz w:val="24"/>
          <w:szCs w:val="24"/>
          <w:lang w:val="es-PE"/>
        </w:rPr>
        <w:t>.</w:t>
      </w:r>
    </w:p>
    <w:p w14:paraId="31A02FB6" w14:textId="56F7E734" w:rsidR="00692436" w:rsidRPr="00981C11" w:rsidRDefault="0069243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En ese marco, la Defensoría se encuentra expresamente facultada para requerir, admitir y valorar </w:t>
      </w:r>
      <w:r w:rsidR="00032415" w:rsidRPr="00981C11">
        <w:rPr>
          <w:rFonts w:ascii="Times New Roman" w:hAnsi="Times New Roman" w:cs="Times New Roman"/>
          <w:sz w:val="24"/>
          <w:szCs w:val="24"/>
          <w:lang w:val="es-PE"/>
        </w:rPr>
        <w:t xml:space="preserve">toda la </w:t>
      </w:r>
      <w:r w:rsidRPr="00981C11">
        <w:rPr>
          <w:rFonts w:ascii="Times New Roman" w:hAnsi="Times New Roman" w:cs="Times New Roman"/>
          <w:sz w:val="24"/>
          <w:szCs w:val="24"/>
          <w:lang w:val="es-PE"/>
        </w:rPr>
        <w:t xml:space="preserve">documentación </w:t>
      </w:r>
      <w:r w:rsidR="00032415" w:rsidRPr="00981C11">
        <w:rPr>
          <w:rFonts w:ascii="Times New Roman" w:hAnsi="Times New Roman" w:cs="Times New Roman"/>
          <w:sz w:val="24"/>
          <w:szCs w:val="24"/>
          <w:lang w:val="es-PE"/>
        </w:rPr>
        <w:t>p</w:t>
      </w:r>
      <w:r w:rsidRPr="00981C11">
        <w:rPr>
          <w:rFonts w:ascii="Times New Roman" w:hAnsi="Times New Roman" w:cs="Times New Roman"/>
          <w:sz w:val="24"/>
          <w:szCs w:val="24"/>
          <w:lang w:val="es-PE"/>
        </w:rPr>
        <w:t>resentada por la</w:t>
      </w:r>
      <w:r w:rsidR="00032415" w:rsidRPr="00981C11">
        <w:rPr>
          <w:rFonts w:ascii="Times New Roman" w:hAnsi="Times New Roman" w:cs="Times New Roman"/>
          <w:sz w:val="24"/>
          <w:szCs w:val="24"/>
          <w:lang w:val="es-PE"/>
        </w:rPr>
        <w:t>s partes</w:t>
      </w:r>
      <w:r w:rsidRPr="00981C11">
        <w:rPr>
          <w:rFonts w:ascii="Times New Roman" w:hAnsi="Times New Roman" w:cs="Times New Roman"/>
          <w:sz w:val="24"/>
          <w:szCs w:val="24"/>
          <w:lang w:val="es-PE"/>
        </w:rPr>
        <w:t>, incluso cuando dich</w:t>
      </w:r>
      <w:r w:rsidR="00032415" w:rsidRPr="00981C11">
        <w:rPr>
          <w:rFonts w:ascii="Times New Roman" w:hAnsi="Times New Roman" w:cs="Times New Roman"/>
          <w:sz w:val="24"/>
          <w:szCs w:val="24"/>
          <w:lang w:val="es-PE"/>
        </w:rPr>
        <w:t xml:space="preserve">os instrumentos </w:t>
      </w:r>
      <w:r w:rsidRPr="00981C11">
        <w:rPr>
          <w:rFonts w:ascii="Times New Roman" w:hAnsi="Times New Roman" w:cs="Times New Roman"/>
          <w:sz w:val="24"/>
          <w:szCs w:val="24"/>
          <w:lang w:val="es-PE"/>
        </w:rPr>
        <w:t>se incorpor</w:t>
      </w:r>
      <w:r w:rsidR="00F3783E" w:rsidRPr="00981C11">
        <w:rPr>
          <w:rFonts w:ascii="Times New Roman" w:hAnsi="Times New Roman" w:cs="Times New Roman"/>
          <w:sz w:val="24"/>
          <w:szCs w:val="24"/>
          <w:lang w:val="es-PE"/>
        </w:rPr>
        <w:t>a</w:t>
      </w:r>
      <w:r w:rsidR="00032415" w:rsidRPr="00981C11">
        <w:rPr>
          <w:rFonts w:ascii="Times New Roman" w:hAnsi="Times New Roman" w:cs="Times New Roman"/>
          <w:sz w:val="24"/>
          <w:szCs w:val="24"/>
          <w:lang w:val="es-PE"/>
        </w:rPr>
        <w:t>n</w:t>
      </w:r>
      <w:r w:rsidRPr="00981C11">
        <w:rPr>
          <w:rFonts w:ascii="Times New Roman" w:hAnsi="Times New Roman" w:cs="Times New Roman"/>
          <w:sz w:val="24"/>
          <w:szCs w:val="24"/>
          <w:lang w:val="es-PE"/>
        </w:rPr>
        <w:t xml:space="preserve"> con posterioridad a la etapa </w:t>
      </w:r>
      <w:proofErr w:type="spellStart"/>
      <w:r w:rsidRPr="00981C11">
        <w:rPr>
          <w:rFonts w:ascii="Times New Roman" w:hAnsi="Times New Roman" w:cs="Times New Roman"/>
          <w:sz w:val="24"/>
          <w:szCs w:val="24"/>
          <w:lang w:val="es-PE"/>
        </w:rPr>
        <w:t>postulatoria</w:t>
      </w:r>
      <w:proofErr w:type="spellEnd"/>
      <w:r w:rsidRPr="00981C11">
        <w:rPr>
          <w:rFonts w:ascii="Times New Roman" w:hAnsi="Times New Roman" w:cs="Times New Roman"/>
          <w:sz w:val="24"/>
          <w:szCs w:val="24"/>
          <w:lang w:val="es-PE"/>
        </w:rPr>
        <w:t xml:space="preserve">. </w:t>
      </w:r>
      <w:r w:rsidR="00F3783E" w:rsidRPr="00981C11">
        <w:rPr>
          <w:rFonts w:ascii="Times New Roman" w:hAnsi="Times New Roman" w:cs="Times New Roman"/>
          <w:sz w:val="24"/>
          <w:szCs w:val="24"/>
          <w:lang w:val="es-PE"/>
        </w:rPr>
        <w:t>Como es de conocimiento de la aseguradora, l</w:t>
      </w:r>
      <w:r w:rsidRPr="00981C11">
        <w:rPr>
          <w:rFonts w:ascii="Times New Roman" w:hAnsi="Times New Roman" w:cs="Times New Roman"/>
          <w:sz w:val="24"/>
          <w:szCs w:val="24"/>
          <w:lang w:val="es-PE"/>
        </w:rPr>
        <w:t>o relevante en este procedimiento</w:t>
      </w:r>
      <w:r w:rsidR="00F3783E" w:rsidRPr="00981C11">
        <w:rPr>
          <w:rFonts w:ascii="Times New Roman" w:hAnsi="Times New Roman" w:cs="Times New Roman"/>
          <w:sz w:val="24"/>
          <w:szCs w:val="24"/>
          <w:lang w:val="es-PE"/>
        </w:rPr>
        <w:t xml:space="preserve"> voluntario</w:t>
      </w:r>
      <w:r w:rsidRPr="00981C11">
        <w:rPr>
          <w:rFonts w:ascii="Times New Roman" w:hAnsi="Times New Roman" w:cs="Times New Roman"/>
          <w:sz w:val="24"/>
          <w:szCs w:val="24"/>
          <w:lang w:val="es-PE"/>
        </w:rPr>
        <w:t xml:space="preserve"> es garantizar el respeto del derecho de defensa de ambas partes y la tutela efectiva de los derechos del asegurado. Exigir que esta instancia prescinda de</w:t>
      </w:r>
      <w:r w:rsidR="00032415" w:rsidRPr="00981C11">
        <w:rPr>
          <w:rFonts w:ascii="Times New Roman" w:hAnsi="Times New Roman" w:cs="Times New Roman"/>
          <w:sz w:val="24"/>
          <w:szCs w:val="24"/>
          <w:lang w:val="es-PE"/>
        </w:rPr>
        <w:t xml:space="preserve"> evaluar determinada </w:t>
      </w:r>
      <w:r w:rsidRPr="00981C11">
        <w:rPr>
          <w:rFonts w:ascii="Times New Roman" w:hAnsi="Times New Roman" w:cs="Times New Roman"/>
          <w:sz w:val="24"/>
          <w:szCs w:val="24"/>
          <w:lang w:val="es-PE"/>
        </w:rPr>
        <w:t>información por razones estrictamente formales</w:t>
      </w:r>
      <w:r w:rsidR="00F3783E" w:rsidRPr="00981C11">
        <w:rPr>
          <w:rFonts w:ascii="Times New Roman" w:hAnsi="Times New Roman" w:cs="Times New Roman"/>
          <w:sz w:val="24"/>
          <w:szCs w:val="24"/>
          <w:lang w:val="es-PE"/>
        </w:rPr>
        <w:t xml:space="preserve"> o de oportunidad</w:t>
      </w:r>
      <w:r w:rsidRPr="00981C11">
        <w:rPr>
          <w:rFonts w:ascii="Times New Roman" w:hAnsi="Times New Roman" w:cs="Times New Roman"/>
          <w:sz w:val="24"/>
          <w:szCs w:val="24"/>
          <w:lang w:val="es-PE"/>
        </w:rPr>
        <w:t xml:space="preserve"> contravendría los principios de informalismo</w:t>
      </w:r>
      <w:r w:rsidR="00D866B9" w:rsidRPr="00981C11">
        <w:rPr>
          <w:rStyle w:val="Refdenotaalpie"/>
          <w:rFonts w:ascii="Times New Roman" w:hAnsi="Times New Roman" w:cs="Times New Roman"/>
          <w:sz w:val="24"/>
          <w:szCs w:val="24"/>
          <w:lang w:val="es-PE"/>
        </w:rPr>
        <w:footnoteReference w:id="5"/>
      </w:r>
      <w:r w:rsidRPr="00981C11">
        <w:rPr>
          <w:rFonts w:ascii="Times New Roman" w:hAnsi="Times New Roman" w:cs="Times New Roman"/>
          <w:sz w:val="24"/>
          <w:szCs w:val="24"/>
          <w:lang w:val="es-PE"/>
        </w:rPr>
        <w:t>, dispositivo</w:t>
      </w:r>
      <w:r w:rsidR="00D866B9" w:rsidRPr="00981C11">
        <w:rPr>
          <w:rStyle w:val="Refdenotaalpie"/>
          <w:rFonts w:ascii="Times New Roman" w:hAnsi="Times New Roman" w:cs="Times New Roman"/>
          <w:sz w:val="24"/>
          <w:szCs w:val="24"/>
          <w:lang w:val="es-PE"/>
        </w:rPr>
        <w:footnoteReference w:id="6"/>
      </w:r>
      <w:r w:rsidRPr="00981C11">
        <w:rPr>
          <w:rFonts w:ascii="Times New Roman" w:hAnsi="Times New Roman" w:cs="Times New Roman"/>
          <w:sz w:val="24"/>
          <w:szCs w:val="24"/>
          <w:lang w:val="es-PE"/>
        </w:rPr>
        <w:t xml:space="preserve"> y de unidad de vista</w:t>
      </w:r>
      <w:r w:rsidR="00D866B9" w:rsidRPr="00981C11">
        <w:rPr>
          <w:rStyle w:val="Refdenotaalpie"/>
          <w:rFonts w:ascii="Times New Roman" w:hAnsi="Times New Roman" w:cs="Times New Roman"/>
          <w:sz w:val="24"/>
          <w:szCs w:val="24"/>
          <w:lang w:val="es-PE"/>
        </w:rPr>
        <w:footnoteReference w:id="7"/>
      </w:r>
      <w:r w:rsidRPr="00981C11">
        <w:rPr>
          <w:rFonts w:ascii="Times New Roman" w:hAnsi="Times New Roman" w:cs="Times New Roman"/>
          <w:sz w:val="24"/>
          <w:szCs w:val="24"/>
          <w:lang w:val="es-PE"/>
        </w:rPr>
        <w:t xml:space="preserve"> que rigen este procedimiento voluntario.</w:t>
      </w:r>
    </w:p>
    <w:p w14:paraId="69531F53" w14:textId="681E4DCF" w:rsidR="00692436" w:rsidRPr="00981C11" w:rsidRDefault="0069243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Asimismo, la alegación de que la reclamante no habría presentado la documentación a través del denominado “canal SOAT” </w:t>
      </w:r>
      <w:r w:rsidR="000A738F" w:rsidRPr="00981C11">
        <w:rPr>
          <w:rFonts w:ascii="Times New Roman" w:hAnsi="Times New Roman" w:cs="Times New Roman"/>
          <w:sz w:val="24"/>
          <w:szCs w:val="24"/>
          <w:lang w:val="es-PE"/>
        </w:rPr>
        <w:t xml:space="preserve">que la empresa aseguradora tiene habilitado, </w:t>
      </w:r>
      <w:r w:rsidRPr="00981C11">
        <w:rPr>
          <w:rFonts w:ascii="Times New Roman" w:hAnsi="Times New Roman" w:cs="Times New Roman"/>
          <w:sz w:val="24"/>
          <w:szCs w:val="24"/>
          <w:lang w:val="es-PE"/>
        </w:rPr>
        <w:t xml:space="preserve">desconoce que la controversia se encontraba plenamente planteada desde el mes de julio de 2025. Una vez iniciado el procedimiento ante esta Defensoría, corresponde a esta instancia analizar de manera integral los hechos y los medios probatorios </w:t>
      </w:r>
      <w:r w:rsidR="008B2D74" w:rsidRPr="00981C11">
        <w:rPr>
          <w:rFonts w:ascii="Times New Roman" w:hAnsi="Times New Roman" w:cs="Times New Roman"/>
          <w:sz w:val="24"/>
          <w:szCs w:val="24"/>
          <w:lang w:val="es-PE"/>
        </w:rPr>
        <w:t>que las partes consideren</w:t>
      </w:r>
      <w:r w:rsidR="000A738F" w:rsidRPr="00981C11">
        <w:rPr>
          <w:rFonts w:ascii="Times New Roman" w:hAnsi="Times New Roman" w:cs="Times New Roman"/>
          <w:sz w:val="24"/>
          <w:szCs w:val="24"/>
          <w:lang w:val="es-PE"/>
        </w:rPr>
        <w:t xml:space="preserve"> conveniente</w:t>
      </w:r>
      <w:r w:rsidR="008B2D74"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incorpora</w:t>
      </w:r>
      <w:r w:rsidR="008B2D74" w:rsidRPr="00981C11">
        <w:rPr>
          <w:rFonts w:ascii="Times New Roman" w:hAnsi="Times New Roman" w:cs="Times New Roman"/>
          <w:sz w:val="24"/>
          <w:szCs w:val="24"/>
          <w:lang w:val="es-PE"/>
        </w:rPr>
        <w:t>r</w:t>
      </w:r>
      <w:r w:rsidRPr="00981C11">
        <w:rPr>
          <w:rFonts w:ascii="Times New Roman" w:hAnsi="Times New Roman" w:cs="Times New Roman"/>
          <w:sz w:val="24"/>
          <w:szCs w:val="24"/>
          <w:lang w:val="es-PE"/>
        </w:rPr>
        <w:t xml:space="preserve"> al expediente, sin que su actuación pueda verse limitada a reproducir la posición asumida por la empresa aseguradora. E</w:t>
      </w:r>
      <w:r w:rsidR="00032415" w:rsidRPr="00981C11">
        <w:rPr>
          <w:rFonts w:ascii="Times New Roman" w:hAnsi="Times New Roman" w:cs="Times New Roman"/>
          <w:sz w:val="24"/>
          <w:szCs w:val="24"/>
          <w:lang w:val="es-PE"/>
        </w:rPr>
        <w:t xml:space="preserve">s en </w:t>
      </w:r>
      <w:r w:rsidRPr="00981C11">
        <w:rPr>
          <w:rFonts w:ascii="Times New Roman" w:hAnsi="Times New Roman" w:cs="Times New Roman"/>
          <w:sz w:val="24"/>
          <w:szCs w:val="24"/>
          <w:lang w:val="es-PE"/>
        </w:rPr>
        <w:t xml:space="preserve">ese contexto, y como garantía del derecho de defensa de la aseguradora, </w:t>
      </w:r>
      <w:r w:rsidR="00032415" w:rsidRPr="00981C11">
        <w:rPr>
          <w:rFonts w:ascii="Times New Roman" w:hAnsi="Times New Roman" w:cs="Times New Roman"/>
          <w:sz w:val="24"/>
          <w:szCs w:val="24"/>
          <w:lang w:val="es-PE"/>
        </w:rPr>
        <w:t xml:space="preserve">que </w:t>
      </w:r>
      <w:r w:rsidRPr="00981C11">
        <w:rPr>
          <w:rFonts w:ascii="Times New Roman" w:hAnsi="Times New Roman" w:cs="Times New Roman"/>
          <w:sz w:val="24"/>
          <w:szCs w:val="24"/>
          <w:lang w:val="es-PE"/>
        </w:rPr>
        <w:t>esta Defensoría corr</w:t>
      </w:r>
      <w:r w:rsidR="000A738F" w:rsidRPr="00981C11">
        <w:rPr>
          <w:rFonts w:ascii="Times New Roman" w:hAnsi="Times New Roman" w:cs="Times New Roman"/>
          <w:sz w:val="24"/>
          <w:szCs w:val="24"/>
          <w:lang w:val="es-PE"/>
        </w:rPr>
        <w:t xml:space="preserve">ió </w:t>
      </w:r>
      <w:r w:rsidRPr="00981C11">
        <w:rPr>
          <w:rFonts w:ascii="Times New Roman" w:hAnsi="Times New Roman" w:cs="Times New Roman"/>
          <w:sz w:val="24"/>
          <w:szCs w:val="24"/>
          <w:lang w:val="es-PE"/>
        </w:rPr>
        <w:t>traslado de toda la documentación presentada por l</w:t>
      </w:r>
      <w:r w:rsidR="00F3783E" w:rsidRPr="00981C11">
        <w:rPr>
          <w:rFonts w:ascii="Times New Roman" w:hAnsi="Times New Roman" w:cs="Times New Roman"/>
          <w:sz w:val="24"/>
          <w:szCs w:val="24"/>
          <w:lang w:val="es-PE"/>
        </w:rPr>
        <w:t xml:space="preserve">a parte reclamante </w:t>
      </w:r>
      <w:r w:rsidRPr="00981C11">
        <w:rPr>
          <w:rFonts w:ascii="Times New Roman" w:hAnsi="Times New Roman" w:cs="Times New Roman"/>
          <w:sz w:val="24"/>
          <w:szCs w:val="24"/>
          <w:lang w:val="es-PE"/>
        </w:rPr>
        <w:t>durante la tramitación del procedimiento</w:t>
      </w:r>
      <w:r w:rsidR="00032415" w:rsidRPr="00981C11">
        <w:rPr>
          <w:rFonts w:ascii="Times New Roman" w:hAnsi="Times New Roman" w:cs="Times New Roman"/>
          <w:sz w:val="24"/>
          <w:szCs w:val="24"/>
          <w:lang w:val="es-PE"/>
        </w:rPr>
        <w:t>, incluyendo el Certificado Médico cuyo traslado cuestiona</w:t>
      </w:r>
      <w:r w:rsidRPr="00981C11">
        <w:rPr>
          <w:rFonts w:ascii="Times New Roman" w:hAnsi="Times New Roman" w:cs="Times New Roman"/>
          <w:sz w:val="24"/>
          <w:szCs w:val="24"/>
          <w:lang w:val="es-PE"/>
        </w:rPr>
        <w:t xml:space="preserve">, lo cual no implica que </w:t>
      </w:r>
      <w:r w:rsidR="000A738F" w:rsidRPr="00981C11">
        <w:rPr>
          <w:rFonts w:ascii="Times New Roman" w:hAnsi="Times New Roman" w:cs="Times New Roman"/>
          <w:sz w:val="24"/>
          <w:szCs w:val="24"/>
          <w:lang w:val="es-PE"/>
        </w:rPr>
        <w:t xml:space="preserve">esta Defensoría exija a </w:t>
      </w:r>
      <w:r w:rsidRPr="00981C11">
        <w:rPr>
          <w:rFonts w:ascii="Times New Roman" w:hAnsi="Times New Roman" w:cs="Times New Roman"/>
          <w:sz w:val="24"/>
          <w:szCs w:val="24"/>
          <w:lang w:val="es-PE"/>
        </w:rPr>
        <w:t xml:space="preserve">la empresa aseguradora </w:t>
      </w:r>
      <w:r w:rsidR="000A738F" w:rsidRPr="00981C11">
        <w:rPr>
          <w:rFonts w:ascii="Times New Roman" w:hAnsi="Times New Roman" w:cs="Times New Roman"/>
          <w:sz w:val="24"/>
          <w:szCs w:val="24"/>
          <w:lang w:val="es-PE"/>
        </w:rPr>
        <w:t>a</w:t>
      </w:r>
      <w:r w:rsidRPr="00981C11">
        <w:rPr>
          <w:rFonts w:ascii="Times New Roman" w:hAnsi="Times New Roman" w:cs="Times New Roman"/>
          <w:sz w:val="24"/>
          <w:szCs w:val="24"/>
          <w:lang w:val="es-PE"/>
        </w:rPr>
        <w:t xml:space="preserve"> realizar actuación distinta a </w:t>
      </w:r>
      <w:r w:rsidR="008B2D74" w:rsidRPr="00981C11">
        <w:rPr>
          <w:rFonts w:ascii="Times New Roman" w:hAnsi="Times New Roman" w:cs="Times New Roman"/>
          <w:sz w:val="24"/>
          <w:szCs w:val="24"/>
          <w:lang w:val="es-PE"/>
        </w:rPr>
        <w:t xml:space="preserve">la de </w:t>
      </w:r>
      <w:r w:rsidRPr="00981C11">
        <w:rPr>
          <w:rFonts w:ascii="Times New Roman" w:hAnsi="Times New Roman" w:cs="Times New Roman"/>
          <w:sz w:val="24"/>
          <w:szCs w:val="24"/>
          <w:lang w:val="es-PE"/>
        </w:rPr>
        <w:t>ejerc</w:t>
      </w:r>
      <w:r w:rsidR="000A738F" w:rsidRPr="00981C11">
        <w:rPr>
          <w:rFonts w:ascii="Times New Roman" w:hAnsi="Times New Roman" w:cs="Times New Roman"/>
          <w:sz w:val="24"/>
          <w:szCs w:val="24"/>
          <w:lang w:val="es-PE"/>
        </w:rPr>
        <w:t>itar</w:t>
      </w:r>
      <w:r w:rsidRPr="00981C11">
        <w:rPr>
          <w:rFonts w:ascii="Times New Roman" w:hAnsi="Times New Roman" w:cs="Times New Roman"/>
          <w:sz w:val="24"/>
          <w:szCs w:val="24"/>
          <w:lang w:val="es-PE"/>
        </w:rPr>
        <w:t xml:space="preserve"> su </w:t>
      </w:r>
      <w:r w:rsidR="00F3783E" w:rsidRPr="00981C11">
        <w:rPr>
          <w:rFonts w:ascii="Times New Roman" w:hAnsi="Times New Roman" w:cs="Times New Roman"/>
          <w:sz w:val="24"/>
          <w:szCs w:val="24"/>
          <w:lang w:val="es-PE"/>
        </w:rPr>
        <w:t xml:space="preserve">derecho de </w:t>
      </w:r>
      <w:r w:rsidRPr="00981C11">
        <w:rPr>
          <w:rFonts w:ascii="Times New Roman" w:hAnsi="Times New Roman" w:cs="Times New Roman"/>
          <w:sz w:val="24"/>
          <w:szCs w:val="24"/>
          <w:lang w:val="es-PE"/>
        </w:rPr>
        <w:t>defensa en los términos que estime pertinentes.</w:t>
      </w:r>
    </w:p>
    <w:p w14:paraId="34E5948F" w14:textId="32B8AA36" w:rsidR="00692436" w:rsidRPr="00981C11" w:rsidRDefault="0069243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En tal sentido, </w:t>
      </w:r>
      <w:r w:rsidR="00032415" w:rsidRPr="00981C11">
        <w:rPr>
          <w:rFonts w:ascii="Times New Roman" w:hAnsi="Times New Roman" w:cs="Times New Roman"/>
          <w:sz w:val="24"/>
          <w:szCs w:val="24"/>
          <w:lang w:val="es-PE"/>
        </w:rPr>
        <w:t xml:space="preserve">el traslado </w:t>
      </w:r>
      <w:r w:rsidRPr="00981C11">
        <w:rPr>
          <w:rFonts w:ascii="Times New Roman" w:hAnsi="Times New Roman" w:cs="Times New Roman"/>
          <w:sz w:val="24"/>
          <w:szCs w:val="24"/>
          <w:lang w:val="es-PE"/>
        </w:rPr>
        <w:t xml:space="preserve">del Certificado Médico presentado por la </w:t>
      </w:r>
      <w:r w:rsidR="00013099" w:rsidRPr="00981C11">
        <w:rPr>
          <w:rFonts w:ascii="Times New Roman" w:hAnsi="Times New Roman" w:cs="Times New Roman"/>
          <w:sz w:val="24"/>
          <w:szCs w:val="24"/>
          <w:lang w:val="es-PE"/>
        </w:rPr>
        <w:t>reclamante</w:t>
      </w:r>
      <w:r w:rsidRPr="00981C11">
        <w:rPr>
          <w:rFonts w:ascii="Times New Roman" w:hAnsi="Times New Roman" w:cs="Times New Roman"/>
          <w:sz w:val="24"/>
          <w:szCs w:val="24"/>
          <w:lang w:val="es-PE"/>
        </w:rPr>
        <w:t xml:space="preserve"> el 31 de octubre de 2025 tuvo como finalidad permitir que la empresa aseguradora se pronunciara sobre dicho documento </w:t>
      </w:r>
      <w:r w:rsidR="000A738F" w:rsidRPr="00981C11">
        <w:rPr>
          <w:rFonts w:ascii="Times New Roman" w:hAnsi="Times New Roman" w:cs="Times New Roman"/>
          <w:sz w:val="24"/>
          <w:szCs w:val="24"/>
          <w:lang w:val="es-PE"/>
        </w:rPr>
        <w:t xml:space="preserve">en el marco </w:t>
      </w:r>
      <w:r w:rsidRPr="00981C11">
        <w:rPr>
          <w:rFonts w:ascii="Times New Roman" w:hAnsi="Times New Roman" w:cs="Times New Roman"/>
          <w:sz w:val="24"/>
          <w:szCs w:val="24"/>
          <w:lang w:val="es-PE"/>
        </w:rPr>
        <w:t>del presente procedimiento.</w:t>
      </w:r>
      <w:r w:rsidR="008B2D74" w:rsidRPr="00981C11">
        <w:rPr>
          <w:rFonts w:ascii="Times New Roman" w:hAnsi="Times New Roman" w:cs="Times New Roman"/>
          <w:sz w:val="24"/>
          <w:szCs w:val="24"/>
          <w:lang w:val="es-PE"/>
        </w:rPr>
        <w:t xml:space="preserve"> </w:t>
      </w:r>
    </w:p>
    <w:p w14:paraId="0CB9051A" w14:textId="58EB28E9" w:rsidR="00E7241B" w:rsidRPr="00981C11" w:rsidRDefault="00E7241B"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Por lo expuesto, resulta claro que la intervención de la Defensoría en el marco del presente procedimiento no vulneró el debido procedimiento ni el derecho de defensa de la empresa aseguradora; por el contrario, aseguró su ejercicio efectivo, en tanto</w:t>
      </w:r>
      <w:r w:rsidR="00032415" w:rsidRPr="00981C11">
        <w:rPr>
          <w:rFonts w:ascii="Times New Roman" w:hAnsi="Times New Roman" w:cs="Times New Roman"/>
          <w:sz w:val="24"/>
          <w:szCs w:val="24"/>
          <w:lang w:val="es-PE"/>
        </w:rPr>
        <w:t xml:space="preserve"> que</w:t>
      </w:r>
      <w:r w:rsidRPr="00981C11">
        <w:rPr>
          <w:rFonts w:ascii="Times New Roman" w:hAnsi="Times New Roman" w:cs="Times New Roman"/>
          <w:sz w:val="24"/>
          <w:szCs w:val="24"/>
          <w:lang w:val="es-PE"/>
        </w:rPr>
        <w:t>, dada la naturaleza de este procedimiento, ambas partes pueden aportar los medios probatorios y documentos que estimen pertinentes hasta la emisión de la resolución que pone fin a la instancia.</w:t>
      </w:r>
    </w:p>
    <w:p w14:paraId="231F0F9F" w14:textId="5ECF8423" w:rsidR="00CA149C" w:rsidRPr="00981C11" w:rsidRDefault="008B2D74"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b/>
          <w:bCs/>
          <w:sz w:val="24"/>
          <w:szCs w:val="24"/>
          <w:u w:val="single"/>
          <w:lang w:val="es-PE"/>
        </w:rPr>
        <w:t>NOVENO</w:t>
      </w:r>
      <w:r w:rsidR="00671D19" w:rsidRPr="00981C11">
        <w:rPr>
          <w:rFonts w:ascii="Times New Roman" w:hAnsi="Times New Roman" w:cs="Times New Roman"/>
          <w:b/>
          <w:bCs/>
          <w:sz w:val="24"/>
          <w:szCs w:val="24"/>
          <w:u w:val="single"/>
          <w:lang w:val="es-PE"/>
        </w:rPr>
        <w:t>:</w:t>
      </w:r>
      <w:r w:rsidR="00671D19" w:rsidRPr="00981C11">
        <w:rPr>
          <w:rFonts w:ascii="Times New Roman" w:hAnsi="Times New Roman" w:cs="Times New Roman"/>
          <w:sz w:val="24"/>
          <w:szCs w:val="24"/>
          <w:lang w:val="es-PE"/>
        </w:rPr>
        <w:t xml:space="preserve"> </w:t>
      </w:r>
      <w:r w:rsidR="00B344E0" w:rsidRPr="00981C11">
        <w:rPr>
          <w:rFonts w:ascii="Times New Roman" w:hAnsi="Times New Roman" w:cs="Times New Roman"/>
          <w:sz w:val="24"/>
          <w:szCs w:val="24"/>
          <w:lang w:val="es-PE"/>
        </w:rPr>
        <w:t xml:space="preserve">Conforme se observa de la sección de vistos de esta resolución, el día </w:t>
      </w:r>
      <w:bookmarkStart w:id="9" w:name="_Hlk202466973"/>
      <w:bookmarkEnd w:id="5"/>
      <w:r w:rsidR="00B344E0" w:rsidRPr="00981C11">
        <w:rPr>
          <w:rFonts w:ascii="Times New Roman" w:hAnsi="Times New Roman" w:cs="Times New Roman"/>
          <w:sz w:val="24"/>
          <w:szCs w:val="24"/>
          <w:lang w:val="es-PE"/>
        </w:rPr>
        <w:t xml:space="preserve">3 de julio del presente año, la reclamante sufrió un accidente de tránsito </w:t>
      </w:r>
      <w:r w:rsidR="00CA149C" w:rsidRPr="00981C11">
        <w:rPr>
          <w:rFonts w:ascii="Times New Roman" w:hAnsi="Times New Roman" w:cs="Times New Roman"/>
          <w:sz w:val="24"/>
          <w:szCs w:val="24"/>
          <w:lang w:val="es-PE"/>
        </w:rPr>
        <w:t xml:space="preserve">mientras se encontraba </w:t>
      </w:r>
      <w:r w:rsidR="00B344E0" w:rsidRPr="00981C11">
        <w:rPr>
          <w:rFonts w:ascii="Times New Roman" w:hAnsi="Times New Roman" w:cs="Times New Roman"/>
          <w:sz w:val="24"/>
          <w:szCs w:val="24"/>
          <w:lang w:val="es-PE"/>
        </w:rPr>
        <w:t xml:space="preserve">en la intersección de las Avenidas Cajamarca y 9 de </w:t>
      </w:r>
      <w:proofErr w:type="gramStart"/>
      <w:r w:rsidR="00B344E0" w:rsidRPr="00981C11">
        <w:rPr>
          <w:rFonts w:ascii="Times New Roman" w:hAnsi="Times New Roman" w:cs="Times New Roman"/>
          <w:sz w:val="24"/>
          <w:szCs w:val="24"/>
          <w:lang w:val="es-PE"/>
        </w:rPr>
        <w:t>Octubre</w:t>
      </w:r>
      <w:proofErr w:type="gramEnd"/>
      <w:r w:rsidR="00B344E0" w:rsidRPr="00981C11">
        <w:rPr>
          <w:rFonts w:ascii="Times New Roman" w:hAnsi="Times New Roman" w:cs="Times New Roman"/>
          <w:sz w:val="24"/>
          <w:szCs w:val="24"/>
          <w:lang w:val="es-PE"/>
        </w:rPr>
        <w:t xml:space="preserve"> en la ciudad de Chiclayo, </w:t>
      </w:r>
      <w:r w:rsidR="00CA149C" w:rsidRPr="00981C11">
        <w:rPr>
          <w:rFonts w:ascii="Times New Roman" w:hAnsi="Times New Roman" w:cs="Times New Roman"/>
          <w:sz w:val="24"/>
          <w:szCs w:val="24"/>
          <w:lang w:val="es-PE"/>
        </w:rPr>
        <w:t xml:space="preserve">cuando </w:t>
      </w:r>
      <w:r w:rsidR="00B344E0" w:rsidRPr="00981C11">
        <w:rPr>
          <w:rFonts w:ascii="Times New Roman" w:hAnsi="Times New Roman" w:cs="Times New Roman"/>
          <w:sz w:val="24"/>
          <w:szCs w:val="24"/>
          <w:lang w:val="es-PE"/>
        </w:rPr>
        <w:t xml:space="preserve">fue atropellada por un vehículo automotor que contaba con un SOAT contratado con </w:t>
      </w:r>
      <w:r w:rsidR="006D0049">
        <w:rPr>
          <w:rFonts w:ascii="Times New Roman" w:hAnsi="Times New Roman" w:cs="Times New Roman"/>
          <w:b/>
          <w:bCs/>
          <w:sz w:val="24"/>
          <w:szCs w:val="24"/>
          <w:lang w:val="es-PE"/>
        </w:rPr>
        <w:t>………………………</w:t>
      </w:r>
      <w:r w:rsidR="00B344E0" w:rsidRPr="00981C11">
        <w:rPr>
          <w:rFonts w:ascii="Times New Roman" w:hAnsi="Times New Roman" w:cs="Times New Roman"/>
          <w:sz w:val="24"/>
          <w:szCs w:val="24"/>
          <w:lang w:val="es-PE"/>
        </w:rPr>
        <w:t xml:space="preserve">. </w:t>
      </w:r>
    </w:p>
    <w:p w14:paraId="01C0D691" w14:textId="4DEBFB72" w:rsidR="00180CBC" w:rsidRPr="00981C11" w:rsidRDefault="00B344E0"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Como consecuencia de este accidente, la reclamante </w:t>
      </w:r>
      <w:r w:rsidR="00EB7A5B" w:rsidRPr="00981C11">
        <w:rPr>
          <w:rFonts w:ascii="Times New Roman" w:hAnsi="Times New Roman" w:cs="Times New Roman"/>
          <w:sz w:val="24"/>
          <w:szCs w:val="24"/>
          <w:lang w:val="es-PE"/>
        </w:rPr>
        <w:t xml:space="preserve">habría sido </w:t>
      </w:r>
      <w:r w:rsidRPr="00981C11">
        <w:rPr>
          <w:rFonts w:ascii="Times New Roman" w:hAnsi="Times New Roman" w:cs="Times New Roman"/>
          <w:sz w:val="24"/>
          <w:szCs w:val="24"/>
          <w:lang w:val="es-PE"/>
        </w:rPr>
        <w:t xml:space="preserve">internada en la Clínica Metropolitana durante cinco días. </w:t>
      </w:r>
      <w:r w:rsidR="00CA149C" w:rsidRPr="00981C11">
        <w:rPr>
          <w:rFonts w:ascii="Times New Roman" w:hAnsi="Times New Roman" w:cs="Times New Roman"/>
          <w:sz w:val="24"/>
          <w:szCs w:val="24"/>
          <w:lang w:val="es-PE"/>
        </w:rPr>
        <w:t xml:space="preserve">Adicionalmente, </w:t>
      </w:r>
      <w:r w:rsidRPr="00981C11">
        <w:rPr>
          <w:rFonts w:ascii="Times New Roman" w:hAnsi="Times New Roman" w:cs="Times New Roman"/>
          <w:sz w:val="24"/>
          <w:szCs w:val="24"/>
          <w:lang w:val="es-PE"/>
        </w:rPr>
        <w:t xml:space="preserve">refiere que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cubrió </w:t>
      </w:r>
      <w:r w:rsidRPr="00981C11">
        <w:rPr>
          <w:rFonts w:ascii="Times New Roman" w:hAnsi="Times New Roman" w:cs="Times New Roman"/>
          <w:sz w:val="24"/>
          <w:szCs w:val="24"/>
          <w:lang w:val="es-PE"/>
        </w:rPr>
        <w:lastRenderedPageBreak/>
        <w:t xml:space="preserve">parcialmente los gastos médicos hospitalarios. Asimismo, </w:t>
      </w:r>
      <w:r w:rsidR="00CA149C" w:rsidRPr="00981C11">
        <w:rPr>
          <w:rFonts w:ascii="Times New Roman" w:hAnsi="Times New Roman" w:cs="Times New Roman"/>
          <w:sz w:val="24"/>
          <w:szCs w:val="24"/>
          <w:lang w:val="es-PE"/>
        </w:rPr>
        <w:t xml:space="preserve">que, </w:t>
      </w:r>
      <w:r w:rsidRPr="00981C11">
        <w:rPr>
          <w:rFonts w:ascii="Times New Roman" w:hAnsi="Times New Roman" w:cs="Times New Roman"/>
          <w:sz w:val="24"/>
          <w:szCs w:val="24"/>
          <w:lang w:val="es-PE"/>
        </w:rPr>
        <w:t xml:space="preserve">el 11 de julio de 2025 presentó a través de los canales habilitados </w:t>
      </w:r>
      <w:r w:rsidR="00EB7A5B" w:rsidRPr="00981C11">
        <w:rPr>
          <w:rFonts w:ascii="Times New Roman" w:hAnsi="Times New Roman" w:cs="Times New Roman"/>
          <w:sz w:val="24"/>
          <w:szCs w:val="24"/>
          <w:lang w:val="es-PE"/>
        </w:rPr>
        <w:t xml:space="preserve">una </w:t>
      </w:r>
      <w:r w:rsidRPr="00981C11">
        <w:rPr>
          <w:rFonts w:ascii="Times New Roman" w:hAnsi="Times New Roman" w:cs="Times New Roman"/>
          <w:sz w:val="24"/>
          <w:szCs w:val="24"/>
          <w:lang w:val="es-PE"/>
        </w:rPr>
        <w:t xml:space="preserve">solicitud de indemnización por incapacidad temporal a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la cual fue </w:t>
      </w:r>
      <w:r w:rsidR="003509D7" w:rsidRPr="00981C11">
        <w:rPr>
          <w:rFonts w:ascii="Times New Roman" w:hAnsi="Times New Roman" w:cs="Times New Roman"/>
          <w:sz w:val="24"/>
          <w:szCs w:val="24"/>
          <w:lang w:val="es-PE"/>
        </w:rPr>
        <w:t>observada</w:t>
      </w:r>
      <w:r w:rsidRPr="00981C11">
        <w:rPr>
          <w:rFonts w:ascii="Times New Roman" w:hAnsi="Times New Roman" w:cs="Times New Roman"/>
          <w:sz w:val="24"/>
          <w:szCs w:val="24"/>
          <w:lang w:val="es-PE"/>
        </w:rPr>
        <w:t xml:space="preserve"> el 14 de julio de 2025. Para la reclamante dich</w:t>
      </w:r>
      <w:r w:rsidR="003509D7" w:rsidRPr="00981C11">
        <w:rPr>
          <w:rFonts w:ascii="Times New Roman" w:hAnsi="Times New Roman" w:cs="Times New Roman"/>
          <w:sz w:val="24"/>
          <w:szCs w:val="24"/>
          <w:lang w:val="es-PE"/>
        </w:rPr>
        <w:t>a</w:t>
      </w:r>
      <w:r w:rsidRPr="00981C11">
        <w:rPr>
          <w:rFonts w:ascii="Times New Roman" w:hAnsi="Times New Roman" w:cs="Times New Roman"/>
          <w:sz w:val="24"/>
          <w:szCs w:val="24"/>
          <w:lang w:val="es-PE"/>
        </w:rPr>
        <w:t xml:space="preserve"> </w:t>
      </w:r>
      <w:r w:rsidR="003509D7" w:rsidRPr="00981C11">
        <w:rPr>
          <w:rFonts w:ascii="Times New Roman" w:hAnsi="Times New Roman" w:cs="Times New Roman"/>
          <w:sz w:val="24"/>
          <w:szCs w:val="24"/>
          <w:lang w:val="es-PE"/>
        </w:rPr>
        <w:t xml:space="preserve">observación </w:t>
      </w:r>
      <w:r w:rsidRPr="00981C11">
        <w:rPr>
          <w:rFonts w:ascii="Times New Roman" w:hAnsi="Times New Roman" w:cs="Times New Roman"/>
          <w:sz w:val="24"/>
          <w:szCs w:val="24"/>
          <w:lang w:val="es-PE"/>
        </w:rPr>
        <w:t>resulta improcedente, y solicita por concepto de indemnización por incapacidad temporal un monto</w:t>
      </w:r>
      <w:r w:rsidR="00CA149C" w:rsidRPr="00981C11">
        <w:rPr>
          <w:rFonts w:ascii="Times New Roman" w:hAnsi="Times New Roman" w:cs="Times New Roman"/>
          <w:sz w:val="24"/>
          <w:szCs w:val="24"/>
          <w:lang w:val="es-PE"/>
        </w:rPr>
        <w:t xml:space="preserve"> ascendente a la suma de</w:t>
      </w:r>
      <w:r w:rsidRPr="00981C11">
        <w:rPr>
          <w:rFonts w:ascii="Times New Roman" w:hAnsi="Times New Roman" w:cs="Times New Roman"/>
          <w:sz w:val="24"/>
          <w:szCs w:val="24"/>
          <w:lang w:val="es-PE"/>
        </w:rPr>
        <w:t xml:space="preserve"> PEN 5,350, </w:t>
      </w:r>
      <w:r w:rsidR="00EB7A5B" w:rsidRPr="00981C11">
        <w:rPr>
          <w:rFonts w:ascii="Times New Roman" w:hAnsi="Times New Roman" w:cs="Times New Roman"/>
          <w:sz w:val="24"/>
          <w:szCs w:val="24"/>
          <w:lang w:val="es-PE"/>
        </w:rPr>
        <w:t xml:space="preserve">monto </w:t>
      </w:r>
      <w:r w:rsidRPr="00981C11">
        <w:rPr>
          <w:rFonts w:ascii="Times New Roman" w:hAnsi="Times New Roman" w:cs="Times New Roman"/>
          <w:sz w:val="24"/>
          <w:szCs w:val="24"/>
          <w:lang w:val="es-PE"/>
        </w:rPr>
        <w:t>equivalente a una UIT.</w:t>
      </w:r>
    </w:p>
    <w:p w14:paraId="7C3AF7CA" w14:textId="35C5E570" w:rsidR="00032415" w:rsidRPr="00981C11" w:rsidRDefault="00B344E0"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Por su parte</w:t>
      </w:r>
      <w:r w:rsidR="00444952"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xml:space="preserve"> </w:t>
      </w:r>
      <w:r w:rsidR="006D0049">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observó la solicitud de la reclamante, en la medida que </w:t>
      </w:r>
      <w:r w:rsidR="00032415" w:rsidRPr="00981C11">
        <w:rPr>
          <w:rFonts w:ascii="Times New Roman" w:hAnsi="Times New Roman" w:cs="Times New Roman"/>
          <w:sz w:val="24"/>
          <w:szCs w:val="24"/>
          <w:lang w:val="es-PE"/>
        </w:rPr>
        <w:t xml:space="preserve">la reclamante no adjuntó </w:t>
      </w:r>
      <w:r w:rsidR="00444952" w:rsidRPr="00981C11">
        <w:rPr>
          <w:rFonts w:ascii="Times New Roman" w:hAnsi="Times New Roman" w:cs="Times New Roman"/>
          <w:sz w:val="24"/>
          <w:szCs w:val="24"/>
          <w:lang w:val="es-PE"/>
        </w:rPr>
        <w:t xml:space="preserve">con </w:t>
      </w:r>
      <w:r w:rsidR="00032415" w:rsidRPr="00981C11">
        <w:rPr>
          <w:rFonts w:ascii="Times New Roman" w:hAnsi="Times New Roman" w:cs="Times New Roman"/>
          <w:sz w:val="24"/>
          <w:szCs w:val="24"/>
          <w:lang w:val="es-PE"/>
        </w:rPr>
        <w:t xml:space="preserve">su </w:t>
      </w:r>
      <w:r w:rsidR="00444952" w:rsidRPr="00981C11">
        <w:rPr>
          <w:rFonts w:ascii="Times New Roman" w:hAnsi="Times New Roman" w:cs="Times New Roman"/>
          <w:sz w:val="24"/>
          <w:szCs w:val="24"/>
          <w:lang w:val="es-PE"/>
        </w:rPr>
        <w:t xml:space="preserve">solicitud de indemnización </w:t>
      </w:r>
      <w:r w:rsidRPr="00981C11">
        <w:rPr>
          <w:rFonts w:ascii="Times New Roman" w:hAnsi="Times New Roman" w:cs="Times New Roman"/>
          <w:sz w:val="24"/>
          <w:szCs w:val="24"/>
          <w:lang w:val="es-PE"/>
        </w:rPr>
        <w:t xml:space="preserve">el </w:t>
      </w:r>
      <w:r w:rsidR="00631571" w:rsidRPr="00981C11">
        <w:rPr>
          <w:rFonts w:ascii="Times New Roman" w:hAnsi="Times New Roman" w:cs="Times New Roman"/>
          <w:sz w:val="24"/>
          <w:szCs w:val="24"/>
          <w:lang w:val="es-PE"/>
        </w:rPr>
        <w:t>respectivo</w:t>
      </w:r>
      <w:r w:rsidRPr="00981C11">
        <w:rPr>
          <w:rFonts w:ascii="Times New Roman" w:hAnsi="Times New Roman" w:cs="Times New Roman"/>
          <w:sz w:val="24"/>
          <w:szCs w:val="24"/>
          <w:lang w:val="es-PE"/>
        </w:rPr>
        <w:t xml:space="preserve"> certificado médico, así como tampoco precisó el menoscabo determinado por el médico tratante, limitándose a detallar</w:t>
      </w:r>
      <w:r w:rsidR="00CA149C"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la ocurrencia. </w:t>
      </w:r>
    </w:p>
    <w:p w14:paraId="2EEBEFD6" w14:textId="46D87AD5" w:rsidR="00B344E0" w:rsidRPr="00981C11" w:rsidRDefault="00EB7A5B"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Cabe i</w:t>
      </w:r>
      <w:r w:rsidR="00B344E0" w:rsidRPr="00981C11">
        <w:rPr>
          <w:rFonts w:ascii="Times New Roman" w:hAnsi="Times New Roman" w:cs="Times New Roman"/>
          <w:sz w:val="24"/>
          <w:szCs w:val="24"/>
          <w:lang w:val="es-PE"/>
        </w:rPr>
        <w:t xml:space="preserve">ndicar que, el 13 de noviembre de 2025, </w:t>
      </w:r>
      <w:r w:rsidR="006D0049">
        <w:rPr>
          <w:rFonts w:ascii="Times New Roman" w:hAnsi="Times New Roman" w:cs="Times New Roman"/>
          <w:b/>
          <w:bCs/>
          <w:sz w:val="24"/>
          <w:szCs w:val="24"/>
          <w:lang w:val="es-PE"/>
        </w:rPr>
        <w:t>………………………</w:t>
      </w:r>
      <w:r w:rsidR="00B344E0" w:rsidRPr="00981C11">
        <w:rPr>
          <w:rFonts w:ascii="Times New Roman" w:hAnsi="Times New Roman" w:cs="Times New Roman"/>
          <w:sz w:val="24"/>
          <w:szCs w:val="24"/>
          <w:lang w:val="es-PE"/>
        </w:rPr>
        <w:t xml:space="preserve"> </w:t>
      </w:r>
      <w:r w:rsidR="00CA149C" w:rsidRPr="00981C11">
        <w:rPr>
          <w:rFonts w:ascii="Times New Roman" w:hAnsi="Times New Roman" w:cs="Times New Roman"/>
          <w:sz w:val="24"/>
          <w:szCs w:val="24"/>
          <w:lang w:val="es-PE"/>
        </w:rPr>
        <w:t xml:space="preserve">informó </w:t>
      </w:r>
      <w:r w:rsidR="00B344E0" w:rsidRPr="00981C11">
        <w:rPr>
          <w:rFonts w:ascii="Times New Roman" w:hAnsi="Times New Roman" w:cs="Times New Roman"/>
          <w:sz w:val="24"/>
          <w:szCs w:val="24"/>
          <w:lang w:val="es-PE"/>
        </w:rPr>
        <w:t>a esta Defensoría que había cumplido con abon</w:t>
      </w:r>
      <w:r w:rsidRPr="00981C11">
        <w:rPr>
          <w:rFonts w:ascii="Times New Roman" w:hAnsi="Times New Roman" w:cs="Times New Roman"/>
          <w:sz w:val="24"/>
          <w:szCs w:val="24"/>
          <w:lang w:val="es-PE"/>
        </w:rPr>
        <w:t>ar a la reclamante</w:t>
      </w:r>
      <w:r w:rsidR="00B344E0"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una </w:t>
      </w:r>
      <w:r w:rsidR="00B344E0" w:rsidRPr="00981C11">
        <w:rPr>
          <w:rFonts w:ascii="Times New Roman" w:hAnsi="Times New Roman" w:cs="Times New Roman"/>
          <w:sz w:val="24"/>
          <w:szCs w:val="24"/>
          <w:lang w:val="es-PE"/>
        </w:rPr>
        <w:t>indemnización por 17 días de incapacidad temporal</w:t>
      </w:r>
      <w:r w:rsidR="00444952" w:rsidRPr="00981C11">
        <w:rPr>
          <w:rFonts w:ascii="Times New Roman" w:hAnsi="Times New Roman" w:cs="Times New Roman"/>
          <w:sz w:val="24"/>
          <w:szCs w:val="24"/>
          <w:lang w:val="es-PE"/>
        </w:rPr>
        <w:t xml:space="preserve"> por la </w:t>
      </w:r>
      <w:r w:rsidR="00B344E0" w:rsidRPr="00981C11">
        <w:rPr>
          <w:rFonts w:ascii="Times New Roman" w:hAnsi="Times New Roman" w:cs="Times New Roman"/>
          <w:sz w:val="24"/>
          <w:szCs w:val="24"/>
          <w:lang w:val="es-PE"/>
        </w:rPr>
        <w:t>suma</w:t>
      </w:r>
      <w:r w:rsidRPr="00981C11">
        <w:rPr>
          <w:rFonts w:ascii="Times New Roman" w:hAnsi="Times New Roman" w:cs="Times New Roman"/>
          <w:sz w:val="24"/>
          <w:szCs w:val="24"/>
          <w:lang w:val="es-PE"/>
        </w:rPr>
        <w:t xml:space="preserve"> de</w:t>
      </w:r>
      <w:r w:rsidR="00B344E0" w:rsidRPr="00981C11">
        <w:rPr>
          <w:rFonts w:ascii="Times New Roman" w:hAnsi="Times New Roman" w:cs="Times New Roman"/>
          <w:sz w:val="24"/>
          <w:szCs w:val="24"/>
          <w:lang w:val="es-PE"/>
        </w:rPr>
        <w:t xml:space="preserve"> PEN 640.33. </w:t>
      </w:r>
    </w:p>
    <w:p w14:paraId="7B83FA58" w14:textId="18C60FB1"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Corresponde </w:t>
      </w:r>
      <w:r w:rsidR="00EB7A5B" w:rsidRPr="00981C11">
        <w:rPr>
          <w:rFonts w:ascii="Times New Roman" w:hAnsi="Times New Roman" w:cs="Times New Roman"/>
          <w:sz w:val="24"/>
          <w:szCs w:val="24"/>
          <w:lang w:val="es-PE"/>
        </w:rPr>
        <w:t xml:space="preserve">en este extremo </w:t>
      </w:r>
      <w:r w:rsidRPr="00981C11">
        <w:rPr>
          <w:rFonts w:ascii="Times New Roman" w:hAnsi="Times New Roman" w:cs="Times New Roman"/>
          <w:sz w:val="24"/>
          <w:szCs w:val="24"/>
          <w:lang w:val="es-PE"/>
        </w:rPr>
        <w:t xml:space="preserve">determinar si </w:t>
      </w:r>
      <w:r w:rsidR="006D0049">
        <w:rPr>
          <w:rFonts w:ascii="Times New Roman" w:hAnsi="Times New Roman" w:cs="Times New Roman"/>
          <w:b/>
          <w:bCs/>
          <w:sz w:val="24"/>
          <w:szCs w:val="24"/>
          <w:lang w:val="es-PE"/>
        </w:rPr>
        <w:t>………………………</w:t>
      </w:r>
      <w:r w:rsidR="00CD3B0D" w:rsidRPr="00981C11">
        <w:rPr>
          <w:rFonts w:ascii="Times New Roman" w:hAnsi="Times New Roman" w:cs="Times New Roman"/>
          <w:sz w:val="24"/>
          <w:szCs w:val="24"/>
          <w:lang w:val="es-PE"/>
        </w:rPr>
        <w:t xml:space="preserve"> debe </w:t>
      </w:r>
      <w:r w:rsidRPr="00981C11">
        <w:rPr>
          <w:rFonts w:ascii="Times New Roman" w:hAnsi="Times New Roman" w:cs="Times New Roman"/>
          <w:sz w:val="24"/>
          <w:szCs w:val="24"/>
          <w:lang w:val="es-PE"/>
        </w:rPr>
        <w:t>at</w:t>
      </w:r>
      <w:r w:rsidR="00CD3B0D" w:rsidRPr="00981C11">
        <w:rPr>
          <w:rFonts w:ascii="Times New Roman" w:hAnsi="Times New Roman" w:cs="Times New Roman"/>
          <w:sz w:val="24"/>
          <w:szCs w:val="24"/>
          <w:lang w:val="es-PE"/>
        </w:rPr>
        <w:t xml:space="preserve">ender el total de </w:t>
      </w:r>
      <w:r w:rsidRPr="00981C11">
        <w:rPr>
          <w:rFonts w:ascii="Times New Roman" w:hAnsi="Times New Roman" w:cs="Times New Roman"/>
          <w:sz w:val="24"/>
          <w:szCs w:val="24"/>
          <w:lang w:val="es-PE"/>
        </w:rPr>
        <w:t>la cobertura exigida por la reclamante</w:t>
      </w:r>
      <w:r w:rsidR="00444952" w:rsidRPr="00981C11">
        <w:rPr>
          <w:rFonts w:ascii="Times New Roman" w:hAnsi="Times New Roman" w:cs="Times New Roman"/>
          <w:sz w:val="24"/>
          <w:szCs w:val="24"/>
          <w:lang w:val="es-PE"/>
        </w:rPr>
        <w:t xml:space="preserve"> o, </w:t>
      </w:r>
      <w:proofErr w:type="gramStart"/>
      <w:r w:rsidR="00032415" w:rsidRPr="00981C11">
        <w:rPr>
          <w:rFonts w:ascii="Times New Roman" w:hAnsi="Times New Roman" w:cs="Times New Roman"/>
          <w:sz w:val="24"/>
          <w:szCs w:val="24"/>
          <w:lang w:val="es-PE"/>
        </w:rPr>
        <w:t>si</w:t>
      </w:r>
      <w:proofErr w:type="gramEnd"/>
      <w:r w:rsidR="00444952" w:rsidRPr="00981C11">
        <w:rPr>
          <w:rFonts w:ascii="Times New Roman" w:hAnsi="Times New Roman" w:cs="Times New Roman"/>
          <w:sz w:val="24"/>
          <w:szCs w:val="24"/>
          <w:lang w:val="es-PE"/>
        </w:rPr>
        <w:t xml:space="preserve"> por el contrario, la suma abonada a la reclamante se ajusta a derecho</w:t>
      </w:r>
      <w:r w:rsidRPr="00981C11">
        <w:rPr>
          <w:rFonts w:ascii="Times New Roman" w:hAnsi="Times New Roman" w:cs="Times New Roman"/>
          <w:sz w:val="24"/>
          <w:szCs w:val="24"/>
          <w:lang w:val="es-PE"/>
        </w:rPr>
        <w:t>.</w:t>
      </w:r>
    </w:p>
    <w:p w14:paraId="11280F36" w14:textId="77777777"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Cabe señalar que la póliza del Seguro Obligatorio de Accidentes de Tránsito (SOAT) contempla diversas coberturas, entre las cuales se encuentra la de incapacidad temporal.</w:t>
      </w:r>
    </w:p>
    <w:p w14:paraId="6D43B80A" w14:textId="7B71DD82"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Sobre el particular, el Reglamento del SOAT dispone, en su artículo 29, que se cubrirá el riesgo por cada persona tercera no ocupante de un vehículo automotor</w:t>
      </w:r>
      <w:r w:rsidRPr="00981C11">
        <w:rPr>
          <w:rStyle w:val="Refdenotaalpie"/>
          <w:rFonts w:ascii="Times New Roman" w:hAnsi="Times New Roman" w:cs="Times New Roman"/>
          <w:sz w:val="24"/>
          <w:szCs w:val="24"/>
          <w:lang w:val="es-PE"/>
        </w:rPr>
        <w:footnoteReference w:id="8"/>
      </w:r>
      <w:r w:rsidRPr="00981C11">
        <w:rPr>
          <w:rFonts w:ascii="Times New Roman" w:hAnsi="Times New Roman" w:cs="Times New Roman"/>
          <w:sz w:val="24"/>
          <w:szCs w:val="24"/>
          <w:lang w:val="es-PE"/>
        </w:rPr>
        <w:t>, para el caso de incapacidad temporal, hasta por un monto máximo equivalente a una UIT. Asimismo, establece que el pago por cada día de incapacidad temporal será equivalente a la treintava (1/30) parte de la Remuneración Mínima Vital (</w:t>
      </w:r>
      <w:r w:rsidR="00045AA9"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RMV</w:t>
      </w:r>
      <w:r w:rsidR="00045AA9"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vigente al momento de otorgarse la prestación, hasta el límite señalado.</w:t>
      </w:r>
      <w:r w:rsidRPr="00981C11">
        <w:rPr>
          <w:rStyle w:val="Refdenotaalpie"/>
          <w:rFonts w:ascii="Times New Roman" w:hAnsi="Times New Roman" w:cs="Times New Roman"/>
          <w:sz w:val="24"/>
          <w:szCs w:val="24"/>
          <w:lang w:val="es-PE"/>
        </w:rPr>
        <w:footnoteReference w:id="9"/>
      </w:r>
    </w:p>
    <w:p w14:paraId="7EEC6B0C" w14:textId="43810909" w:rsidR="002E2293"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Del mismo modo, el Reglamento del SOAT prevé que las indemnizaciones deberán pagarse al beneficiario dentro del plazo máximo de diez (10) días siguientes a la presentación de los antecedentes. En el caso específico de la incapacidad temporal, </w:t>
      </w:r>
      <w:r w:rsidR="002D0301" w:rsidRPr="00981C11">
        <w:rPr>
          <w:rFonts w:ascii="Times New Roman" w:hAnsi="Times New Roman" w:cs="Times New Roman"/>
          <w:sz w:val="24"/>
          <w:szCs w:val="24"/>
          <w:lang w:val="es-PE"/>
        </w:rPr>
        <w:t>la solicitud presentada debe adjuntar</w:t>
      </w:r>
      <w:r w:rsidRPr="00981C11">
        <w:rPr>
          <w:rFonts w:ascii="Times New Roman" w:hAnsi="Times New Roman" w:cs="Times New Roman"/>
          <w:sz w:val="24"/>
          <w:szCs w:val="24"/>
          <w:lang w:val="es-PE"/>
        </w:rPr>
        <w:t xml:space="preserve">, entre otros, el certificado médico expedido por el médico tratante. En caso de discrepancia, podrá presentarse dictamen o resolución administrativa firme del Instituto Nacional de Rehabilitación, laudo arbitral emitido por el Centro de Conciliación y Arbitraje de la Superintendencia de Entidades Prestadoras de Salud u otro centro de solución de </w:t>
      </w:r>
      <w:r w:rsidRPr="00981C11">
        <w:rPr>
          <w:rFonts w:ascii="Times New Roman" w:hAnsi="Times New Roman" w:cs="Times New Roman"/>
          <w:sz w:val="24"/>
          <w:szCs w:val="24"/>
          <w:lang w:val="es-PE"/>
        </w:rPr>
        <w:lastRenderedPageBreak/>
        <w:t>controversias especializado en salud debidamente autorizado, al que se sometan las partes en caso de conflicto.</w:t>
      </w:r>
      <w:r w:rsidR="003D3BE5" w:rsidRPr="00981C11">
        <w:rPr>
          <w:rStyle w:val="Refdenotaalpie"/>
          <w:rFonts w:ascii="Times New Roman" w:hAnsi="Times New Roman" w:cs="Times New Roman"/>
          <w:sz w:val="24"/>
          <w:szCs w:val="24"/>
          <w:lang w:val="es-PE"/>
        </w:rPr>
        <w:footnoteReference w:id="10"/>
      </w:r>
    </w:p>
    <w:p w14:paraId="46184EE2" w14:textId="16365443"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Este Órgano observa que la empresa aseguradora no rechazó</w:t>
      </w:r>
      <w:r w:rsidR="00631571" w:rsidRPr="00981C11">
        <w:rPr>
          <w:rFonts w:ascii="Times New Roman" w:hAnsi="Times New Roman" w:cs="Times New Roman"/>
          <w:sz w:val="24"/>
          <w:szCs w:val="24"/>
          <w:lang w:val="es-PE"/>
        </w:rPr>
        <w:t xml:space="preserve"> realizar el</w:t>
      </w:r>
      <w:r w:rsidRPr="00981C11">
        <w:rPr>
          <w:rFonts w:ascii="Times New Roman" w:hAnsi="Times New Roman" w:cs="Times New Roman"/>
          <w:sz w:val="24"/>
          <w:szCs w:val="24"/>
          <w:lang w:val="es-PE"/>
        </w:rPr>
        <w:t xml:space="preserve"> pago de la indemnización por incapacidad temporal solicitada por la </w:t>
      </w:r>
      <w:r w:rsidR="00013099" w:rsidRPr="00981C11">
        <w:rPr>
          <w:rFonts w:ascii="Times New Roman" w:hAnsi="Times New Roman" w:cs="Times New Roman"/>
          <w:sz w:val="24"/>
          <w:szCs w:val="24"/>
          <w:lang w:val="es-PE"/>
        </w:rPr>
        <w:t>reclamante</w:t>
      </w:r>
      <w:r w:rsidRPr="00981C11">
        <w:rPr>
          <w:rFonts w:ascii="Times New Roman" w:hAnsi="Times New Roman" w:cs="Times New Roman"/>
          <w:sz w:val="24"/>
          <w:szCs w:val="24"/>
          <w:lang w:val="es-PE"/>
        </w:rPr>
        <w:t xml:space="preserve">, sino que </w:t>
      </w:r>
      <w:r w:rsidR="00631571" w:rsidRPr="00981C11">
        <w:rPr>
          <w:rFonts w:ascii="Times New Roman" w:hAnsi="Times New Roman" w:cs="Times New Roman"/>
          <w:sz w:val="24"/>
          <w:szCs w:val="24"/>
          <w:lang w:val="es-PE"/>
        </w:rPr>
        <w:t xml:space="preserve">observó </w:t>
      </w:r>
      <w:r w:rsidRPr="00981C11">
        <w:rPr>
          <w:rFonts w:ascii="Times New Roman" w:hAnsi="Times New Roman" w:cs="Times New Roman"/>
          <w:sz w:val="24"/>
          <w:szCs w:val="24"/>
          <w:lang w:val="es-PE"/>
        </w:rPr>
        <w:t xml:space="preserve">que la reclamante </w:t>
      </w:r>
      <w:r w:rsidR="00631571" w:rsidRPr="00981C11">
        <w:rPr>
          <w:rFonts w:ascii="Times New Roman" w:hAnsi="Times New Roman" w:cs="Times New Roman"/>
          <w:sz w:val="24"/>
          <w:szCs w:val="24"/>
          <w:lang w:val="es-PE"/>
        </w:rPr>
        <w:t xml:space="preserve">no </w:t>
      </w:r>
      <w:r w:rsidR="00013099" w:rsidRPr="00981C11">
        <w:rPr>
          <w:rFonts w:ascii="Times New Roman" w:hAnsi="Times New Roman" w:cs="Times New Roman"/>
          <w:sz w:val="24"/>
          <w:szCs w:val="24"/>
          <w:lang w:val="es-PE"/>
        </w:rPr>
        <w:t>cumplió con acreditar</w:t>
      </w:r>
      <w:r w:rsidR="002D0301" w:rsidRPr="00981C11">
        <w:rPr>
          <w:rFonts w:ascii="Times New Roman" w:hAnsi="Times New Roman" w:cs="Times New Roman"/>
          <w:sz w:val="24"/>
          <w:szCs w:val="24"/>
          <w:lang w:val="es-PE"/>
        </w:rPr>
        <w:t xml:space="preserve"> </w:t>
      </w:r>
      <w:r w:rsidR="00631571" w:rsidRPr="00981C11">
        <w:rPr>
          <w:rFonts w:ascii="Times New Roman" w:hAnsi="Times New Roman" w:cs="Times New Roman"/>
          <w:sz w:val="24"/>
          <w:szCs w:val="24"/>
          <w:lang w:val="es-PE"/>
        </w:rPr>
        <w:t>días de incapacidad temporal, lo cual era consistente con lo sucedido, pues no present</w:t>
      </w:r>
      <w:r w:rsidR="002D0301" w:rsidRPr="00981C11">
        <w:rPr>
          <w:rFonts w:ascii="Times New Roman" w:hAnsi="Times New Roman" w:cs="Times New Roman"/>
          <w:sz w:val="24"/>
          <w:szCs w:val="24"/>
          <w:lang w:val="es-PE"/>
        </w:rPr>
        <w:t>ó</w:t>
      </w:r>
      <w:r w:rsidR="00631571"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el correspondiente certificado médico expedido por el médico tratante, en el que se </w:t>
      </w:r>
      <w:r w:rsidR="002D0301" w:rsidRPr="00981C11">
        <w:rPr>
          <w:rFonts w:ascii="Times New Roman" w:hAnsi="Times New Roman" w:cs="Times New Roman"/>
          <w:sz w:val="24"/>
          <w:szCs w:val="24"/>
          <w:lang w:val="es-PE"/>
        </w:rPr>
        <w:t xml:space="preserve">determinara </w:t>
      </w:r>
      <w:r w:rsidRPr="00981C11">
        <w:rPr>
          <w:rFonts w:ascii="Times New Roman" w:hAnsi="Times New Roman" w:cs="Times New Roman"/>
          <w:sz w:val="24"/>
          <w:szCs w:val="24"/>
          <w:lang w:val="es-PE"/>
        </w:rPr>
        <w:t>de manera definitiva la incapacidad</w:t>
      </w:r>
      <w:r w:rsidR="00631571" w:rsidRPr="00981C11">
        <w:rPr>
          <w:rFonts w:ascii="Times New Roman" w:hAnsi="Times New Roman" w:cs="Times New Roman"/>
          <w:sz w:val="24"/>
          <w:szCs w:val="24"/>
          <w:lang w:val="es-PE"/>
        </w:rPr>
        <w:t xml:space="preserve"> temporal</w:t>
      </w:r>
      <w:r w:rsidRPr="00981C11">
        <w:rPr>
          <w:rFonts w:ascii="Times New Roman" w:hAnsi="Times New Roman" w:cs="Times New Roman"/>
          <w:sz w:val="24"/>
          <w:szCs w:val="24"/>
          <w:lang w:val="es-PE"/>
        </w:rPr>
        <w:t xml:space="preserve"> padecida.</w:t>
      </w:r>
    </w:p>
    <w:p w14:paraId="2D970241" w14:textId="36FFF326"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La </w:t>
      </w:r>
      <w:r w:rsidR="00013099" w:rsidRPr="00981C11">
        <w:rPr>
          <w:rFonts w:ascii="Times New Roman" w:hAnsi="Times New Roman" w:cs="Times New Roman"/>
          <w:sz w:val="24"/>
          <w:szCs w:val="24"/>
          <w:lang w:val="es-PE"/>
        </w:rPr>
        <w:t>reclamante</w:t>
      </w:r>
      <w:r w:rsidRPr="00981C11">
        <w:rPr>
          <w:rFonts w:ascii="Times New Roman" w:hAnsi="Times New Roman" w:cs="Times New Roman"/>
          <w:sz w:val="24"/>
          <w:szCs w:val="24"/>
          <w:lang w:val="es-PE"/>
        </w:rPr>
        <w:t xml:space="preserve"> presentó, con fecha 31 de octubre de 2025, copia del Certificado Médico</w:t>
      </w:r>
      <w:r w:rsidR="00630994" w:rsidRPr="00981C11">
        <w:rPr>
          <w:rFonts w:ascii="Times New Roman" w:hAnsi="Times New Roman" w:cs="Times New Roman"/>
          <w:sz w:val="24"/>
          <w:szCs w:val="24"/>
          <w:lang w:val="es-PE"/>
        </w:rPr>
        <w:t>, el cual p</w:t>
      </w:r>
      <w:r w:rsidRPr="00981C11">
        <w:rPr>
          <w:rFonts w:ascii="Times New Roman" w:hAnsi="Times New Roman" w:cs="Times New Roman"/>
          <w:sz w:val="24"/>
          <w:szCs w:val="24"/>
          <w:lang w:val="es-PE"/>
        </w:rPr>
        <w:t xml:space="preserve">rescribe </w:t>
      </w:r>
      <w:r w:rsidR="00631571" w:rsidRPr="00981C11">
        <w:rPr>
          <w:rFonts w:ascii="Times New Roman" w:hAnsi="Times New Roman" w:cs="Times New Roman"/>
          <w:sz w:val="24"/>
          <w:szCs w:val="24"/>
          <w:lang w:val="es-PE"/>
        </w:rPr>
        <w:t xml:space="preserve">un </w:t>
      </w:r>
      <w:r w:rsidRPr="00981C11">
        <w:rPr>
          <w:rFonts w:ascii="Times New Roman" w:hAnsi="Times New Roman" w:cs="Times New Roman"/>
          <w:sz w:val="24"/>
          <w:szCs w:val="24"/>
          <w:lang w:val="es-PE"/>
        </w:rPr>
        <w:t>descanso médico de</w:t>
      </w:r>
      <w:r w:rsidR="00630994" w:rsidRPr="00981C11">
        <w:rPr>
          <w:rFonts w:ascii="Times New Roman" w:hAnsi="Times New Roman" w:cs="Times New Roman"/>
          <w:sz w:val="24"/>
          <w:szCs w:val="24"/>
          <w:lang w:val="es-PE"/>
        </w:rPr>
        <w:t xml:space="preserve"> </w:t>
      </w:r>
      <w:r w:rsidR="00631571" w:rsidRPr="00981C11">
        <w:rPr>
          <w:rFonts w:ascii="Times New Roman" w:hAnsi="Times New Roman" w:cs="Times New Roman"/>
          <w:sz w:val="24"/>
          <w:szCs w:val="24"/>
          <w:lang w:val="es-PE"/>
        </w:rPr>
        <w:t>17</w:t>
      </w:r>
      <w:r w:rsidRPr="00981C11">
        <w:rPr>
          <w:rFonts w:ascii="Times New Roman" w:hAnsi="Times New Roman" w:cs="Times New Roman"/>
          <w:sz w:val="24"/>
          <w:szCs w:val="24"/>
          <w:lang w:val="es-PE"/>
        </w:rPr>
        <w:t xml:space="preserve"> días </w:t>
      </w:r>
      <w:r w:rsidR="00630994" w:rsidRPr="00981C11">
        <w:rPr>
          <w:rFonts w:ascii="Times New Roman" w:hAnsi="Times New Roman" w:cs="Times New Roman"/>
          <w:sz w:val="24"/>
          <w:szCs w:val="24"/>
          <w:lang w:val="es-PE"/>
        </w:rPr>
        <w:t xml:space="preserve">por </w:t>
      </w:r>
      <w:r w:rsidRPr="00981C11">
        <w:rPr>
          <w:rFonts w:ascii="Times New Roman" w:hAnsi="Times New Roman" w:cs="Times New Roman"/>
          <w:sz w:val="24"/>
          <w:szCs w:val="24"/>
          <w:lang w:val="es-PE"/>
        </w:rPr>
        <w:t>incapacidad temporal.</w:t>
      </w:r>
    </w:p>
    <w:p w14:paraId="153E3C67" w14:textId="181E54DD" w:rsidR="00373568"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Como se ha señalado, el seguro SOAT, bajo el rubro de incapacidad temporal, garantiza a la persona afectada por un accidente de tránsito una indemnización equivalente a 1/30 de la RMV por cada día de incapacidad temporal, hasta alcanzar el límite máximo de una UIT</w:t>
      </w:r>
      <w:r w:rsidR="00630994" w:rsidRPr="00981C11">
        <w:rPr>
          <w:rStyle w:val="Refdenotaalpie"/>
          <w:rFonts w:ascii="Times New Roman" w:hAnsi="Times New Roman" w:cs="Times New Roman"/>
          <w:sz w:val="24"/>
          <w:szCs w:val="24"/>
          <w:lang w:val="es-PE"/>
        </w:rPr>
        <w:footnoteReference w:id="11"/>
      </w:r>
      <w:r w:rsidRPr="00981C11">
        <w:rPr>
          <w:rFonts w:ascii="Times New Roman" w:hAnsi="Times New Roman" w:cs="Times New Roman"/>
          <w:sz w:val="24"/>
          <w:szCs w:val="24"/>
          <w:lang w:val="es-PE"/>
        </w:rPr>
        <w:t>.</w:t>
      </w:r>
    </w:p>
    <w:p w14:paraId="24367FD9" w14:textId="76D50608" w:rsidR="002A745E" w:rsidRPr="00981C11" w:rsidRDefault="00373568"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Considerando que la Remuneración Mínima Vital vigente para el presente ejercicio asciende a PEN 1,130.00 (mil ciento treinta y 00/100 soles)</w:t>
      </w:r>
      <w:r w:rsidR="00074083" w:rsidRPr="00981C11">
        <w:rPr>
          <w:rStyle w:val="Refdenotaalpie"/>
          <w:rFonts w:ascii="Times New Roman" w:hAnsi="Times New Roman" w:cs="Times New Roman"/>
          <w:sz w:val="24"/>
          <w:szCs w:val="24"/>
          <w:lang w:val="es-PE"/>
        </w:rPr>
        <w:footnoteReference w:id="12"/>
      </w:r>
      <w:r w:rsidR="00074083" w:rsidRPr="00981C11">
        <w:rPr>
          <w:rFonts w:ascii="Times New Roman" w:hAnsi="Times New Roman" w:cs="Times New Roman"/>
          <w:sz w:val="24"/>
          <w:szCs w:val="24"/>
          <w:lang w:val="es-PE"/>
        </w:rPr>
        <w:t xml:space="preserve">, </w:t>
      </w:r>
      <w:r w:rsidR="002A745E" w:rsidRPr="00981C11">
        <w:rPr>
          <w:rFonts w:ascii="Times New Roman" w:hAnsi="Times New Roman" w:cs="Times New Roman"/>
          <w:sz w:val="24"/>
          <w:szCs w:val="24"/>
          <w:lang w:val="es-PE"/>
        </w:rPr>
        <w:t xml:space="preserve">el monto que correspondería percibir la reclamante asciende a PEN </w:t>
      </w:r>
      <w:r w:rsidR="00631571" w:rsidRPr="00981C11">
        <w:rPr>
          <w:rFonts w:ascii="Times New Roman" w:hAnsi="Times New Roman" w:cs="Times New Roman"/>
          <w:sz w:val="24"/>
          <w:szCs w:val="24"/>
          <w:lang w:val="es-PE"/>
        </w:rPr>
        <w:t>640</w:t>
      </w:r>
      <w:r w:rsidR="002A745E" w:rsidRPr="00981C11">
        <w:rPr>
          <w:rFonts w:ascii="Times New Roman" w:hAnsi="Times New Roman" w:cs="Times New Roman"/>
          <w:sz w:val="24"/>
          <w:szCs w:val="24"/>
          <w:lang w:val="es-PE"/>
        </w:rPr>
        <w:t>.</w:t>
      </w:r>
      <w:r w:rsidR="00631571" w:rsidRPr="00981C11">
        <w:rPr>
          <w:rFonts w:ascii="Times New Roman" w:hAnsi="Times New Roman" w:cs="Times New Roman"/>
          <w:sz w:val="24"/>
          <w:szCs w:val="24"/>
          <w:lang w:val="es-PE"/>
        </w:rPr>
        <w:t>33</w:t>
      </w:r>
      <w:r w:rsidR="002A745E" w:rsidRPr="00981C11">
        <w:rPr>
          <w:rFonts w:ascii="Times New Roman" w:hAnsi="Times New Roman" w:cs="Times New Roman"/>
          <w:sz w:val="24"/>
          <w:szCs w:val="24"/>
          <w:lang w:val="es-PE"/>
        </w:rPr>
        <w:t xml:space="preserve"> (seiscientos </w:t>
      </w:r>
      <w:r w:rsidR="00CD3B0D" w:rsidRPr="00981C11">
        <w:rPr>
          <w:rFonts w:ascii="Times New Roman" w:hAnsi="Times New Roman" w:cs="Times New Roman"/>
          <w:sz w:val="24"/>
          <w:szCs w:val="24"/>
          <w:lang w:val="es-PE"/>
        </w:rPr>
        <w:t>cuarenta soles</w:t>
      </w:r>
      <w:r w:rsidR="002A745E" w:rsidRPr="00981C11">
        <w:rPr>
          <w:rFonts w:ascii="Times New Roman" w:hAnsi="Times New Roman" w:cs="Times New Roman"/>
          <w:sz w:val="24"/>
          <w:szCs w:val="24"/>
          <w:lang w:val="es-PE"/>
        </w:rPr>
        <w:t xml:space="preserve"> y </w:t>
      </w:r>
      <w:r w:rsidR="00CD3B0D" w:rsidRPr="00981C11">
        <w:rPr>
          <w:rFonts w:ascii="Times New Roman" w:hAnsi="Times New Roman" w:cs="Times New Roman"/>
          <w:sz w:val="24"/>
          <w:szCs w:val="24"/>
          <w:lang w:val="es-PE"/>
        </w:rPr>
        <w:t>33</w:t>
      </w:r>
      <w:r w:rsidR="002A745E" w:rsidRPr="00981C11">
        <w:rPr>
          <w:rFonts w:ascii="Times New Roman" w:hAnsi="Times New Roman" w:cs="Times New Roman"/>
          <w:sz w:val="24"/>
          <w:szCs w:val="24"/>
          <w:lang w:val="es-PE"/>
        </w:rPr>
        <w:t>/100 soles), conforme al siguiente cálculo:</w:t>
      </w:r>
    </w:p>
    <w:p w14:paraId="5B8C05DE" w14:textId="59D37D19" w:rsidR="00074083" w:rsidRPr="00981C11" w:rsidRDefault="002F6D07" w:rsidP="00981C11">
      <w:pPr>
        <w:pStyle w:val="Puesto"/>
        <w:spacing w:after="200"/>
        <w:rPr>
          <w:lang w:val="es-PE"/>
        </w:rPr>
      </w:pPr>
      <w:r w:rsidRPr="00981C11">
        <w:rPr>
          <w:noProof/>
        </w:rPr>
        <w:drawing>
          <wp:inline distT="0" distB="0" distL="0" distR="0" wp14:anchorId="6D532F84" wp14:editId="683BFFD1">
            <wp:extent cx="1613535" cy="586740"/>
            <wp:effectExtent l="38100" t="38100" r="100965" b="99060"/>
            <wp:docPr id="807867520"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67520" name="Imagen 1" descr="Logotipo, nombre de la empresa&#10;&#10;El contenido generado por IA puede ser incorrecto."/>
                    <pic:cNvPicPr/>
                  </pic:nvPicPr>
                  <pic:blipFill>
                    <a:blip r:embed="rId8"/>
                    <a:stretch>
                      <a:fillRect/>
                    </a:stretch>
                  </pic:blipFill>
                  <pic:spPr>
                    <a:xfrm>
                      <a:off x="0" y="0"/>
                      <a:ext cx="1650644" cy="600234"/>
                    </a:xfrm>
                    <a:prstGeom prst="rect">
                      <a:avLst/>
                    </a:prstGeom>
                    <a:effectLst>
                      <a:outerShdw blurRad="50800" dist="38100" dir="2700000" algn="tl" rotWithShape="0">
                        <a:prstClr val="black">
                          <a:alpha val="40000"/>
                        </a:prstClr>
                      </a:outerShdw>
                    </a:effectLst>
                  </pic:spPr>
                </pic:pic>
              </a:graphicData>
            </a:graphic>
          </wp:inline>
        </w:drawing>
      </w:r>
    </w:p>
    <w:p w14:paraId="0409EEFE" w14:textId="7EFC4A0F" w:rsidR="002A745E" w:rsidRPr="00981C11" w:rsidRDefault="002A745E"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Debe precisarse</w:t>
      </w:r>
      <w:r w:rsidR="00387EC0"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que únicamente en el supuesto de fallecimiento la empresa aseguradora se encuentra obligada a abonar el íntegro del monto previsto en el Reglamento del SOAT. En los demás supuestos indemnizatorios, los montos expresados en UIT constituyen un tope máximo, siendo necesario</w:t>
      </w:r>
      <w:r w:rsidR="00045AA9" w:rsidRPr="00981C11">
        <w:rPr>
          <w:rFonts w:ascii="Times New Roman" w:hAnsi="Times New Roman" w:cs="Times New Roman"/>
          <w:sz w:val="24"/>
          <w:szCs w:val="24"/>
          <w:lang w:val="es-PE"/>
        </w:rPr>
        <w:t xml:space="preserve"> -a los valores actuales-</w:t>
      </w:r>
      <w:r w:rsidRPr="00981C11">
        <w:rPr>
          <w:rFonts w:ascii="Times New Roman" w:hAnsi="Times New Roman" w:cs="Times New Roman"/>
          <w:sz w:val="24"/>
          <w:szCs w:val="24"/>
          <w:lang w:val="es-PE"/>
        </w:rPr>
        <w:t xml:space="preserve"> </w:t>
      </w:r>
      <w:r w:rsidR="00387EC0" w:rsidRPr="00981C11">
        <w:rPr>
          <w:rFonts w:ascii="Times New Roman" w:hAnsi="Times New Roman" w:cs="Times New Roman"/>
          <w:sz w:val="24"/>
          <w:szCs w:val="24"/>
          <w:lang w:val="es-PE"/>
        </w:rPr>
        <w:t>142</w:t>
      </w:r>
      <w:r w:rsidRPr="00981C11">
        <w:rPr>
          <w:rFonts w:ascii="Times New Roman" w:hAnsi="Times New Roman" w:cs="Times New Roman"/>
          <w:sz w:val="24"/>
          <w:szCs w:val="24"/>
          <w:lang w:val="es-PE"/>
        </w:rPr>
        <w:t xml:space="preserve"> días de incapacidad temporal </w:t>
      </w:r>
      <w:r w:rsidR="00387EC0" w:rsidRPr="00981C11">
        <w:rPr>
          <w:rFonts w:ascii="Times New Roman" w:hAnsi="Times New Roman" w:cs="Times New Roman"/>
          <w:sz w:val="24"/>
          <w:szCs w:val="24"/>
          <w:lang w:val="es-PE"/>
        </w:rPr>
        <w:t xml:space="preserve">certificada </w:t>
      </w:r>
      <w:r w:rsidRPr="00981C11">
        <w:rPr>
          <w:rFonts w:ascii="Times New Roman" w:hAnsi="Times New Roman" w:cs="Times New Roman"/>
          <w:sz w:val="24"/>
          <w:szCs w:val="24"/>
          <w:lang w:val="es-PE"/>
        </w:rPr>
        <w:t>para alcanzar dicho límite.</w:t>
      </w:r>
    </w:p>
    <w:p w14:paraId="0C222DFD" w14:textId="3D326669" w:rsidR="002A745E" w:rsidRPr="00981C11" w:rsidRDefault="002A745E"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En ese sentido, este Órgano advierte que la empresa aseguradora ha</w:t>
      </w:r>
      <w:r w:rsidR="00045AA9" w:rsidRPr="00981C11">
        <w:rPr>
          <w:rFonts w:ascii="Times New Roman" w:hAnsi="Times New Roman" w:cs="Times New Roman"/>
          <w:sz w:val="24"/>
          <w:szCs w:val="24"/>
          <w:lang w:val="es-PE"/>
        </w:rPr>
        <w:t>br</w:t>
      </w:r>
      <w:r w:rsidRPr="00981C11">
        <w:rPr>
          <w:rFonts w:ascii="Times New Roman" w:hAnsi="Times New Roman" w:cs="Times New Roman"/>
          <w:sz w:val="24"/>
          <w:szCs w:val="24"/>
          <w:lang w:val="es-PE"/>
        </w:rPr>
        <w:t xml:space="preserve">ía cumplido con abonar a la reclamante, por concepto de indemnización por incapacidad temporal en el marco del SOAT, </w:t>
      </w:r>
      <w:r w:rsidRPr="00981C11">
        <w:rPr>
          <w:rFonts w:ascii="Times New Roman" w:hAnsi="Times New Roman" w:cs="Times New Roman"/>
          <w:sz w:val="24"/>
          <w:szCs w:val="24"/>
          <w:lang w:val="es-PE"/>
        </w:rPr>
        <w:lastRenderedPageBreak/>
        <w:t xml:space="preserve">la suma de PEN 640.33, monto cuyo pago no ha sido </w:t>
      </w:r>
      <w:r w:rsidR="00045AA9" w:rsidRPr="00981C11">
        <w:rPr>
          <w:rFonts w:ascii="Times New Roman" w:hAnsi="Times New Roman" w:cs="Times New Roman"/>
          <w:sz w:val="24"/>
          <w:szCs w:val="24"/>
          <w:lang w:val="es-PE"/>
        </w:rPr>
        <w:t>negado</w:t>
      </w:r>
      <w:r w:rsidRPr="00981C11">
        <w:rPr>
          <w:rFonts w:ascii="Times New Roman" w:hAnsi="Times New Roman" w:cs="Times New Roman"/>
          <w:sz w:val="24"/>
          <w:szCs w:val="24"/>
          <w:lang w:val="es-PE"/>
        </w:rPr>
        <w:t xml:space="preserve"> por la </w:t>
      </w:r>
      <w:r w:rsidR="00013099" w:rsidRPr="00981C11">
        <w:rPr>
          <w:rFonts w:ascii="Times New Roman" w:hAnsi="Times New Roman" w:cs="Times New Roman"/>
          <w:sz w:val="24"/>
          <w:szCs w:val="24"/>
          <w:lang w:val="es-PE"/>
        </w:rPr>
        <w:t>reclamante</w:t>
      </w:r>
      <w:r w:rsidR="00045AA9" w:rsidRPr="00981C11">
        <w:rPr>
          <w:rFonts w:ascii="Times New Roman" w:hAnsi="Times New Roman" w:cs="Times New Roman"/>
          <w:sz w:val="24"/>
          <w:szCs w:val="24"/>
          <w:lang w:val="es-PE"/>
        </w:rPr>
        <w:t>, sino que debió ajustarse al valor de una UIT</w:t>
      </w:r>
      <w:r w:rsidRPr="00981C11">
        <w:rPr>
          <w:rFonts w:ascii="Times New Roman" w:hAnsi="Times New Roman" w:cs="Times New Roman"/>
          <w:sz w:val="24"/>
          <w:szCs w:val="24"/>
          <w:lang w:val="es-PE"/>
        </w:rPr>
        <w:t>.</w:t>
      </w:r>
    </w:p>
    <w:p w14:paraId="31735A82" w14:textId="2743DAF1" w:rsidR="00045AA9" w:rsidRPr="00981C11" w:rsidRDefault="00045AA9"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En el presente caso, la reclamante solicita</w:t>
      </w:r>
      <w:r w:rsidR="0013752D" w:rsidRPr="00981C11">
        <w:rPr>
          <w:rFonts w:ascii="Times New Roman" w:hAnsi="Times New Roman" w:cs="Times New Roman"/>
          <w:sz w:val="24"/>
          <w:szCs w:val="24"/>
          <w:lang w:val="es-PE"/>
        </w:rPr>
        <w:t xml:space="preserve"> -</w:t>
      </w:r>
      <w:r w:rsidR="003509D7" w:rsidRPr="00981C11">
        <w:rPr>
          <w:rFonts w:ascii="Times New Roman" w:hAnsi="Times New Roman" w:cs="Times New Roman"/>
          <w:sz w:val="24"/>
          <w:szCs w:val="24"/>
          <w:lang w:val="es-PE"/>
        </w:rPr>
        <w:t>a partir de su escrito presentado el 21 de noviembre de 2025</w:t>
      </w:r>
      <w:r w:rsidR="0013752D" w:rsidRPr="00981C11">
        <w:rPr>
          <w:rFonts w:ascii="Times New Roman" w:hAnsi="Times New Roman" w:cs="Times New Roman"/>
          <w:sz w:val="24"/>
          <w:szCs w:val="24"/>
          <w:lang w:val="es-PE"/>
        </w:rPr>
        <w:t>-</w:t>
      </w:r>
      <w:r w:rsidR="003509D7"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que la empresa aseguradora le indemnice por una suma superior a la prevista en el Reglamento del SOAT, al considerar insuficiente el pago efectuado. Para sustentar su pretensión, la reclamante señala que, como consecuencia del accidente de tránsito, padece diversos daños físicos desde el mes de julio, así como el riesgo de presentar eventuales secuelas neurológicas que podrían afectar su integridad física. Asimismo, cuestio</w:t>
      </w:r>
      <w:r w:rsidR="001838AE" w:rsidRPr="00981C11">
        <w:rPr>
          <w:rFonts w:ascii="Times New Roman" w:hAnsi="Times New Roman" w:cs="Times New Roman"/>
          <w:sz w:val="24"/>
          <w:szCs w:val="24"/>
          <w:lang w:val="es-PE"/>
        </w:rPr>
        <w:t>na</w:t>
      </w:r>
      <w:r w:rsidRPr="00981C11">
        <w:rPr>
          <w:rFonts w:ascii="Times New Roman" w:hAnsi="Times New Roman" w:cs="Times New Roman"/>
          <w:sz w:val="24"/>
          <w:szCs w:val="24"/>
          <w:lang w:val="es-PE"/>
        </w:rPr>
        <w:t xml:space="preserve"> la atención brindada por la Clínica Metropolitana, en particular</w:t>
      </w:r>
      <w:r w:rsidR="001838AE"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xml:space="preserve"> respecto de la emisión oportuna del certificado médico solicitado.</w:t>
      </w:r>
    </w:p>
    <w:p w14:paraId="3291C1AB" w14:textId="349CE977" w:rsidR="0091297E" w:rsidRPr="00981C11" w:rsidRDefault="00D22014"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Conforme ha sido señalado en numerosos precedentes</w:t>
      </w:r>
      <w:r w:rsidR="0091297E" w:rsidRPr="00981C11">
        <w:rPr>
          <w:rStyle w:val="Refdenotaalpie"/>
          <w:rFonts w:ascii="Times New Roman" w:hAnsi="Times New Roman" w:cs="Times New Roman"/>
          <w:sz w:val="24"/>
          <w:szCs w:val="24"/>
          <w:lang w:val="es-PE"/>
        </w:rPr>
        <w:footnoteReference w:id="13"/>
      </w:r>
      <w:r w:rsidRPr="00981C11">
        <w:rPr>
          <w:rFonts w:ascii="Times New Roman" w:hAnsi="Times New Roman" w:cs="Times New Roman"/>
          <w:sz w:val="24"/>
          <w:szCs w:val="24"/>
          <w:lang w:val="es-PE"/>
        </w:rPr>
        <w:t xml:space="preserve">, esta Defensoría solo es competente para pronunciarse </w:t>
      </w:r>
      <w:r w:rsidR="0091297E" w:rsidRPr="00981C11">
        <w:rPr>
          <w:rFonts w:ascii="Times New Roman" w:hAnsi="Times New Roman" w:cs="Times New Roman"/>
          <w:sz w:val="24"/>
          <w:szCs w:val="24"/>
          <w:lang w:val="es-PE"/>
        </w:rPr>
        <w:t>conforme a derecho</w:t>
      </w:r>
      <w:r w:rsidRPr="00981C11">
        <w:rPr>
          <w:rFonts w:ascii="Times New Roman" w:hAnsi="Times New Roman" w:cs="Times New Roman"/>
          <w:sz w:val="24"/>
          <w:szCs w:val="24"/>
          <w:lang w:val="es-PE"/>
        </w:rPr>
        <w:t xml:space="preserve">, </w:t>
      </w:r>
      <w:r w:rsidR="0091297E" w:rsidRPr="00981C11">
        <w:rPr>
          <w:rFonts w:ascii="Times New Roman" w:hAnsi="Times New Roman" w:cs="Times New Roman"/>
          <w:sz w:val="24"/>
          <w:szCs w:val="24"/>
          <w:lang w:val="es-PE"/>
        </w:rPr>
        <w:t xml:space="preserve">tomando en cuenta las disposiciones legales y reglamentarias pertinentes. No está </w:t>
      </w:r>
      <w:r w:rsidR="0013752D" w:rsidRPr="00981C11">
        <w:rPr>
          <w:rFonts w:ascii="Times New Roman" w:hAnsi="Times New Roman" w:cs="Times New Roman"/>
          <w:sz w:val="24"/>
          <w:szCs w:val="24"/>
          <w:lang w:val="es-PE"/>
        </w:rPr>
        <w:t xml:space="preserve">dentro de </w:t>
      </w:r>
      <w:r w:rsidR="0091297E" w:rsidRPr="00981C11">
        <w:rPr>
          <w:rFonts w:ascii="Times New Roman" w:hAnsi="Times New Roman" w:cs="Times New Roman"/>
          <w:sz w:val="24"/>
          <w:szCs w:val="24"/>
          <w:lang w:val="es-PE"/>
        </w:rPr>
        <w:t xml:space="preserve">sus atribuciones </w:t>
      </w:r>
      <w:r w:rsidR="0013752D" w:rsidRPr="00981C11">
        <w:rPr>
          <w:rFonts w:ascii="Times New Roman" w:hAnsi="Times New Roman" w:cs="Times New Roman"/>
          <w:sz w:val="24"/>
          <w:szCs w:val="24"/>
          <w:lang w:val="es-PE"/>
        </w:rPr>
        <w:t xml:space="preserve">el </w:t>
      </w:r>
      <w:r w:rsidR="0091297E" w:rsidRPr="00981C11">
        <w:rPr>
          <w:rFonts w:ascii="Times New Roman" w:hAnsi="Times New Roman" w:cs="Times New Roman"/>
          <w:sz w:val="24"/>
          <w:szCs w:val="24"/>
          <w:lang w:val="es-PE"/>
        </w:rPr>
        <w:t>emitir un fallo basado en consideraciones extralegales</w:t>
      </w:r>
      <w:r w:rsidR="0013752D" w:rsidRPr="00981C11">
        <w:rPr>
          <w:rFonts w:ascii="Times New Roman" w:hAnsi="Times New Roman" w:cs="Times New Roman"/>
          <w:sz w:val="24"/>
          <w:szCs w:val="24"/>
          <w:lang w:val="es-PE"/>
        </w:rPr>
        <w:t xml:space="preserve"> o en criterios de equidad o similares</w:t>
      </w:r>
      <w:r w:rsidR="0091297E" w:rsidRPr="00981C11">
        <w:rPr>
          <w:rFonts w:ascii="Times New Roman" w:hAnsi="Times New Roman" w:cs="Times New Roman"/>
          <w:sz w:val="24"/>
          <w:szCs w:val="24"/>
          <w:lang w:val="es-PE"/>
        </w:rPr>
        <w:t>.</w:t>
      </w:r>
      <w:r w:rsidRPr="00981C11">
        <w:rPr>
          <w:rFonts w:ascii="Times New Roman" w:hAnsi="Times New Roman" w:cs="Times New Roman"/>
          <w:sz w:val="24"/>
          <w:szCs w:val="24"/>
          <w:lang w:val="es-PE"/>
        </w:rPr>
        <w:t xml:space="preserve"> </w:t>
      </w:r>
      <w:r w:rsidR="0091297E" w:rsidRPr="00981C11">
        <w:rPr>
          <w:rFonts w:ascii="Times New Roman" w:hAnsi="Times New Roman" w:cs="Times New Roman"/>
          <w:sz w:val="24"/>
          <w:szCs w:val="24"/>
          <w:lang w:val="es-PE"/>
        </w:rPr>
        <w:t>Asimismo, esta instancia no es competente para evaluar la idoneidad de los servicios prestados, y mucho menos cuando el proveedor del servicio cuestionado no es una empresa aseguradora adscrita a la Asociación Peruana de Empresas de Seguros.</w:t>
      </w:r>
    </w:p>
    <w:p w14:paraId="093F2B6C" w14:textId="58ECB42A" w:rsidR="0091297E" w:rsidRPr="00981C11" w:rsidRDefault="0091297E"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En consecuencia, </w:t>
      </w:r>
      <w:r w:rsidR="00D22014" w:rsidRPr="00981C11">
        <w:rPr>
          <w:rFonts w:ascii="Times New Roman" w:hAnsi="Times New Roman" w:cs="Times New Roman"/>
          <w:sz w:val="24"/>
          <w:szCs w:val="24"/>
          <w:lang w:val="es-PE"/>
        </w:rPr>
        <w:t xml:space="preserve">este Órgano no se pronunciará respecto de </w:t>
      </w:r>
      <w:r w:rsidRPr="00981C11">
        <w:rPr>
          <w:rFonts w:ascii="Times New Roman" w:hAnsi="Times New Roman" w:cs="Times New Roman"/>
          <w:sz w:val="24"/>
          <w:szCs w:val="24"/>
          <w:lang w:val="es-PE"/>
        </w:rPr>
        <w:t xml:space="preserve">los mencionados temas, </w:t>
      </w:r>
      <w:r w:rsidR="001838AE" w:rsidRPr="00981C11">
        <w:rPr>
          <w:rFonts w:ascii="Times New Roman" w:hAnsi="Times New Roman" w:cs="Times New Roman"/>
          <w:sz w:val="24"/>
          <w:szCs w:val="24"/>
          <w:lang w:val="es-PE"/>
        </w:rPr>
        <w:t xml:space="preserve">en la medida que </w:t>
      </w:r>
      <w:r w:rsidR="00D22014" w:rsidRPr="00981C11">
        <w:rPr>
          <w:rFonts w:ascii="Times New Roman" w:hAnsi="Times New Roman" w:cs="Times New Roman"/>
          <w:sz w:val="24"/>
          <w:szCs w:val="24"/>
          <w:lang w:val="es-PE"/>
        </w:rPr>
        <w:t>no forma</w:t>
      </w:r>
      <w:r w:rsidR="001838AE" w:rsidRPr="00981C11">
        <w:rPr>
          <w:rFonts w:ascii="Times New Roman" w:hAnsi="Times New Roman" w:cs="Times New Roman"/>
          <w:sz w:val="24"/>
          <w:szCs w:val="24"/>
          <w:lang w:val="es-PE"/>
        </w:rPr>
        <w:t>n</w:t>
      </w:r>
      <w:r w:rsidR="00D22014" w:rsidRPr="00981C11">
        <w:rPr>
          <w:rFonts w:ascii="Times New Roman" w:hAnsi="Times New Roman" w:cs="Times New Roman"/>
          <w:sz w:val="24"/>
          <w:szCs w:val="24"/>
          <w:lang w:val="es-PE"/>
        </w:rPr>
        <w:t xml:space="preserve"> parte de su </w:t>
      </w:r>
      <w:r w:rsidRPr="00981C11">
        <w:rPr>
          <w:rFonts w:ascii="Times New Roman" w:hAnsi="Times New Roman" w:cs="Times New Roman"/>
          <w:sz w:val="24"/>
          <w:szCs w:val="24"/>
          <w:lang w:val="es-PE"/>
        </w:rPr>
        <w:t>competencia reglamentaria, quedando en libertad la reclamante de plantearlos ante las instancias que considere pertinentes</w:t>
      </w:r>
      <w:r w:rsidR="00D22014" w:rsidRPr="00981C11">
        <w:rPr>
          <w:rFonts w:ascii="Times New Roman" w:hAnsi="Times New Roman" w:cs="Times New Roman"/>
          <w:sz w:val="24"/>
          <w:szCs w:val="24"/>
          <w:lang w:val="es-PE"/>
        </w:rPr>
        <w:t>.</w:t>
      </w:r>
    </w:p>
    <w:p w14:paraId="665D50D7" w14:textId="409B8F3C" w:rsidR="001838AE" w:rsidRPr="00981C11" w:rsidRDefault="00376E16"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b/>
          <w:bCs/>
          <w:sz w:val="24"/>
          <w:szCs w:val="24"/>
          <w:u w:val="single"/>
          <w:lang w:val="es-PE"/>
        </w:rPr>
        <w:t>DÉCIMO</w:t>
      </w:r>
      <w:r w:rsidRPr="00981C11">
        <w:rPr>
          <w:rFonts w:ascii="Times New Roman" w:hAnsi="Times New Roman" w:cs="Times New Roman"/>
          <w:b/>
          <w:bCs/>
          <w:sz w:val="24"/>
          <w:szCs w:val="24"/>
          <w:lang w:val="es-PE"/>
        </w:rPr>
        <w:t>:</w:t>
      </w:r>
      <w:r w:rsidRPr="00981C11">
        <w:rPr>
          <w:rFonts w:ascii="Times New Roman" w:hAnsi="Times New Roman" w:cs="Times New Roman"/>
          <w:sz w:val="24"/>
          <w:szCs w:val="24"/>
          <w:lang w:val="es-PE"/>
        </w:rPr>
        <w:t xml:space="preserve"> </w:t>
      </w:r>
      <w:bookmarkEnd w:id="9"/>
      <w:r w:rsidR="001838AE" w:rsidRPr="00981C11">
        <w:rPr>
          <w:rFonts w:ascii="Times New Roman" w:hAnsi="Times New Roman" w:cs="Times New Roman"/>
          <w:sz w:val="24"/>
          <w:szCs w:val="24"/>
          <w:lang w:val="es-PE"/>
        </w:rPr>
        <w:t>Este Órgano deja constancia de que, de acuerdo con el Reglamento, el sometimiento voluntario de controversias en materia de seguros ante la DEFASEG no afecta el derecho a la tutela jurisdiccional del asegurado o reclamante, toda vez que lo resuelto por esta Defensoría no limita su derecho a iniciar los procesos que considere pertinentes ante las instancias correspondientes, sin que sea necesario revocar previamente la presente resolución, en tanto las decisiones expedidas por esta Defensoría no son vinculantes para el asegurado o reclamante cuando les resultan desfavorables.</w:t>
      </w:r>
    </w:p>
    <w:p w14:paraId="24F33BB9" w14:textId="77777777" w:rsidR="001838AE" w:rsidRPr="00981C11" w:rsidRDefault="001838AE"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Que, en consecuencia, este Órgano Resolutivo Unipersonal concluye su apreciación razonada y conjunta conforme a lo establecido en su Reglamento, por lo que:</w:t>
      </w:r>
    </w:p>
    <w:p w14:paraId="6F9DC845" w14:textId="2246E61A" w:rsidR="00671D19" w:rsidRPr="00981C11" w:rsidRDefault="00671D19" w:rsidP="00981C11">
      <w:pPr>
        <w:spacing w:after="200" w:line="240" w:lineRule="auto"/>
        <w:jc w:val="both"/>
        <w:rPr>
          <w:rFonts w:ascii="Times New Roman" w:hAnsi="Times New Roman" w:cs="Times New Roman"/>
          <w:b/>
          <w:bCs/>
          <w:sz w:val="24"/>
          <w:szCs w:val="24"/>
          <w:u w:val="single"/>
          <w:lang w:val="es-PE"/>
        </w:rPr>
      </w:pPr>
      <w:r w:rsidRPr="00981C11">
        <w:rPr>
          <w:rFonts w:ascii="Times New Roman" w:hAnsi="Times New Roman" w:cs="Times New Roman"/>
          <w:b/>
          <w:bCs/>
          <w:sz w:val="24"/>
          <w:szCs w:val="24"/>
          <w:lang w:val="es-PE"/>
        </w:rPr>
        <w:t>RESUELVE:</w:t>
      </w:r>
    </w:p>
    <w:p w14:paraId="398793AB" w14:textId="76AAEB6B" w:rsidR="004021BE" w:rsidRPr="00981C11" w:rsidRDefault="00340E69" w:rsidP="00981C11">
      <w:pPr>
        <w:spacing w:after="200" w:line="240" w:lineRule="auto"/>
        <w:jc w:val="both"/>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Declarar </w:t>
      </w:r>
      <w:r w:rsidR="00E01F53" w:rsidRPr="00981C11">
        <w:rPr>
          <w:rFonts w:ascii="Times New Roman" w:hAnsi="Times New Roman" w:cs="Times New Roman"/>
          <w:b/>
          <w:bCs/>
          <w:sz w:val="24"/>
          <w:szCs w:val="24"/>
          <w:lang w:val="es-PE"/>
        </w:rPr>
        <w:t>INFUNDADO</w:t>
      </w:r>
      <w:r w:rsidR="00E01F53" w:rsidRPr="00981C11">
        <w:rPr>
          <w:rFonts w:ascii="Times New Roman" w:hAnsi="Times New Roman" w:cs="Times New Roman"/>
          <w:sz w:val="24"/>
          <w:szCs w:val="24"/>
          <w:lang w:val="es-PE"/>
        </w:rPr>
        <w:t xml:space="preserve"> </w:t>
      </w:r>
      <w:r w:rsidRPr="00981C11">
        <w:rPr>
          <w:rFonts w:ascii="Times New Roman" w:hAnsi="Times New Roman" w:cs="Times New Roman"/>
          <w:sz w:val="24"/>
          <w:szCs w:val="24"/>
          <w:lang w:val="es-PE"/>
        </w:rPr>
        <w:t xml:space="preserve">el reclamo </w:t>
      </w:r>
      <w:r w:rsidR="002130CB" w:rsidRPr="00981C11">
        <w:rPr>
          <w:rFonts w:ascii="Times New Roman" w:hAnsi="Times New Roman" w:cs="Times New Roman"/>
          <w:sz w:val="24"/>
          <w:szCs w:val="24"/>
          <w:lang w:val="es-PE"/>
        </w:rPr>
        <w:t xml:space="preserve">presentado </w:t>
      </w:r>
      <w:r w:rsidRPr="00981C11">
        <w:rPr>
          <w:rFonts w:ascii="Times New Roman" w:hAnsi="Times New Roman" w:cs="Times New Roman"/>
          <w:sz w:val="24"/>
          <w:szCs w:val="24"/>
          <w:lang w:val="es-PE"/>
        </w:rPr>
        <w:t>por</w:t>
      </w:r>
      <w:r w:rsidR="0091297E" w:rsidRPr="00981C11">
        <w:rPr>
          <w:rFonts w:ascii="Times New Roman" w:hAnsi="Times New Roman" w:cs="Times New Roman"/>
          <w:sz w:val="24"/>
          <w:szCs w:val="24"/>
          <w:lang w:val="es-PE"/>
        </w:rPr>
        <w:t xml:space="preserve"> la señora </w:t>
      </w:r>
      <w:r w:rsidR="006D0049">
        <w:rPr>
          <w:rFonts w:ascii="Times New Roman" w:hAnsi="Times New Roman" w:cs="Times New Roman"/>
          <w:b/>
          <w:bCs/>
          <w:sz w:val="24"/>
          <w:szCs w:val="24"/>
          <w:lang w:val="es-PE"/>
        </w:rPr>
        <w:t>………………………</w:t>
      </w:r>
      <w:r w:rsidRPr="00981C11">
        <w:rPr>
          <w:rFonts w:ascii="Times New Roman" w:hAnsi="Times New Roman" w:cs="Times New Roman"/>
          <w:b/>
          <w:bCs/>
          <w:sz w:val="24"/>
          <w:szCs w:val="24"/>
          <w:lang w:val="es-PE"/>
        </w:rPr>
        <w:t xml:space="preserve"> </w:t>
      </w:r>
      <w:r w:rsidR="0091297E" w:rsidRPr="00981C11">
        <w:rPr>
          <w:rFonts w:ascii="Times New Roman" w:hAnsi="Times New Roman" w:cs="Times New Roman"/>
          <w:sz w:val="24"/>
          <w:szCs w:val="24"/>
          <w:lang w:val="es-PE"/>
        </w:rPr>
        <w:t>contra</w:t>
      </w:r>
      <w:r w:rsidR="0091297E" w:rsidRPr="00981C11">
        <w:rPr>
          <w:rFonts w:ascii="Times New Roman" w:hAnsi="Times New Roman" w:cs="Times New Roman"/>
          <w:b/>
          <w:bCs/>
          <w:sz w:val="24"/>
          <w:szCs w:val="24"/>
          <w:lang w:val="es-PE"/>
        </w:rPr>
        <w:t xml:space="preserve"> </w:t>
      </w:r>
      <w:r w:rsidR="006D0049">
        <w:rPr>
          <w:rFonts w:ascii="Times New Roman" w:hAnsi="Times New Roman" w:cs="Times New Roman"/>
          <w:b/>
          <w:bCs/>
          <w:sz w:val="24"/>
          <w:szCs w:val="24"/>
          <w:lang w:val="es-PE"/>
        </w:rPr>
        <w:t>………………………</w:t>
      </w:r>
      <w:r w:rsidR="0091297E" w:rsidRPr="00981C11">
        <w:rPr>
          <w:rFonts w:ascii="Times New Roman" w:hAnsi="Times New Roman" w:cs="Times New Roman"/>
          <w:sz w:val="24"/>
          <w:szCs w:val="24"/>
          <w:lang w:val="es-PE"/>
        </w:rPr>
        <w:t xml:space="preserve">para que se le otorgue cobertura de acuerdo con el Decreto Supremo n.° 24-2002-MTC, Texto Único Ordenado del Reglamento Nacional de Responsabilidad Civil y Seguros Obligatorios por Accidentes de Tránsito. </w:t>
      </w:r>
    </w:p>
    <w:p w14:paraId="3CFDDA2B" w14:textId="5F155D2C" w:rsidR="00671D19" w:rsidRPr="00981C11" w:rsidRDefault="00671D19" w:rsidP="00981C11">
      <w:pPr>
        <w:spacing w:after="200" w:line="240" w:lineRule="auto"/>
        <w:jc w:val="right"/>
        <w:rPr>
          <w:rFonts w:ascii="Times New Roman" w:hAnsi="Times New Roman" w:cs="Times New Roman"/>
          <w:sz w:val="24"/>
          <w:szCs w:val="24"/>
          <w:lang w:val="es-PE"/>
        </w:rPr>
      </w:pPr>
      <w:r w:rsidRPr="00981C11">
        <w:rPr>
          <w:rFonts w:ascii="Times New Roman" w:hAnsi="Times New Roman" w:cs="Times New Roman"/>
          <w:sz w:val="24"/>
          <w:szCs w:val="24"/>
          <w:lang w:val="es-PE"/>
        </w:rPr>
        <w:t xml:space="preserve">Lima, </w:t>
      </w:r>
      <w:r w:rsidR="00E01F53" w:rsidRPr="00981C11">
        <w:rPr>
          <w:rFonts w:ascii="Times New Roman" w:hAnsi="Times New Roman" w:cs="Times New Roman"/>
          <w:sz w:val="24"/>
          <w:szCs w:val="24"/>
          <w:lang w:val="es-PE"/>
        </w:rPr>
        <w:t>1</w:t>
      </w:r>
      <w:r w:rsidR="002D0301" w:rsidRPr="00981C11">
        <w:rPr>
          <w:rFonts w:ascii="Times New Roman" w:hAnsi="Times New Roman" w:cs="Times New Roman"/>
          <w:sz w:val="24"/>
          <w:szCs w:val="24"/>
          <w:lang w:val="es-PE"/>
        </w:rPr>
        <w:t>5</w:t>
      </w:r>
      <w:r w:rsidRPr="00981C11">
        <w:rPr>
          <w:rFonts w:ascii="Times New Roman" w:hAnsi="Times New Roman" w:cs="Times New Roman"/>
          <w:sz w:val="24"/>
          <w:szCs w:val="24"/>
          <w:lang w:val="es-PE"/>
        </w:rPr>
        <w:t xml:space="preserve"> de </w:t>
      </w:r>
      <w:r w:rsidR="005276B4" w:rsidRPr="00981C11">
        <w:rPr>
          <w:rFonts w:ascii="Times New Roman" w:hAnsi="Times New Roman" w:cs="Times New Roman"/>
          <w:sz w:val="24"/>
          <w:szCs w:val="24"/>
          <w:lang w:val="es-PE"/>
        </w:rPr>
        <w:t xml:space="preserve">diciembre </w:t>
      </w:r>
      <w:r w:rsidRPr="00981C11">
        <w:rPr>
          <w:rFonts w:ascii="Times New Roman" w:hAnsi="Times New Roman" w:cs="Times New Roman"/>
          <w:sz w:val="24"/>
          <w:szCs w:val="24"/>
          <w:lang w:val="es-PE"/>
        </w:rPr>
        <w:t xml:space="preserve">de 2025 </w:t>
      </w:r>
    </w:p>
    <w:p w14:paraId="71A76C4D" w14:textId="77777777" w:rsidR="00671D19" w:rsidRPr="00981C11" w:rsidRDefault="00671D19" w:rsidP="00981C11">
      <w:pPr>
        <w:suppressAutoHyphens/>
        <w:spacing w:after="0" w:line="240" w:lineRule="auto"/>
        <w:outlineLvl w:val="0"/>
        <w:rPr>
          <w:rFonts w:ascii="Times New Roman" w:eastAsia="Times New Roman" w:hAnsi="Times New Roman" w:cs="Times New Roman"/>
          <w:sz w:val="24"/>
          <w:szCs w:val="24"/>
          <w:lang w:val="es-PE" w:eastAsia="ar-SA"/>
        </w:rPr>
      </w:pPr>
    </w:p>
    <w:p w14:paraId="3EF2A728" w14:textId="0CDFCD0D" w:rsidR="00671D19" w:rsidRPr="00981C11" w:rsidRDefault="00671D19" w:rsidP="00981C11">
      <w:pPr>
        <w:spacing w:after="200" w:line="240" w:lineRule="auto"/>
        <w:jc w:val="both"/>
        <w:rPr>
          <w:rFonts w:ascii="Times New Roman" w:hAnsi="Times New Roman" w:cs="Times New Roman"/>
          <w:b/>
          <w:bCs/>
          <w:i/>
          <w:iCs/>
          <w:sz w:val="24"/>
          <w:szCs w:val="24"/>
          <w:lang w:val="es-PE"/>
        </w:rPr>
      </w:pPr>
      <w:r w:rsidRPr="00981C11">
        <w:rPr>
          <w:rFonts w:ascii="Times New Roman" w:hAnsi="Times New Roman" w:cs="Times New Roman"/>
          <w:b/>
          <w:bCs/>
          <w:i/>
          <w:iCs/>
          <w:sz w:val="24"/>
          <w:szCs w:val="24"/>
          <w:lang w:val="es-PE"/>
        </w:rPr>
        <w:t xml:space="preserve">La Secretaría Técnica certifica que la presente resolución cuenta con el voto del vocal cuyo nombre figura en el presente documento. </w:t>
      </w:r>
    </w:p>
    <w:p w14:paraId="2FEC6C2E" w14:textId="576519E6" w:rsidR="00463C58" w:rsidRPr="00981C11" w:rsidRDefault="001A4910" w:rsidP="00981C11">
      <w:pPr>
        <w:spacing w:after="200" w:line="240" w:lineRule="auto"/>
        <w:jc w:val="center"/>
        <w:rPr>
          <w:rFonts w:ascii="Times New Roman" w:hAnsi="Times New Roman" w:cs="Times New Roman"/>
          <w:sz w:val="24"/>
          <w:szCs w:val="24"/>
          <w:lang w:val="es-PE"/>
        </w:rPr>
      </w:pPr>
      <w:r w:rsidRPr="00981C11">
        <w:rPr>
          <w:rFonts w:ascii="Times New Roman" w:hAnsi="Times New Roman" w:cs="Times New Roman"/>
          <w:b/>
          <w:bCs/>
          <w:sz w:val="24"/>
          <w:szCs w:val="24"/>
          <w:lang w:val="es-PE"/>
        </w:rPr>
        <w:lastRenderedPageBreak/>
        <w:t xml:space="preserve">Antonio Rodriguez Lobatón </w:t>
      </w:r>
      <w:r w:rsidR="00671D19" w:rsidRPr="00981C11">
        <w:rPr>
          <w:rFonts w:ascii="Times New Roman" w:hAnsi="Times New Roman" w:cs="Times New Roman"/>
          <w:b/>
          <w:bCs/>
          <w:sz w:val="24"/>
          <w:szCs w:val="24"/>
          <w:lang w:val="es-PE"/>
        </w:rPr>
        <w:t xml:space="preserve">- </w:t>
      </w:r>
      <w:r w:rsidRPr="00981C11">
        <w:rPr>
          <w:rFonts w:ascii="Times New Roman" w:hAnsi="Times New Roman" w:cs="Times New Roman"/>
          <w:b/>
          <w:bCs/>
          <w:sz w:val="24"/>
          <w:szCs w:val="24"/>
          <w:lang w:val="es-PE"/>
        </w:rPr>
        <w:t>Vocal</w:t>
      </w:r>
      <w:bookmarkEnd w:id="1"/>
    </w:p>
    <w:sectPr w:rsidR="00463C58" w:rsidRPr="00981C11" w:rsidSect="002019FA">
      <w:headerReference w:type="default" r:id="rId9"/>
      <w:footerReference w:type="default" r:id="rId10"/>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C18C0" w14:textId="77777777" w:rsidR="00775CB4" w:rsidRDefault="00775CB4" w:rsidP="00784355">
      <w:pPr>
        <w:spacing w:after="0" w:line="240" w:lineRule="auto"/>
      </w:pPr>
      <w:r>
        <w:separator/>
      </w:r>
    </w:p>
  </w:endnote>
  <w:endnote w:type="continuationSeparator" w:id="0">
    <w:p w14:paraId="2A5F6069" w14:textId="77777777" w:rsidR="00775CB4" w:rsidRDefault="00775CB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981C11" w:rsidRDefault="00C671F5">
            <w:pPr>
              <w:pStyle w:val="Piedepgina"/>
              <w:jc w:val="right"/>
              <w:rPr>
                <w:rFonts w:ascii="Times New Roman" w:hAnsi="Times New Roman" w:cs="Times New Roman"/>
                <w:sz w:val="18"/>
                <w:szCs w:val="18"/>
              </w:rPr>
            </w:pPr>
            <w:r w:rsidRPr="00981C11">
              <w:rPr>
                <w:rFonts w:ascii="Times New Roman" w:hAnsi="Times New Roman" w:cs="Times New Roman"/>
                <w:sz w:val="18"/>
                <w:szCs w:val="18"/>
                <w:lang w:val="es-ES"/>
              </w:rPr>
              <w:t xml:space="preserve">Página </w:t>
            </w:r>
            <w:r w:rsidRPr="00981C11">
              <w:rPr>
                <w:rFonts w:ascii="Times New Roman" w:hAnsi="Times New Roman" w:cs="Times New Roman"/>
                <w:b/>
                <w:bCs/>
                <w:sz w:val="18"/>
                <w:szCs w:val="18"/>
              </w:rPr>
              <w:fldChar w:fldCharType="begin"/>
            </w:r>
            <w:r w:rsidRPr="00981C11">
              <w:rPr>
                <w:rFonts w:ascii="Times New Roman" w:hAnsi="Times New Roman" w:cs="Times New Roman"/>
                <w:b/>
                <w:bCs/>
                <w:sz w:val="18"/>
                <w:szCs w:val="18"/>
              </w:rPr>
              <w:instrText>PAGE</w:instrText>
            </w:r>
            <w:r w:rsidRPr="00981C11">
              <w:rPr>
                <w:rFonts w:ascii="Times New Roman" w:hAnsi="Times New Roman" w:cs="Times New Roman"/>
                <w:b/>
                <w:bCs/>
                <w:sz w:val="18"/>
                <w:szCs w:val="18"/>
              </w:rPr>
              <w:fldChar w:fldCharType="separate"/>
            </w:r>
            <w:r w:rsidRPr="00981C11">
              <w:rPr>
                <w:rFonts w:ascii="Times New Roman" w:hAnsi="Times New Roman" w:cs="Times New Roman"/>
                <w:b/>
                <w:bCs/>
                <w:sz w:val="18"/>
                <w:szCs w:val="18"/>
                <w:lang w:val="es-ES"/>
              </w:rPr>
              <w:t>2</w:t>
            </w:r>
            <w:r w:rsidRPr="00981C11">
              <w:rPr>
                <w:rFonts w:ascii="Times New Roman" w:hAnsi="Times New Roman" w:cs="Times New Roman"/>
                <w:b/>
                <w:bCs/>
                <w:sz w:val="18"/>
                <w:szCs w:val="18"/>
              </w:rPr>
              <w:fldChar w:fldCharType="end"/>
            </w:r>
            <w:r w:rsidRPr="00981C11">
              <w:rPr>
                <w:rFonts w:ascii="Times New Roman" w:hAnsi="Times New Roman" w:cs="Times New Roman"/>
                <w:sz w:val="18"/>
                <w:szCs w:val="18"/>
                <w:lang w:val="es-ES"/>
              </w:rPr>
              <w:t xml:space="preserve"> de </w:t>
            </w:r>
            <w:r w:rsidRPr="00981C11">
              <w:rPr>
                <w:rFonts w:ascii="Times New Roman" w:hAnsi="Times New Roman" w:cs="Times New Roman"/>
                <w:b/>
                <w:bCs/>
                <w:sz w:val="18"/>
                <w:szCs w:val="18"/>
              </w:rPr>
              <w:fldChar w:fldCharType="begin"/>
            </w:r>
            <w:r w:rsidRPr="00981C11">
              <w:rPr>
                <w:rFonts w:ascii="Times New Roman" w:hAnsi="Times New Roman" w:cs="Times New Roman"/>
                <w:b/>
                <w:bCs/>
                <w:sz w:val="18"/>
                <w:szCs w:val="18"/>
              </w:rPr>
              <w:instrText>NUMPAGES</w:instrText>
            </w:r>
            <w:r w:rsidRPr="00981C11">
              <w:rPr>
                <w:rFonts w:ascii="Times New Roman" w:hAnsi="Times New Roman" w:cs="Times New Roman"/>
                <w:b/>
                <w:bCs/>
                <w:sz w:val="18"/>
                <w:szCs w:val="18"/>
              </w:rPr>
              <w:fldChar w:fldCharType="separate"/>
            </w:r>
            <w:r w:rsidRPr="00981C11">
              <w:rPr>
                <w:rFonts w:ascii="Times New Roman" w:hAnsi="Times New Roman" w:cs="Times New Roman"/>
                <w:b/>
                <w:bCs/>
                <w:sz w:val="18"/>
                <w:szCs w:val="18"/>
                <w:lang w:val="es-ES"/>
              </w:rPr>
              <w:t>2</w:t>
            </w:r>
            <w:r w:rsidRPr="00981C1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FCB6" w14:textId="77777777" w:rsidR="00775CB4" w:rsidRDefault="00775CB4" w:rsidP="00784355">
      <w:pPr>
        <w:spacing w:after="0" w:line="240" w:lineRule="auto"/>
      </w:pPr>
      <w:r>
        <w:separator/>
      </w:r>
    </w:p>
  </w:footnote>
  <w:footnote w:type="continuationSeparator" w:id="0">
    <w:p w14:paraId="0C639609" w14:textId="77777777" w:rsidR="00775CB4" w:rsidRDefault="00775CB4" w:rsidP="00784355">
      <w:pPr>
        <w:spacing w:after="0" w:line="240" w:lineRule="auto"/>
      </w:pPr>
      <w:r>
        <w:continuationSeparator/>
      </w:r>
    </w:p>
  </w:footnote>
  <w:footnote w:id="1">
    <w:p w14:paraId="4B5D990F" w14:textId="55A3EF6A" w:rsidR="003509D7" w:rsidRPr="00981C11" w:rsidRDefault="003509D7" w:rsidP="00981C11">
      <w:pPr>
        <w:pStyle w:val="Textonotapie"/>
        <w:tabs>
          <w:tab w:val="left" w:pos="284"/>
        </w:tabs>
        <w:spacing w:after="120"/>
        <w:ind w:left="284" w:hanging="284"/>
        <w:jc w:val="both"/>
        <w:rPr>
          <w:rFonts w:ascii="Times New Roman" w:hAnsi="Times New Roman" w:cs="Times New Roman"/>
          <w:sz w:val="18"/>
          <w:szCs w:val="18"/>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r w:rsidRPr="00981C11">
        <w:rPr>
          <w:rFonts w:ascii="Times New Roman" w:hAnsi="Times New Roman" w:cs="Times New Roman"/>
          <w:sz w:val="18"/>
          <w:szCs w:val="18"/>
          <w:lang w:val="es-MX"/>
        </w:rPr>
        <w:t xml:space="preserve">15 días en el original. </w:t>
      </w:r>
    </w:p>
  </w:footnote>
  <w:footnote w:id="2">
    <w:p w14:paraId="1F52FC7A" w14:textId="77777777" w:rsidR="004C67EF" w:rsidRPr="00981C11" w:rsidRDefault="004C67EF" w:rsidP="00981C11">
      <w:pPr>
        <w:pStyle w:val="Textonotapie"/>
        <w:tabs>
          <w:tab w:val="left" w:pos="284"/>
        </w:tabs>
        <w:spacing w:after="60"/>
        <w:ind w:left="284" w:hanging="284"/>
        <w:jc w:val="both"/>
        <w:rPr>
          <w:rFonts w:ascii="Times New Roman" w:hAnsi="Times New Roman" w:cs="Times New Roman"/>
          <w:b/>
          <w:bCs/>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Código Procesal Civil</w:t>
      </w:r>
    </w:p>
    <w:p w14:paraId="4DACA445" w14:textId="77777777" w:rsidR="004C67EF" w:rsidRPr="00981C11" w:rsidRDefault="004C67EF" w:rsidP="00981C11">
      <w:pPr>
        <w:pStyle w:val="Textonotapie"/>
        <w:tabs>
          <w:tab w:val="left" w:pos="284"/>
        </w:tabs>
        <w:spacing w:after="120"/>
        <w:ind w:left="284" w:hanging="284"/>
        <w:jc w:val="both"/>
        <w:rPr>
          <w:rFonts w:ascii="Times New Roman" w:hAnsi="Times New Roman" w:cs="Times New Roman"/>
          <w:sz w:val="18"/>
          <w:szCs w:val="18"/>
          <w:lang w:val="es-PE"/>
        </w:rPr>
      </w:pPr>
      <w:r w:rsidRPr="00981C11">
        <w:rPr>
          <w:rFonts w:ascii="Times New Roman" w:hAnsi="Times New Roman" w:cs="Times New Roman"/>
          <w:b/>
          <w:bCs/>
          <w:sz w:val="18"/>
          <w:szCs w:val="18"/>
          <w:lang w:val="es-PE"/>
        </w:rPr>
        <w:tab/>
        <w:t>Artículo 196.- Carga de la prueba. -</w:t>
      </w:r>
      <w:r w:rsidRPr="00981C11">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3">
    <w:p w14:paraId="28370905" w14:textId="77777777" w:rsidR="00BC5980" w:rsidRPr="00981C11" w:rsidRDefault="00BC5980" w:rsidP="00981C11">
      <w:pPr>
        <w:pStyle w:val="Textonotapie"/>
        <w:tabs>
          <w:tab w:val="left" w:pos="284"/>
        </w:tabs>
        <w:spacing w:after="120"/>
        <w:ind w:left="284" w:hanging="284"/>
        <w:jc w:val="both"/>
        <w:rPr>
          <w:rFonts w:ascii="Times New Roman" w:hAnsi="Times New Roman" w:cs="Times New Roman"/>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hyperlink r:id="rId1" w:history="1">
        <w:r w:rsidRPr="00981C11">
          <w:rPr>
            <w:rStyle w:val="Hipervnculo"/>
            <w:rFonts w:ascii="Times New Roman" w:eastAsia="Arial Unicode MS" w:hAnsi="Times New Roman" w:cs="Times New Roman"/>
            <w:sz w:val="18"/>
            <w:szCs w:val="18"/>
            <w:lang w:val="es-PE"/>
          </w:rPr>
          <w:t>http://www.defaseg.com.pe/reglamento</w:t>
        </w:r>
      </w:hyperlink>
      <w:r w:rsidRPr="00981C11">
        <w:rPr>
          <w:rFonts w:ascii="Times New Roman" w:eastAsia="Arial Unicode MS" w:hAnsi="Times New Roman" w:cs="Times New Roman"/>
          <w:sz w:val="18"/>
          <w:szCs w:val="18"/>
          <w:lang w:val="es-PE"/>
        </w:rPr>
        <w:t xml:space="preserve"> </w:t>
      </w:r>
    </w:p>
  </w:footnote>
  <w:footnote w:id="4">
    <w:p w14:paraId="73BC6AAB" w14:textId="77777777" w:rsidR="008310A0" w:rsidRPr="00981C11" w:rsidRDefault="008310A0" w:rsidP="00981C11">
      <w:pPr>
        <w:pStyle w:val="Textonotapie"/>
        <w:tabs>
          <w:tab w:val="left" w:pos="284"/>
        </w:tabs>
        <w:spacing w:after="60"/>
        <w:ind w:left="284" w:hanging="284"/>
        <w:jc w:val="both"/>
        <w:rPr>
          <w:rFonts w:ascii="Times New Roman" w:hAnsi="Times New Roman" w:cs="Times New Roman"/>
          <w:b/>
          <w:bCs/>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Reglamento de la DEFASEG</w:t>
      </w:r>
    </w:p>
    <w:p w14:paraId="1E5519C9" w14:textId="77777777" w:rsidR="008310A0" w:rsidRPr="00981C11" w:rsidRDefault="008310A0" w:rsidP="00981C11">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981C11">
        <w:rPr>
          <w:rStyle w:val="Hipervnculo"/>
          <w:rFonts w:ascii="Times New Roman" w:hAnsi="Times New Roman" w:cs="Times New Roman"/>
          <w:b/>
          <w:bCs/>
          <w:color w:val="000000" w:themeColor="text1"/>
          <w:sz w:val="18"/>
          <w:szCs w:val="18"/>
          <w:u w:val="none"/>
          <w:lang w:val="es-PE"/>
        </w:rPr>
        <w:tab/>
        <w:t xml:space="preserve">4. Competencia </w:t>
      </w:r>
    </w:p>
    <w:p w14:paraId="41CAEAA4" w14:textId="77777777" w:rsidR="008310A0" w:rsidRPr="00981C11" w:rsidRDefault="008310A0" w:rsidP="00981C11">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981C11">
        <w:rPr>
          <w:rStyle w:val="Hipervnculo"/>
          <w:rFonts w:ascii="Times New Roman" w:hAnsi="Times New Roman" w:cs="Times New Roman"/>
          <w:color w:val="000000" w:themeColor="text1"/>
          <w:sz w:val="18"/>
          <w:szCs w:val="18"/>
          <w:u w:val="none"/>
          <w:lang w:val="es-PE"/>
        </w:rPr>
        <w:tab/>
        <w:t xml:space="preserve">La Defensoría conoce los reclamos que plantean los usuarios de seguros, ello siempre y cuando cumplan con los siguientes requisitos de admisibilidad de manera concurrente: </w:t>
      </w:r>
    </w:p>
    <w:p w14:paraId="20987F61" w14:textId="77777777" w:rsidR="008310A0" w:rsidRPr="00981C11" w:rsidRDefault="008310A0" w:rsidP="00981C11">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981C11">
        <w:rPr>
          <w:rStyle w:val="Hipervnculo"/>
          <w:rFonts w:ascii="Times New Roman" w:hAnsi="Times New Roman" w:cs="Times New Roman"/>
          <w:color w:val="000000" w:themeColor="text1"/>
          <w:sz w:val="18"/>
          <w:szCs w:val="18"/>
          <w:u w:val="none"/>
          <w:lang w:val="es-PE"/>
        </w:rPr>
        <w:tab/>
        <w:t xml:space="preserve">1. </w:t>
      </w:r>
      <w:r w:rsidRPr="00981C11">
        <w:rPr>
          <w:rStyle w:val="Hipervnculo"/>
          <w:rFonts w:ascii="Times New Roman" w:hAnsi="Times New Roman" w:cs="Times New Roman"/>
          <w:color w:val="000000" w:themeColor="text1"/>
          <w:sz w:val="18"/>
          <w:szCs w:val="18"/>
          <w:u w:val="none"/>
          <w:lang w:val="es-PE"/>
        </w:rPr>
        <w:tab/>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14:paraId="155B7200" w14:textId="77777777" w:rsidR="008310A0" w:rsidRPr="00981C11" w:rsidRDefault="008310A0" w:rsidP="00981C11">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981C11">
        <w:rPr>
          <w:rStyle w:val="Hipervnculo"/>
          <w:rFonts w:ascii="Times New Roman" w:hAnsi="Times New Roman" w:cs="Times New Roman"/>
          <w:color w:val="000000" w:themeColor="text1"/>
          <w:sz w:val="18"/>
          <w:szCs w:val="18"/>
          <w:u w:val="none"/>
          <w:lang w:val="es-PE"/>
        </w:rPr>
        <w:tab/>
        <w:t xml:space="preserve">2. </w:t>
      </w:r>
      <w:r w:rsidRPr="00981C11">
        <w:rPr>
          <w:rStyle w:val="Hipervnculo"/>
          <w:rFonts w:ascii="Times New Roman" w:hAnsi="Times New Roman" w:cs="Times New Roman"/>
          <w:color w:val="000000" w:themeColor="text1"/>
          <w:sz w:val="18"/>
          <w:szCs w:val="18"/>
          <w:u w:val="none"/>
          <w:lang w:val="es-PE"/>
        </w:rPr>
        <w:tab/>
        <w:t xml:space="preserve">El reclamo debe ser interpuesto dentro del plazo perentorio de dos (2) años, computados a partir del día siguiente de recibida la primera notificación en que es denegada o rechazada la pretensión por la empresa de seguros. </w:t>
      </w:r>
    </w:p>
    <w:p w14:paraId="70312198" w14:textId="77777777" w:rsidR="008310A0" w:rsidRPr="00981C11" w:rsidRDefault="008310A0" w:rsidP="00981C11">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981C11">
        <w:rPr>
          <w:rStyle w:val="Hipervnculo"/>
          <w:rFonts w:ascii="Times New Roman" w:hAnsi="Times New Roman" w:cs="Times New Roman"/>
          <w:color w:val="000000" w:themeColor="text1"/>
          <w:sz w:val="18"/>
          <w:szCs w:val="18"/>
          <w:u w:val="none"/>
          <w:lang w:val="es-PE"/>
        </w:rPr>
        <w:tab/>
        <w:t xml:space="preserve">3. </w:t>
      </w:r>
      <w:r w:rsidRPr="00981C11">
        <w:rPr>
          <w:rStyle w:val="Hipervnculo"/>
          <w:rFonts w:ascii="Times New Roman" w:hAnsi="Times New Roman" w:cs="Times New Roman"/>
          <w:color w:val="000000" w:themeColor="text1"/>
          <w:sz w:val="18"/>
          <w:szCs w:val="18"/>
          <w:u w:val="none"/>
          <w:lang w:val="es-PE"/>
        </w:rPr>
        <w:tab/>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5">
    <w:p w14:paraId="399492F5" w14:textId="01903FAD" w:rsidR="00D866B9" w:rsidRPr="00981C11" w:rsidRDefault="00D866B9" w:rsidP="00981C11">
      <w:pPr>
        <w:pStyle w:val="Textonotapie"/>
        <w:tabs>
          <w:tab w:val="left" w:pos="284"/>
        </w:tabs>
        <w:spacing w:after="120"/>
        <w:ind w:left="284" w:hanging="284"/>
        <w:jc w:val="both"/>
        <w:rPr>
          <w:rFonts w:ascii="Times New Roman" w:hAnsi="Times New Roman" w:cs="Times New Roman"/>
          <w:sz w:val="18"/>
          <w:szCs w:val="18"/>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00CF5A18" w:rsidRPr="00981C11">
        <w:rPr>
          <w:rFonts w:ascii="Times New Roman" w:hAnsi="Times New Roman" w:cs="Times New Roman"/>
          <w:sz w:val="18"/>
          <w:szCs w:val="18"/>
          <w:lang w:val="es-PE"/>
        </w:rPr>
        <w:tab/>
        <w:t xml:space="preserve">Resolución </w:t>
      </w:r>
      <w:r w:rsidRPr="00981C11">
        <w:rPr>
          <w:rFonts w:ascii="Times New Roman" w:hAnsi="Times New Roman" w:cs="Times New Roman"/>
          <w:sz w:val="18"/>
          <w:szCs w:val="18"/>
          <w:lang w:val="es-PE"/>
        </w:rPr>
        <w:t xml:space="preserve">DEFASEG </w:t>
      </w:r>
      <w:proofErr w:type="spellStart"/>
      <w:r w:rsidRPr="00981C11">
        <w:rPr>
          <w:rFonts w:ascii="Times New Roman" w:hAnsi="Times New Roman" w:cs="Times New Roman"/>
          <w:sz w:val="18"/>
          <w:szCs w:val="18"/>
          <w:lang w:val="es-PE"/>
        </w:rPr>
        <w:t>n.°</w:t>
      </w:r>
      <w:proofErr w:type="spellEnd"/>
      <w:r w:rsidRPr="00981C11">
        <w:rPr>
          <w:rFonts w:ascii="Times New Roman" w:hAnsi="Times New Roman" w:cs="Times New Roman"/>
          <w:sz w:val="18"/>
          <w:szCs w:val="18"/>
          <w:lang w:val="es-PE"/>
        </w:rPr>
        <w:t xml:space="preserve"> 115/25</w:t>
      </w:r>
      <w:r w:rsidRPr="00981C11">
        <w:rPr>
          <w:rFonts w:ascii="Times New Roman" w:hAnsi="Times New Roman" w:cs="Times New Roman"/>
          <w:i/>
          <w:iCs/>
          <w:sz w:val="18"/>
          <w:szCs w:val="18"/>
          <w:lang w:val="es-PE"/>
        </w:rPr>
        <w:t xml:space="preserve"> (</w:t>
      </w:r>
      <w:r w:rsidRPr="00981C11">
        <w:rPr>
          <w:rFonts w:ascii="Times New Roman" w:hAnsi="Times New Roman" w:cs="Times New Roman"/>
          <w:i/>
          <w:iCs/>
          <w:sz w:val="18"/>
          <w:szCs w:val="18"/>
          <w:u w:val="single"/>
          <w:lang w:val="es-PE"/>
        </w:rPr>
        <w:t xml:space="preserve">Expediente </w:t>
      </w:r>
      <w:proofErr w:type="spellStart"/>
      <w:r w:rsidRPr="00981C11">
        <w:rPr>
          <w:rFonts w:ascii="Times New Roman" w:hAnsi="Times New Roman" w:cs="Times New Roman"/>
          <w:i/>
          <w:iCs/>
          <w:sz w:val="18"/>
          <w:szCs w:val="18"/>
          <w:u w:val="single"/>
          <w:lang w:val="es-PE"/>
        </w:rPr>
        <w:t>n.°</w:t>
      </w:r>
      <w:proofErr w:type="spellEnd"/>
      <w:r w:rsidRPr="00981C11">
        <w:rPr>
          <w:rFonts w:ascii="Times New Roman" w:hAnsi="Times New Roman" w:cs="Times New Roman"/>
          <w:i/>
          <w:iCs/>
          <w:sz w:val="18"/>
          <w:szCs w:val="18"/>
          <w:u w:val="single"/>
          <w:lang w:val="es-PE"/>
        </w:rPr>
        <w:t xml:space="preserve"> 6259,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Pr="00981C11">
        <w:rPr>
          <w:rFonts w:ascii="Times New Roman" w:hAnsi="Times New Roman" w:cs="Times New Roman"/>
          <w:i/>
          <w:iCs/>
          <w:sz w:val="18"/>
          <w:szCs w:val="18"/>
          <w:lang w:val="es-PE"/>
        </w:rPr>
        <w:t>)</w:t>
      </w:r>
      <w:r w:rsidR="00CF5A18" w:rsidRPr="00981C11">
        <w:rPr>
          <w:rFonts w:ascii="Times New Roman" w:hAnsi="Times New Roman" w:cs="Times New Roman"/>
          <w:i/>
          <w:iCs/>
          <w:sz w:val="18"/>
          <w:szCs w:val="18"/>
          <w:lang w:val="es-PE"/>
        </w:rPr>
        <w:t xml:space="preserve"> del </w:t>
      </w:r>
      <w:r w:rsidR="00CF5A18" w:rsidRPr="00981C11">
        <w:rPr>
          <w:rFonts w:ascii="Times New Roman" w:hAnsi="Times New Roman" w:cs="Times New Roman"/>
          <w:sz w:val="18"/>
          <w:szCs w:val="18"/>
          <w:lang w:val="es-PE"/>
        </w:rPr>
        <w:t xml:space="preserve">21 de julio de 2025 y Resolución </w:t>
      </w:r>
      <w:r w:rsidRPr="00981C11">
        <w:rPr>
          <w:rFonts w:ascii="Times New Roman" w:hAnsi="Times New Roman" w:cs="Times New Roman"/>
          <w:sz w:val="18"/>
          <w:szCs w:val="18"/>
          <w:lang w:val="es-PE"/>
        </w:rPr>
        <w:t xml:space="preserve">DEFASEG </w:t>
      </w:r>
      <w:proofErr w:type="spellStart"/>
      <w:r w:rsidRPr="00981C11">
        <w:rPr>
          <w:rFonts w:ascii="Times New Roman" w:hAnsi="Times New Roman" w:cs="Times New Roman"/>
          <w:sz w:val="18"/>
          <w:szCs w:val="18"/>
          <w:lang w:val="es-PE"/>
        </w:rPr>
        <w:t>n.°</w:t>
      </w:r>
      <w:proofErr w:type="spellEnd"/>
      <w:r w:rsidRPr="00981C11">
        <w:rPr>
          <w:rFonts w:ascii="Times New Roman" w:hAnsi="Times New Roman" w:cs="Times New Roman"/>
          <w:sz w:val="18"/>
          <w:szCs w:val="18"/>
          <w:lang w:val="es-PE"/>
        </w:rPr>
        <w:t xml:space="preserve"> 89/25</w:t>
      </w:r>
      <w:r w:rsidRPr="00981C11">
        <w:rPr>
          <w:rFonts w:ascii="Times New Roman" w:hAnsi="Times New Roman" w:cs="Times New Roman"/>
          <w:i/>
          <w:iCs/>
          <w:sz w:val="18"/>
          <w:szCs w:val="18"/>
          <w:lang w:val="es-PE"/>
        </w:rPr>
        <w:t xml:space="preserve"> (</w:t>
      </w:r>
      <w:r w:rsidRPr="00981C11">
        <w:rPr>
          <w:rFonts w:ascii="Times New Roman" w:hAnsi="Times New Roman" w:cs="Times New Roman"/>
          <w:i/>
          <w:iCs/>
          <w:sz w:val="18"/>
          <w:szCs w:val="18"/>
          <w:u w:val="single"/>
          <w:lang w:val="es-PE"/>
        </w:rPr>
        <w:t xml:space="preserve">Expediente </w:t>
      </w:r>
      <w:proofErr w:type="spellStart"/>
      <w:r w:rsidRPr="00981C11">
        <w:rPr>
          <w:rFonts w:ascii="Times New Roman" w:hAnsi="Times New Roman" w:cs="Times New Roman"/>
          <w:i/>
          <w:iCs/>
          <w:sz w:val="18"/>
          <w:szCs w:val="18"/>
          <w:u w:val="single"/>
          <w:lang w:val="es-PE"/>
        </w:rPr>
        <w:t>n.°</w:t>
      </w:r>
      <w:proofErr w:type="spellEnd"/>
      <w:r w:rsidRPr="00981C11">
        <w:rPr>
          <w:rFonts w:ascii="Times New Roman" w:hAnsi="Times New Roman" w:cs="Times New Roman"/>
          <w:i/>
          <w:iCs/>
          <w:sz w:val="18"/>
          <w:szCs w:val="18"/>
          <w:u w:val="single"/>
          <w:lang w:val="es-PE"/>
        </w:rPr>
        <w:t xml:space="preserve"> 6218,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006D0049"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sidRPr="00981C11">
        <w:rPr>
          <w:rFonts w:ascii="Times New Roman" w:hAnsi="Times New Roman" w:cs="Times New Roman"/>
          <w:i/>
          <w:iCs/>
          <w:sz w:val="18"/>
          <w:szCs w:val="18"/>
          <w:lang w:val="es-PE"/>
        </w:rPr>
        <w:t xml:space="preserve">) </w:t>
      </w:r>
      <w:r w:rsidR="00CF5A18" w:rsidRPr="00981C11">
        <w:rPr>
          <w:rFonts w:ascii="Times New Roman" w:hAnsi="Times New Roman" w:cs="Times New Roman"/>
          <w:i/>
          <w:iCs/>
          <w:sz w:val="18"/>
          <w:szCs w:val="18"/>
          <w:lang w:val="es-PE"/>
        </w:rPr>
        <w:t xml:space="preserve">del </w:t>
      </w:r>
      <w:r w:rsidR="00CF5A18" w:rsidRPr="00981C11">
        <w:rPr>
          <w:rFonts w:ascii="Times New Roman" w:hAnsi="Times New Roman" w:cs="Times New Roman"/>
          <w:sz w:val="18"/>
          <w:szCs w:val="18"/>
          <w:lang w:val="es-PE"/>
        </w:rPr>
        <w:t>10 de junio de 2025.</w:t>
      </w:r>
    </w:p>
  </w:footnote>
  <w:footnote w:id="6">
    <w:p w14:paraId="50B69D52" w14:textId="6665A84A" w:rsidR="00D866B9" w:rsidRPr="00981C11" w:rsidRDefault="00D866B9" w:rsidP="00981C11">
      <w:pPr>
        <w:pStyle w:val="Textonotapie"/>
        <w:tabs>
          <w:tab w:val="left" w:pos="284"/>
        </w:tabs>
        <w:spacing w:after="120"/>
        <w:ind w:left="284" w:hanging="284"/>
        <w:jc w:val="both"/>
        <w:rPr>
          <w:rFonts w:ascii="Times New Roman" w:hAnsi="Times New Roman" w:cs="Times New Roman"/>
          <w:sz w:val="18"/>
          <w:szCs w:val="18"/>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bookmarkStart w:id="8" w:name="_Hlk203655722"/>
      <w:r w:rsidR="000A738F" w:rsidRPr="00981C11">
        <w:rPr>
          <w:rFonts w:ascii="Times New Roman" w:hAnsi="Times New Roman" w:cs="Times New Roman"/>
          <w:sz w:val="18"/>
          <w:szCs w:val="18"/>
          <w:lang w:val="es-PE"/>
        </w:rPr>
        <w:tab/>
      </w:r>
      <w:r w:rsidR="0084381C" w:rsidRPr="00981C11">
        <w:rPr>
          <w:rFonts w:ascii="Times New Roman" w:hAnsi="Times New Roman" w:cs="Times New Roman"/>
          <w:sz w:val="18"/>
          <w:szCs w:val="18"/>
          <w:lang w:val="es-PE"/>
        </w:rPr>
        <w:t xml:space="preserve">Resolución </w:t>
      </w:r>
      <w:r w:rsidRPr="00981C11">
        <w:rPr>
          <w:rFonts w:ascii="Times New Roman" w:hAnsi="Times New Roman" w:cs="Times New Roman"/>
          <w:sz w:val="18"/>
          <w:szCs w:val="18"/>
          <w:lang w:val="es-PE"/>
        </w:rPr>
        <w:t xml:space="preserve">DEFASEG </w:t>
      </w:r>
      <w:proofErr w:type="spellStart"/>
      <w:r w:rsidRPr="00981C11">
        <w:rPr>
          <w:rFonts w:ascii="Times New Roman" w:hAnsi="Times New Roman" w:cs="Times New Roman"/>
          <w:sz w:val="18"/>
          <w:szCs w:val="18"/>
          <w:lang w:val="es-PE"/>
        </w:rPr>
        <w:t>n.°</w:t>
      </w:r>
      <w:proofErr w:type="spellEnd"/>
      <w:r w:rsidRPr="00981C11">
        <w:rPr>
          <w:rFonts w:ascii="Times New Roman" w:hAnsi="Times New Roman" w:cs="Times New Roman"/>
          <w:sz w:val="18"/>
          <w:szCs w:val="18"/>
          <w:lang w:val="es-PE"/>
        </w:rPr>
        <w:t xml:space="preserve"> 13/10</w:t>
      </w:r>
      <w:r w:rsidR="000A738F" w:rsidRPr="00981C11">
        <w:rPr>
          <w:rFonts w:ascii="Times New Roman" w:hAnsi="Times New Roman" w:cs="Times New Roman"/>
          <w:sz w:val="18"/>
          <w:szCs w:val="18"/>
          <w:lang w:val="es-PE"/>
        </w:rPr>
        <w:t xml:space="preserve"> del 11 de febrero de 2010 y</w:t>
      </w:r>
      <w:bookmarkEnd w:id="8"/>
      <w:r w:rsidR="000A738F" w:rsidRPr="00981C11">
        <w:rPr>
          <w:rFonts w:ascii="Times New Roman" w:hAnsi="Times New Roman" w:cs="Times New Roman"/>
          <w:sz w:val="18"/>
          <w:szCs w:val="18"/>
          <w:lang w:val="es-PE"/>
        </w:rPr>
        <w:t xml:space="preserve"> </w:t>
      </w:r>
      <w:r w:rsidR="000A738F" w:rsidRPr="00981C11">
        <w:rPr>
          <w:rFonts w:ascii="Times New Roman" w:hAnsi="Times New Roman" w:cs="Times New Roman"/>
          <w:noProof/>
          <w:sz w:val="18"/>
          <w:szCs w:val="18"/>
          <w:lang w:val="es-PE"/>
        </w:rPr>
        <w:t xml:space="preserve">Resolución de Inpugnación </w:t>
      </w:r>
      <w:r w:rsidR="0084381C" w:rsidRPr="00981C11">
        <w:rPr>
          <w:rFonts w:ascii="Times New Roman" w:hAnsi="Times New Roman" w:cs="Times New Roman"/>
          <w:noProof/>
          <w:sz w:val="18"/>
          <w:szCs w:val="18"/>
          <w:lang w:val="es-PE"/>
        </w:rPr>
        <w:t>DEFASEG</w:t>
      </w:r>
      <w:r w:rsidR="000A738F" w:rsidRPr="00981C11">
        <w:rPr>
          <w:rFonts w:ascii="Times New Roman" w:hAnsi="Times New Roman" w:cs="Times New Roman"/>
          <w:noProof/>
          <w:sz w:val="18"/>
          <w:szCs w:val="18"/>
          <w:lang w:val="es-PE"/>
        </w:rPr>
        <w:t xml:space="preserve"> </w:t>
      </w:r>
      <w:r w:rsidR="0084381C" w:rsidRPr="00981C11">
        <w:rPr>
          <w:rFonts w:ascii="Times New Roman" w:hAnsi="Times New Roman" w:cs="Times New Roman"/>
          <w:noProof/>
          <w:sz w:val="18"/>
          <w:szCs w:val="18"/>
          <w:lang w:val="es-PE"/>
        </w:rPr>
        <w:t xml:space="preserve">n.° 46/09 del </w:t>
      </w:r>
      <w:r w:rsidR="0084381C" w:rsidRPr="00981C11">
        <w:rPr>
          <w:rFonts w:ascii="Times New Roman" w:hAnsi="Times New Roman" w:cs="Times New Roman"/>
          <w:sz w:val="18"/>
          <w:szCs w:val="18"/>
          <w:lang w:val="es-PE"/>
        </w:rPr>
        <w:t>17 de julio de 2009</w:t>
      </w:r>
    </w:p>
  </w:footnote>
  <w:footnote w:id="7">
    <w:p w14:paraId="714DF2F7" w14:textId="41E0F6EA" w:rsidR="00D866B9" w:rsidRPr="00981C11" w:rsidRDefault="00D866B9" w:rsidP="00981C11">
      <w:pPr>
        <w:pStyle w:val="Textonotapie"/>
        <w:tabs>
          <w:tab w:val="left" w:pos="284"/>
        </w:tabs>
        <w:spacing w:after="120"/>
        <w:ind w:left="284" w:hanging="284"/>
        <w:jc w:val="both"/>
        <w:rPr>
          <w:rFonts w:ascii="Times New Roman" w:hAnsi="Times New Roman" w:cs="Times New Roman"/>
          <w:sz w:val="18"/>
          <w:szCs w:val="18"/>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000A738F" w:rsidRPr="00981C11">
        <w:rPr>
          <w:rFonts w:ascii="Times New Roman" w:hAnsi="Times New Roman" w:cs="Times New Roman"/>
          <w:sz w:val="18"/>
          <w:szCs w:val="18"/>
          <w:lang w:val="es-PE"/>
        </w:rPr>
        <w:tab/>
      </w:r>
      <w:r w:rsidR="000A738F" w:rsidRPr="00981C11">
        <w:rPr>
          <w:rFonts w:ascii="Times New Roman" w:hAnsi="Times New Roman" w:cs="Times New Roman"/>
          <w:noProof/>
          <w:sz w:val="18"/>
          <w:szCs w:val="18"/>
          <w:lang w:val="es-PE"/>
        </w:rPr>
        <w:t xml:space="preserve">Resolución de Impugnación </w:t>
      </w:r>
      <w:r w:rsidR="0084381C" w:rsidRPr="00981C11">
        <w:rPr>
          <w:rFonts w:ascii="Times New Roman" w:hAnsi="Times New Roman" w:cs="Times New Roman"/>
          <w:noProof/>
          <w:sz w:val="18"/>
          <w:szCs w:val="18"/>
          <w:lang w:val="es-PE"/>
        </w:rPr>
        <w:t xml:space="preserve">DEFASEG n.° </w:t>
      </w:r>
      <w:r w:rsidR="00CF5A18" w:rsidRPr="00981C11">
        <w:rPr>
          <w:rFonts w:ascii="Times New Roman" w:hAnsi="Times New Roman" w:cs="Times New Roman"/>
          <w:noProof/>
          <w:sz w:val="18"/>
          <w:szCs w:val="18"/>
          <w:lang w:val="es-PE"/>
        </w:rPr>
        <w:t>69</w:t>
      </w:r>
      <w:r w:rsidR="0084381C" w:rsidRPr="00981C11">
        <w:rPr>
          <w:rFonts w:ascii="Times New Roman" w:hAnsi="Times New Roman" w:cs="Times New Roman"/>
          <w:noProof/>
          <w:sz w:val="18"/>
          <w:szCs w:val="18"/>
          <w:lang w:val="es-PE"/>
        </w:rPr>
        <w:t>/2</w:t>
      </w:r>
      <w:r w:rsidR="00CF5A18" w:rsidRPr="00981C11">
        <w:rPr>
          <w:rFonts w:ascii="Times New Roman" w:hAnsi="Times New Roman" w:cs="Times New Roman"/>
          <w:noProof/>
          <w:sz w:val="18"/>
          <w:szCs w:val="18"/>
          <w:lang w:val="es-PE"/>
        </w:rPr>
        <w:t>5</w:t>
      </w:r>
      <w:r w:rsidR="0084381C" w:rsidRPr="00981C11">
        <w:rPr>
          <w:rFonts w:ascii="Times New Roman" w:hAnsi="Times New Roman" w:cs="Times New Roman"/>
          <w:noProof/>
          <w:sz w:val="18"/>
          <w:szCs w:val="18"/>
          <w:lang w:val="es-PE"/>
        </w:rPr>
        <w:t xml:space="preserve"> (</w:t>
      </w:r>
      <w:r w:rsidR="0084381C" w:rsidRPr="00981C11">
        <w:rPr>
          <w:rFonts w:ascii="Times New Roman" w:hAnsi="Times New Roman" w:cs="Times New Roman"/>
          <w:i/>
          <w:iCs/>
          <w:noProof/>
          <w:sz w:val="18"/>
          <w:szCs w:val="18"/>
          <w:u w:val="single"/>
          <w:lang w:val="es-PE"/>
        </w:rPr>
        <w:t xml:space="preserve">Expediente n.° 6286,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006D0049"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sidRPr="00981C11">
        <w:rPr>
          <w:rFonts w:ascii="Times New Roman" w:hAnsi="Times New Roman" w:cs="Times New Roman"/>
          <w:i/>
          <w:iCs/>
          <w:sz w:val="18"/>
          <w:szCs w:val="18"/>
          <w:lang w:val="es-PE"/>
        </w:rPr>
        <w:t xml:space="preserve">) </w:t>
      </w:r>
      <w:r w:rsidR="006D0049">
        <w:rPr>
          <w:rFonts w:ascii="Times New Roman" w:hAnsi="Times New Roman" w:cs="Times New Roman"/>
          <w:i/>
          <w:iCs/>
          <w:sz w:val="18"/>
          <w:szCs w:val="18"/>
          <w:lang w:val="es-PE"/>
        </w:rPr>
        <w:t xml:space="preserve"> </w:t>
      </w:r>
      <w:r w:rsidR="000A738F" w:rsidRPr="00981C11">
        <w:rPr>
          <w:rFonts w:ascii="Times New Roman" w:hAnsi="Times New Roman" w:cs="Times New Roman"/>
          <w:noProof/>
          <w:sz w:val="18"/>
          <w:szCs w:val="18"/>
          <w:lang w:val="es-PE"/>
        </w:rPr>
        <w:t>del 13 de noviembre de 2025.</w:t>
      </w:r>
    </w:p>
  </w:footnote>
  <w:footnote w:id="8">
    <w:p w14:paraId="6C143863" w14:textId="71F23A1B" w:rsidR="00373568" w:rsidRPr="00981C11" w:rsidRDefault="00373568" w:rsidP="00981C11">
      <w:pPr>
        <w:pStyle w:val="Textonotapie"/>
        <w:tabs>
          <w:tab w:val="left" w:pos="284"/>
        </w:tabs>
        <w:spacing w:after="120"/>
        <w:ind w:left="284" w:hanging="284"/>
        <w:jc w:val="both"/>
        <w:rPr>
          <w:rFonts w:ascii="Times New Roman" w:hAnsi="Times New Roman" w:cs="Times New Roman"/>
          <w:sz w:val="18"/>
          <w:szCs w:val="18"/>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r w:rsidRPr="00981C11">
        <w:rPr>
          <w:rFonts w:ascii="Times New Roman" w:hAnsi="Times New Roman" w:cs="Times New Roman"/>
          <w:sz w:val="18"/>
          <w:szCs w:val="18"/>
          <w:lang w:val="es-MX"/>
        </w:rPr>
        <w:t xml:space="preserve">Esta Defensoría en su Resolución DEASEG </w:t>
      </w:r>
      <w:proofErr w:type="spellStart"/>
      <w:r w:rsidRPr="00981C11">
        <w:rPr>
          <w:rFonts w:ascii="Times New Roman" w:hAnsi="Times New Roman" w:cs="Times New Roman"/>
          <w:sz w:val="18"/>
          <w:szCs w:val="18"/>
          <w:lang w:val="es-MX"/>
        </w:rPr>
        <w:t>n.°</w:t>
      </w:r>
      <w:proofErr w:type="spellEnd"/>
      <w:r w:rsidRPr="00981C11">
        <w:rPr>
          <w:rFonts w:ascii="Times New Roman" w:hAnsi="Times New Roman" w:cs="Times New Roman"/>
          <w:sz w:val="18"/>
          <w:szCs w:val="18"/>
          <w:lang w:val="es-MX"/>
        </w:rPr>
        <w:t xml:space="preserve"> 140/25 </w:t>
      </w:r>
      <w:r w:rsidRPr="00981C11">
        <w:rPr>
          <w:rFonts w:ascii="Times New Roman" w:hAnsi="Times New Roman" w:cs="Times New Roman"/>
          <w:i/>
          <w:iCs/>
          <w:sz w:val="18"/>
          <w:szCs w:val="18"/>
          <w:lang w:val="es-PE"/>
        </w:rPr>
        <w:t>(</w:t>
      </w:r>
      <w:r w:rsidRPr="00981C11">
        <w:rPr>
          <w:rFonts w:ascii="Times New Roman" w:hAnsi="Times New Roman" w:cs="Times New Roman"/>
          <w:i/>
          <w:iCs/>
          <w:sz w:val="18"/>
          <w:szCs w:val="18"/>
          <w:u w:val="single"/>
          <w:lang w:val="es-PE"/>
        </w:rPr>
        <w:t xml:space="preserve">Expediente </w:t>
      </w:r>
      <w:proofErr w:type="spellStart"/>
      <w:r w:rsidRPr="00981C11">
        <w:rPr>
          <w:rFonts w:ascii="Times New Roman" w:hAnsi="Times New Roman" w:cs="Times New Roman"/>
          <w:i/>
          <w:iCs/>
          <w:sz w:val="18"/>
          <w:szCs w:val="18"/>
          <w:u w:val="single"/>
          <w:lang w:val="es-PE"/>
        </w:rPr>
        <w:t>n.°</w:t>
      </w:r>
      <w:proofErr w:type="spellEnd"/>
      <w:r w:rsidRPr="00981C11">
        <w:rPr>
          <w:rFonts w:ascii="Times New Roman" w:hAnsi="Times New Roman" w:cs="Times New Roman"/>
          <w:i/>
          <w:iCs/>
          <w:sz w:val="18"/>
          <w:szCs w:val="18"/>
          <w:u w:val="single"/>
          <w:lang w:val="es-PE"/>
        </w:rPr>
        <w:t xml:space="preserve"> 6333,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006D0049"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sidRPr="00981C11">
        <w:rPr>
          <w:rFonts w:ascii="Times New Roman" w:hAnsi="Times New Roman" w:cs="Times New Roman"/>
          <w:i/>
          <w:iCs/>
          <w:sz w:val="18"/>
          <w:szCs w:val="18"/>
          <w:lang w:val="es-PE"/>
        </w:rPr>
        <w:t xml:space="preserve">) </w:t>
      </w:r>
      <w:r w:rsidRPr="00981C11">
        <w:rPr>
          <w:rFonts w:ascii="Times New Roman" w:hAnsi="Times New Roman" w:cs="Times New Roman"/>
          <w:i/>
          <w:iCs/>
          <w:sz w:val="18"/>
          <w:szCs w:val="18"/>
          <w:lang w:val="es-PE"/>
        </w:rPr>
        <w:t xml:space="preserve"> </w:t>
      </w:r>
      <w:r w:rsidRPr="00981C11">
        <w:rPr>
          <w:rFonts w:ascii="Times New Roman" w:hAnsi="Times New Roman" w:cs="Times New Roman"/>
          <w:sz w:val="18"/>
          <w:szCs w:val="18"/>
          <w:lang w:val="es-PE"/>
        </w:rPr>
        <w:t xml:space="preserve">del 21 de julio de 2025, </w:t>
      </w:r>
      <w:r w:rsidRPr="00981C11">
        <w:rPr>
          <w:rFonts w:ascii="Times New Roman" w:hAnsi="Times New Roman" w:cs="Times New Roman"/>
          <w:sz w:val="18"/>
          <w:szCs w:val="18"/>
          <w:lang w:val="es-MX"/>
        </w:rPr>
        <w:t xml:space="preserve">ha señalado que un tercero no ocupante </w:t>
      </w:r>
      <w:r w:rsidRPr="00981C11">
        <w:rPr>
          <w:rFonts w:ascii="Times New Roman" w:hAnsi="Times New Roman" w:cs="Times New Roman"/>
          <w:sz w:val="18"/>
          <w:szCs w:val="18"/>
          <w:lang w:val="es-ES"/>
        </w:rPr>
        <w:t>sería un peatón o un tercero que se moviliza en un vehículo no automotor (bicicleta, etc</w:t>
      </w:r>
      <w:r w:rsidR="00387EC0" w:rsidRPr="00981C11">
        <w:rPr>
          <w:rFonts w:ascii="Times New Roman" w:hAnsi="Times New Roman" w:cs="Times New Roman"/>
          <w:sz w:val="18"/>
          <w:szCs w:val="18"/>
          <w:lang w:val="es-ES"/>
        </w:rPr>
        <w:t>.</w:t>
      </w:r>
      <w:r w:rsidRPr="00981C11">
        <w:rPr>
          <w:rFonts w:ascii="Times New Roman" w:hAnsi="Times New Roman" w:cs="Times New Roman"/>
          <w:sz w:val="18"/>
          <w:szCs w:val="18"/>
          <w:lang w:val="es-ES"/>
        </w:rPr>
        <w:t>).</w:t>
      </w:r>
    </w:p>
  </w:footnote>
  <w:footnote w:id="9">
    <w:p w14:paraId="14D4A3B6"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b/>
          <w:bCs/>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Reglamento del SOAT</w:t>
      </w:r>
    </w:p>
    <w:p w14:paraId="3C99370A"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Artículo 29.-</w:t>
      </w:r>
      <w:r w:rsidRPr="00981C11">
        <w:rPr>
          <w:rFonts w:ascii="Times New Roman" w:hAnsi="Times New Roman" w:cs="Times New Roman"/>
          <w:sz w:val="18"/>
          <w:szCs w:val="18"/>
          <w:lang w:val="es-PE"/>
        </w:rPr>
        <w:t> El Seguro Obligatorio de Accidentes de Tránsito cubrirá, como mínimo, los siguientes riesgos por cada persona, ocupante o tercero no ocupante de un vehículo automotor asegurado:</w:t>
      </w:r>
    </w:p>
    <w:p w14:paraId="5CE13DC4"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w:t>
      </w:r>
    </w:p>
    <w:p w14:paraId="480B7ED0"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 Incapacidad temporal c/u hasta: Una (1) UIT</w:t>
      </w:r>
    </w:p>
    <w:p w14:paraId="7C0CE001"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w:t>
      </w:r>
    </w:p>
    <w:p w14:paraId="14FA7C87" w14:textId="77777777" w:rsidR="00373568" w:rsidRPr="00981C11" w:rsidRDefault="00373568"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 El pago por cada día de incapacidad temporal será el equivalente a la treintava (1/30) parte de la Remuneración Mínima Vital vigente al momento de otorgarse la prestación hasta el monto establecido.</w:t>
      </w:r>
    </w:p>
    <w:p w14:paraId="68880BC0" w14:textId="77777777" w:rsidR="00373568" w:rsidRPr="00981C11" w:rsidRDefault="00373568" w:rsidP="00981C11">
      <w:pPr>
        <w:pStyle w:val="Textonotapie"/>
        <w:tabs>
          <w:tab w:val="left" w:pos="284"/>
        </w:tabs>
        <w:spacing w:after="12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w:t>
      </w:r>
    </w:p>
  </w:footnote>
  <w:footnote w:id="10">
    <w:p w14:paraId="2C6CFD73" w14:textId="491AD036" w:rsidR="003D3BE5" w:rsidRPr="00981C11" w:rsidRDefault="003D3BE5" w:rsidP="00981C11">
      <w:pPr>
        <w:pStyle w:val="Textonotapie"/>
        <w:tabs>
          <w:tab w:val="left" w:pos="284"/>
        </w:tabs>
        <w:spacing w:after="60"/>
        <w:ind w:left="284" w:hanging="284"/>
        <w:jc w:val="both"/>
        <w:rPr>
          <w:rFonts w:ascii="Times New Roman" w:hAnsi="Times New Roman" w:cs="Times New Roman"/>
          <w:b/>
          <w:bCs/>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00D866B9"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Reglamento del SOAT</w:t>
      </w:r>
    </w:p>
    <w:p w14:paraId="7E146EA8" w14:textId="31640362" w:rsidR="00D866B9" w:rsidRPr="00981C11" w:rsidRDefault="00D866B9"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r>
      <w:r w:rsidRPr="00981C11">
        <w:rPr>
          <w:rFonts w:ascii="Times New Roman" w:hAnsi="Times New Roman" w:cs="Times New Roman"/>
          <w:b/>
          <w:bCs/>
          <w:sz w:val="18"/>
          <w:szCs w:val="18"/>
          <w:lang w:val="es-PE"/>
        </w:rPr>
        <w:t>Artículo 33.- </w:t>
      </w:r>
      <w:r w:rsidRPr="00981C11">
        <w:rPr>
          <w:rFonts w:ascii="Times New Roman" w:hAnsi="Times New Roman" w:cs="Times New Roman"/>
          <w:sz w:val="18"/>
          <w:szCs w:val="18"/>
          <w:lang w:val="es-PE"/>
        </w:rPr>
        <w:t>Las indemnizaciones previstas en el presente Reglamento se pagarán al beneficiario, dentro del plazo máximo de diez (10) días siguientes a la presentación de los antecedentes que a continuación se indican:</w:t>
      </w:r>
    </w:p>
    <w:p w14:paraId="62748047" w14:textId="236C49BF" w:rsidR="00D866B9" w:rsidRPr="00981C11" w:rsidRDefault="00D866B9"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w:t>
      </w:r>
    </w:p>
    <w:p w14:paraId="6DC476C9" w14:textId="550DEDB7" w:rsidR="00D866B9" w:rsidRPr="00981C11" w:rsidRDefault="00D866B9" w:rsidP="00981C11">
      <w:pPr>
        <w:pStyle w:val="Textonotapie"/>
        <w:tabs>
          <w:tab w:val="left" w:pos="284"/>
          <w:tab w:val="left" w:pos="567"/>
        </w:tabs>
        <w:spacing w:after="60"/>
        <w:ind w:left="567" w:hanging="567"/>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 xml:space="preserve">c) </w:t>
      </w:r>
      <w:r w:rsidRPr="00981C11">
        <w:rPr>
          <w:rFonts w:ascii="Times New Roman" w:hAnsi="Times New Roman" w:cs="Times New Roman"/>
          <w:sz w:val="18"/>
          <w:szCs w:val="18"/>
          <w:lang w:val="es-PE"/>
        </w:rPr>
        <w:tab/>
        <w:t xml:space="preserve">En caso de invalidez permanente o incapacidad temporal, certificado médico expedido por el médico tratante; en caso de discrepancia, dictamen o resolución administrativa firme del Instituto Nacional de Rehabilitación o laudo arbitral que decida o </w:t>
      </w:r>
      <w:r w:rsidRPr="00981C11">
        <w:rPr>
          <w:rStyle w:val="Hipervnculo"/>
          <w:rFonts w:ascii="Times New Roman" w:hAnsi="Times New Roman" w:cs="Times New Roman"/>
          <w:color w:val="000000" w:themeColor="text1"/>
          <w:sz w:val="18"/>
          <w:szCs w:val="18"/>
          <w:u w:val="none"/>
          <w:lang w:val="es-PE"/>
        </w:rPr>
        <w:t>resuelva</w:t>
      </w:r>
      <w:r w:rsidRPr="00981C11">
        <w:rPr>
          <w:rFonts w:ascii="Times New Roman" w:hAnsi="Times New Roman" w:cs="Times New Roman"/>
          <w:sz w:val="18"/>
          <w:szCs w:val="18"/>
          <w:lang w:val="es-PE"/>
        </w:rPr>
        <w:t xml:space="preserve"> en definitiva sobre la naturaleza y/o grado de la invalidez y/o incapacidad expedido por el Centro de Conciliación y Arbitraje de la Superintendencia de Entidades Prestadoras de Salud u otro centro de solución de controversias especializado en salud autorizado oficialmente, al que se sometan las partes en conflicto.</w:t>
      </w:r>
    </w:p>
    <w:p w14:paraId="6F53D4B7" w14:textId="3AC76B61" w:rsidR="00D866B9" w:rsidRPr="00981C11" w:rsidRDefault="00D866B9"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Fonts w:ascii="Times New Roman" w:hAnsi="Times New Roman" w:cs="Times New Roman"/>
          <w:sz w:val="18"/>
          <w:szCs w:val="18"/>
          <w:lang w:val="es-PE"/>
        </w:rPr>
        <w:tab/>
        <w:t>(…).</w:t>
      </w:r>
    </w:p>
  </w:footnote>
  <w:footnote w:id="11">
    <w:p w14:paraId="0693A381" w14:textId="6E8688F4" w:rsidR="00045AA9" w:rsidRPr="00981C11" w:rsidRDefault="00630994" w:rsidP="00981C11">
      <w:pPr>
        <w:pStyle w:val="Textonotapie"/>
        <w:tabs>
          <w:tab w:val="left" w:pos="284"/>
        </w:tabs>
        <w:spacing w:after="120"/>
        <w:ind w:left="284" w:hanging="284"/>
        <w:jc w:val="both"/>
        <w:rPr>
          <w:rFonts w:ascii="Times New Roman" w:hAnsi="Times New Roman" w:cs="Times New Roman"/>
          <w:sz w:val="18"/>
          <w:szCs w:val="18"/>
          <w:lang w:val="es-PE"/>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00045AA9" w:rsidRPr="00981C11">
        <w:rPr>
          <w:rFonts w:ascii="Times New Roman" w:hAnsi="Times New Roman" w:cs="Times New Roman"/>
          <w:sz w:val="18"/>
          <w:szCs w:val="18"/>
          <w:lang w:val="es-PE"/>
        </w:rPr>
        <w:tab/>
      </w:r>
      <w:r w:rsidRPr="00981C11">
        <w:rPr>
          <w:rFonts w:ascii="Times New Roman" w:hAnsi="Times New Roman" w:cs="Times New Roman"/>
          <w:sz w:val="18"/>
          <w:szCs w:val="18"/>
          <w:lang w:val="es-MX"/>
        </w:rPr>
        <w:t xml:space="preserve">Cabe precisar que la UIT para el 2025 ha sido fijada en </w:t>
      </w:r>
      <w:r w:rsidR="00045AA9" w:rsidRPr="00981C11">
        <w:rPr>
          <w:rFonts w:ascii="Times New Roman" w:hAnsi="Times New Roman" w:cs="Times New Roman"/>
          <w:sz w:val="18"/>
          <w:szCs w:val="18"/>
          <w:lang w:val="es-MX"/>
        </w:rPr>
        <w:t xml:space="preserve">PEN </w:t>
      </w:r>
      <w:r w:rsidRPr="00981C11">
        <w:rPr>
          <w:rFonts w:ascii="Times New Roman" w:hAnsi="Times New Roman" w:cs="Times New Roman"/>
          <w:sz w:val="18"/>
          <w:szCs w:val="18"/>
          <w:lang w:val="es-MX"/>
        </w:rPr>
        <w:t>5,350 (</w:t>
      </w:r>
      <w:r w:rsidR="00045AA9" w:rsidRPr="00981C11">
        <w:rPr>
          <w:rFonts w:ascii="Times New Roman" w:hAnsi="Times New Roman" w:cs="Times New Roman"/>
          <w:sz w:val="18"/>
          <w:szCs w:val="18"/>
          <w:lang w:val="es-MX"/>
        </w:rPr>
        <w:t>c</w:t>
      </w:r>
      <w:proofErr w:type="spellStart"/>
      <w:r w:rsidRPr="00981C11">
        <w:rPr>
          <w:rFonts w:ascii="Times New Roman" w:hAnsi="Times New Roman" w:cs="Times New Roman"/>
          <w:sz w:val="18"/>
          <w:szCs w:val="18"/>
          <w:lang w:val="es-PE"/>
        </w:rPr>
        <w:t>inco</w:t>
      </w:r>
      <w:proofErr w:type="spellEnd"/>
      <w:r w:rsidRPr="00981C11">
        <w:rPr>
          <w:rFonts w:ascii="Times New Roman" w:hAnsi="Times New Roman" w:cs="Times New Roman"/>
          <w:sz w:val="18"/>
          <w:szCs w:val="18"/>
          <w:lang w:val="es-PE"/>
        </w:rPr>
        <w:t xml:space="preserve"> </w:t>
      </w:r>
      <w:r w:rsidR="00045AA9" w:rsidRPr="00981C11">
        <w:rPr>
          <w:rFonts w:ascii="Times New Roman" w:hAnsi="Times New Roman" w:cs="Times New Roman"/>
          <w:sz w:val="18"/>
          <w:szCs w:val="18"/>
          <w:lang w:val="es-PE"/>
        </w:rPr>
        <w:t>m</w:t>
      </w:r>
      <w:r w:rsidRPr="00981C11">
        <w:rPr>
          <w:rFonts w:ascii="Times New Roman" w:hAnsi="Times New Roman" w:cs="Times New Roman"/>
          <w:sz w:val="18"/>
          <w:szCs w:val="18"/>
          <w:lang w:val="es-PE"/>
        </w:rPr>
        <w:t xml:space="preserve">il </w:t>
      </w:r>
      <w:r w:rsidR="00045AA9" w:rsidRPr="00981C11">
        <w:rPr>
          <w:rFonts w:ascii="Times New Roman" w:hAnsi="Times New Roman" w:cs="Times New Roman"/>
          <w:sz w:val="18"/>
          <w:szCs w:val="18"/>
          <w:lang w:val="es-PE"/>
        </w:rPr>
        <w:t>t</w:t>
      </w:r>
      <w:r w:rsidRPr="00981C11">
        <w:rPr>
          <w:rFonts w:ascii="Times New Roman" w:hAnsi="Times New Roman" w:cs="Times New Roman"/>
          <w:sz w:val="18"/>
          <w:szCs w:val="18"/>
          <w:lang w:val="es-PE"/>
        </w:rPr>
        <w:t xml:space="preserve">rescientos </w:t>
      </w:r>
      <w:r w:rsidR="00045AA9" w:rsidRPr="00981C11">
        <w:rPr>
          <w:rFonts w:ascii="Times New Roman" w:hAnsi="Times New Roman" w:cs="Times New Roman"/>
          <w:sz w:val="18"/>
          <w:szCs w:val="18"/>
          <w:lang w:val="es-PE"/>
        </w:rPr>
        <w:t>c</w:t>
      </w:r>
      <w:r w:rsidRPr="00981C11">
        <w:rPr>
          <w:rFonts w:ascii="Times New Roman" w:hAnsi="Times New Roman" w:cs="Times New Roman"/>
          <w:sz w:val="18"/>
          <w:szCs w:val="18"/>
          <w:lang w:val="es-PE"/>
        </w:rPr>
        <w:t xml:space="preserve">incuenta </w:t>
      </w:r>
      <w:r w:rsidR="00045AA9" w:rsidRPr="00981C11">
        <w:rPr>
          <w:rFonts w:ascii="Times New Roman" w:hAnsi="Times New Roman" w:cs="Times New Roman"/>
          <w:sz w:val="18"/>
          <w:szCs w:val="18"/>
          <w:lang w:val="es-PE"/>
        </w:rPr>
        <w:t>s</w:t>
      </w:r>
      <w:r w:rsidRPr="00981C11">
        <w:rPr>
          <w:rFonts w:ascii="Times New Roman" w:hAnsi="Times New Roman" w:cs="Times New Roman"/>
          <w:sz w:val="18"/>
          <w:szCs w:val="18"/>
          <w:lang w:val="es-PE"/>
        </w:rPr>
        <w:t>oles y 00/100</w:t>
      </w:r>
      <w:r w:rsidR="00045AA9" w:rsidRPr="00981C11">
        <w:rPr>
          <w:rFonts w:ascii="Times New Roman" w:hAnsi="Times New Roman" w:cs="Times New Roman"/>
          <w:sz w:val="18"/>
          <w:szCs w:val="18"/>
          <w:lang w:val="es-PE"/>
        </w:rPr>
        <w:t>) por Decreto Supremo n.° 260-2024-EF que aprueban el valor de la Unidad Impositiva Tributaria durante el año 2025, publicada en el Diario Oficial El Peruano el 17 de diciembre de 2025.</w:t>
      </w:r>
    </w:p>
  </w:footnote>
  <w:footnote w:id="12">
    <w:p w14:paraId="0C12D1B9" w14:textId="4D50DDD1" w:rsidR="00074083" w:rsidRPr="00981C11" w:rsidRDefault="00074083" w:rsidP="00981C11">
      <w:pPr>
        <w:pStyle w:val="Textonotapie"/>
        <w:tabs>
          <w:tab w:val="left" w:pos="284"/>
        </w:tabs>
        <w:spacing w:after="60"/>
        <w:ind w:left="284" w:hanging="284"/>
        <w:jc w:val="both"/>
        <w:rPr>
          <w:rFonts w:ascii="Times New Roman" w:hAnsi="Times New Roman" w:cs="Times New Roman"/>
          <w:sz w:val="18"/>
          <w:szCs w:val="18"/>
          <w:lang w:val="es-PE"/>
        </w:rPr>
      </w:pPr>
      <w:r w:rsidRPr="00981C11">
        <w:rPr>
          <w:rStyle w:val="Refdenotaalpie"/>
          <w:rFonts w:ascii="Times New Roman" w:hAnsi="Times New Roman" w:cs="Times New Roman"/>
          <w:sz w:val="18"/>
          <w:szCs w:val="18"/>
          <w:lang w:val="es-PE"/>
        </w:rPr>
        <w:footnoteRef/>
      </w:r>
      <w:r w:rsidRPr="00981C11">
        <w:rPr>
          <w:rFonts w:ascii="Times New Roman" w:hAnsi="Times New Roman" w:cs="Times New Roman"/>
          <w:sz w:val="18"/>
          <w:szCs w:val="18"/>
          <w:lang w:val="es-PE"/>
        </w:rPr>
        <w:t xml:space="preserve"> </w:t>
      </w:r>
      <w:r w:rsidRPr="00981C11">
        <w:rPr>
          <w:rFonts w:ascii="Times New Roman" w:hAnsi="Times New Roman" w:cs="Times New Roman"/>
          <w:sz w:val="18"/>
          <w:szCs w:val="18"/>
          <w:lang w:val="es-PE"/>
        </w:rPr>
        <w:tab/>
        <w:t>Aprobada por Decreto Supremo n.° 6-2024-TR, que incrementa la Remuneración Mínima Vital de los trabajadores sujetos al régimen laboral de la actividad privada, publicado en el Diario Oficial El Peruano el 28 de diciembre de 2014.</w:t>
      </w:r>
    </w:p>
  </w:footnote>
  <w:footnote w:id="13">
    <w:p w14:paraId="5E47932A" w14:textId="0263EE7C" w:rsidR="0091297E" w:rsidRPr="00387EC0" w:rsidRDefault="0091297E" w:rsidP="00981C11">
      <w:pPr>
        <w:pStyle w:val="Textonotapie"/>
        <w:tabs>
          <w:tab w:val="left" w:pos="284"/>
        </w:tabs>
        <w:spacing w:after="60"/>
        <w:ind w:left="284" w:hanging="284"/>
        <w:jc w:val="both"/>
        <w:rPr>
          <w:rFonts w:ascii="Georgia" w:hAnsi="Georgia"/>
          <w:lang w:val="es-MX"/>
        </w:rPr>
      </w:pPr>
      <w:r w:rsidRPr="00981C11">
        <w:rPr>
          <w:rStyle w:val="Refdenotaalpie"/>
          <w:rFonts w:ascii="Times New Roman" w:hAnsi="Times New Roman" w:cs="Times New Roman"/>
          <w:sz w:val="18"/>
          <w:szCs w:val="18"/>
        </w:rPr>
        <w:footnoteRef/>
      </w:r>
      <w:r w:rsidRPr="00981C11">
        <w:rPr>
          <w:rFonts w:ascii="Times New Roman" w:hAnsi="Times New Roman" w:cs="Times New Roman"/>
          <w:sz w:val="18"/>
          <w:szCs w:val="18"/>
          <w:lang w:val="es-PE"/>
        </w:rPr>
        <w:t xml:space="preserve"> </w:t>
      </w:r>
      <w:r w:rsidR="00387EC0" w:rsidRPr="00981C11">
        <w:rPr>
          <w:rFonts w:ascii="Times New Roman" w:hAnsi="Times New Roman" w:cs="Times New Roman"/>
          <w:sz w:val="18"/>
          <w:szCs w:val="18"/>
          <w:lang w:val="es-PE"/>
        </w:rPr>
        <w:tab/>
      </w:r>
      <w:r w:rsidR="00387EC0" w:rsidRPr="00981C11">
        <w:rPr>
          <w:rFonts w:ascii="Times New Roman" w:hAnsi="Times New Roman" w:cs="Times New Roman"/>
          <w:sz w:val="18"/>
          <w:szCs w:val="18"/>
          <w:lang w:val="es-MX"/>
        </w:rPr>
        <w:t xml:space="preserve">Resolución DEASEG n.° 16/17 </w:t>
      </w:r>
      <w:r w:rsidR="00387EC0" w:rsidRPr="00981C11">
        <w:rPr>
          <w:rFonts w:ascii="Times New Roman" w:hAnsi="Times New Roman" w:cs="Times New Roman"/>
          <w:i/>
          <w:iCs/>
          <w:sz w:val="18"/>
          <w:szCs w:val="18"/>
          <w:lang w:val="es-PE"/>
        </w:rPr>
        <w:t>(</w:t>
      </w:r>
      <w:r w:rsidR="00387EC0" w:rsidRPr="00981C11">
        <w:rPr>
          <w:rFonts w:ascii="Times New Roman" w:hAnsi="Times New Roman" w:cs="Times New Roman"/>
          <w:i/>
          <w:iCs/>
          <w:sz w:val="18"/>
          <w:szCs w:val="18"/>
          <w:u w:val="single"/>
          <w:lang w:val="es-PE"/>
        </w:rPr>
        <w:t xml:space="preserve">Expediente n.° 3371,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006D0049"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sidRPr="00981C11">
        <w:rPr>
          <w:rFonts w:ascii="Times New Roman" w:hAnsi="Times New Roman" w:cs="Times New Roman"/>
          <w:i/>
          <w:iCs/>
          <w:sz w:val="18"/>
          <w:szCs w:val="18"/>
          <w:lang w:val="es-PE"/>
        </w:rPr>
        <w:t xml:space="preserve">) </w:t>
      </w:r>
      <w:r w:rsidR="00387EC0" w:rsidRPr="00981C11">
        <w:rPr>
          <w:rFonts w:ascii="Times New Roman" w:hAnsi="Times New Roman" w:cs="Times New Roman"/>
          <w:i/>
          <w:iCs/>
          <w:sz w:val="18"/>
          <w:szCs w:val="18"/>
          <w:lang w:val="es-PE"/>
        </w:rPr>
        <w:t xml:space="preserve"> </w:t>
      </w:r>
      <w:r w:rsidR="00387EC0" w:rsidRPr="00981C11">
        <w:rPr>
          <w:rFonts w:ascii="Times New Roman" w:hAnsi="Times New Roman" w:cs="Times New Roman"/>
          <w:sz w:val="18"/>
          <w:szCs w:val="18"/>
          <w:lang w:val="es-MX"/>
        </w:rPr>
        <w:t xml:space="preserve">de fecha 6 de febrero de 2017; y, </w:t>
      </w:r>
      <w:r w:rsidRPr="00981C11">
        <w:rPr>
          <w:rFonts w:ascii="Times New Roman" w:hAnsi="Times New Roman" w:cs="Times New Roman"/>
          <w:sz w:val="18"/>
          <w:szCs w:val="18"/>
          <w:lang w:val="es-MX"/>
        </w:rPr>
        <w:t xml:space="preserve">Resolución DEASEG n.° 39/21 </w:t>
      </w:r>
      <w:r w:rsidRPr="00981C11">
        <w:rPr>
          <w:rFonts w:ascii="Times New Roman" w:hAnsi="Times New Roman" w:cs="Times New Roman"/>
          <w:i/>
          <w:iCs/>
          <w:sz w:val="18"/>
          <w:szCs w:val="18"/>
          <w:lang w:val="es-PE"/>
        </w:rPr>
        <w:t>(</w:t>
      </w:r>
      <w:r w:rsidRPr="00981C11">
        <w:rPr>
          <w:rFonts w:ascii="Times New Roman" w:hAnsi="Times New Roman" w:cs="Times New Roman"/>
          <w:i/>
          <w:iCs/>
          <w:sz w:val="18"/>
          <w:szCs w:val="18"/>
          <w:u w:val="single"/>
          <w:lang w:val="es-PE"/>
        </w:rPr>
        <w:t xml:space="preserve">Expediente n.° 4512,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Pr>
          <w:rFonts w:ascii="Times New Roman" w:hAnsi="Times New Roman" w:cs="Times New Roman"/>
          <w:i/>
          <w:iCs/>
          <w:sz w:val="18"/>
          <w:szCs w:val="18"/>
          <w:u w:val="single"/>
          <w:lang w:val="es-PE"/>
        </w:rPr>
        <w:t>.</w:t>
      </w:r>
      <w:r w:rsidR="006D0049" w:rsidRPr="00981C11">
        <w:rPr>
          <w:rFonts w:ascii="Times New Roman" w:hAnsi="Times New Roman" w:cs="Times New Roman"/>
          <w:i/>
          <w:iCs/>
          <w:sz w:val="18"/>
          <w:szCs w:val="18"/>
          <w:u w:val="single"/>
          <w:lang w:val="es-PE"/>
        </w:rPr>
        <w:t xml:space="preserve"> v. </w:t>
      </w:r>
      <w:r w:rsidR="006D0049">
        <w:rPr>
          <w:rFonts w:ascii="Times New Roman" w:hAnsi="Times New Roman" w:cs="Times New Roman"/>
          <w:i/>
          <w:iCs/>
          <w:sz w:val="18"/>
          <w:szCs w:val="18"/>
          <w:u w:val="single"/>
          <w:lang w:val="es-PE"/>
        </w:rPr>
        <w:t>……</w:t>
      </w:r>
      <w:proofErr w:type="gramStart"/>
      <w:r w:rsidR="006D0049">
        <w:rPr>
          <w:rFonts w:ascii="Times New Roman" w:hAnsi="Times New Roman" w:cs="Times New Roman"/>
          <w:i/>
          <w:iCs/>
          <w:sz w:val="18"/>
          <w:szCs w:val="18"/>
          <w:u w:val="single"/>
          <w:lang w:val="es-PE"/>
        </w:rPr>
        <w:t>…….</w:t>
      </w:r>
      <w:proofErr w:type="gramEnd"/>
      <w:r w:rsidR="006D0049" w:rsidRPr="00981C11">
        <w:rPr>
          <w:rFonts w:ascii="Times New Roman" w:hAnsi="Times New Roman" w:cs="Times New Roman"/>
          <w:i/>
          <w:iCs/>
          <w:sz w:val="18"/>
          <w:szCs w:val="18"/>
          <w:lang w:val="es-PE"/>
        </w:rPr>
        <w:t xml:space="preserve">) </w:t>
      </w:r>
      <w:r w:rsidRPr="00981C11">
        <w:rPr>
          <w:rFonts w:ascii="Times New Roman" w:hAnsi="Times New Roman" w:cs="Times New Roman"/>
          <w:i/>
          <w:iCs/>
          <w:sz w:val="18"/>
          <w:szCs w:val="18"/>
          <w:lang w:val="es-PE"/>
        </w:rPr>
        <w:t xml:space="preserve"> </w:t>
      </w:r>
      <w:r w:rsidRPr="00981C11">
        <w:rPr>
          <w:rFonts w:ascii="Times New Roman" w:hAnsi="Times New Roman" w:cs="Times New Roman"/>
          <w:sz w:val="18"/>
          <w:szCs w:val="18"/>
          <w:lang w:val="es-MX"/>
        </w:rPr>
        <w:t>de fecha 7 de abril de 2021</w:t>
      </w:r>
      <w:r w:rsidR="00387EC0" w:rsidRPr="00981C11">
        <w:rPr>
          <w:rFonts w:ascii="Times New Roman" w:hAnsi="Times New Roman" w:cs="Times New Roman"/>
          <w:sz w:val="18"/>
          <w:szCs w:val="18"/>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45F1E"/>
    <w:multiLevelType w:val="hybridMultilevel"/>
    <w:tmpl w:val="643D59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8895FC"/>
    <w:multiLevelType w:val="hybridMultilevel"/>
    <w:tmpl w:val="49BAF4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5151D9"/>
    <w:multiLevelType w:val="hybridMultilevel"/>
    <w:tmpl w:val="1FFDD33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ACE535"/>
    <w:multiLevelType w:val="hybridMultilevel"/>
    <w:tmpl w:val="F13C71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B860712"/>
    <w:multiLevelType w:val="hybridMultilevel"/>
    <w:tmpl w:val="365A8A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52BD037"/>
    <w:multiLevelType w:val="hybridMultilevel"/>
    <w:tmpl w:val="0F45E0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8D9FDAD"/>
    <w:multiLevelType w:val="hybridMultilevel"/>
    <w:tmpl w:val="38C454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D385177"/>
    <w:multiLevelType w:val="hybridMultilevel"/>
    <w:tmpl w:val="D6E8BB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FDE46C5"/>
    <w:multiLevelType w:val="hybridMultilevel"/>
    <w:tmpl w:val="34D7DB9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310232F"/>
    <w:multiLevelType w:val="hybridMultilevel"/>
    <w:tmpl w:val="7E7AA29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652D3C"/>
    <w:multiLevelType w:val="multilevel"/>
    <w:tmpl w:val="3060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3448A"/>
    <w:multiLevelType w:val="hybridMultilevel"/>
    <w:tmpl w:val="99DB5DB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FCB0ED8"/>
    <w:multiLevelType w:val="multilevel"/>
    <w:tmpl w:val="44F61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2EECC6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3A987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5C86163"/>
    <w:multiLevelType w:val="multilevel"/>
    <w:tmpl w:val="CA548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66715"/>
    <w:multiLevelType w:val="multilevel"/>
    <w:tmpl w:val="DD9C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26D96"/>
    <w:multiLevelType w:val="hybridMultilevel"/>
    <w:tmpl w:val="AA49C5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7B04FE5"/>
    <w:multiLevelType w:val="multilevel"/>
    <w:tmpl w:val="730289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631F3B"/>
    <w:multiLevelType w:val="multilevel"/>
    <w:tmpl w:val="CA34A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 w15:restartNumberingAfterBreak="0">
    <w:nsid w:val="39AF84FD"/>
    <w:multiLevelType w:val="hybridMultilevel"/>
    <w:tmpl w:val="82C8A4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E3532E9"/>
    <w:multiLevelType w:val="multilevel"/>
    <w:tmpl w:val="ACD4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714AE"/>
    <w:multiLevelType w:val="multilevel"/>
    <w:tmpl w:val="120E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865F58"/>
    <w:multiLevelType w:val="multilevel"/>
    <w:tmpl w:val="1152E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32EC89"/>
    <w:multiLevelType w:val="hybridMultilevel"/>
    <w:tmpl w:val="FFB54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8A96DE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51F4E4B"/>
    <w:multiLevelType w:val="multilevel"/>
    <w:tmpl w:val="B62E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D71BD"/>
    <w:multiLevelType w:val="multilevel"/>
    <w:tmpl w:val="7A1C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F66748"/>
    <w:multiLevelType w:val="hybridMultilevel"/>
    <w:tmpl w:val="89A7D2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CB55550"/>
    <w:multiLevelType w:val="hybridMultilevel"/>
    <w:tmpl w:val="9EACC8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41AF5A"/>
    <w:multiLevelType w:val="hybridMultilevel"/>
    <w:tmpl w:val="B94775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16943ED"/>
    <w:multiLevelType w:val="hybridMultilevel"/>
    <w:tmpl w:val="A508D26E"/>
    <w:lvl w:ilvl="0" w:tplc="B43E4E6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 w15:restartNumberingAfterBreak="0">
    <w:nsid w:val="707055B4"/>
    <w:multiLevelType w:val="multilevel"/>
    <w:tmpl w:val="32FA1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43660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BEE1B22"/>
    <w:multiLevelType w:val="multilevel"/>
    <w:tmpl w:val="5D6444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29670609">
    <w:abstractNumId w:val="9"/>
  </w:num>
  <w:num w:numId="2" w16cid:durableId="456606765">
    <w:abstractNumId w:val="1"/>
  </w:num>
  <w:num w:numId="3" w16cid:durableId="409618873">
    <w:abstractNumId w:val="2"/>
  </w:num>
  <w:num w:numId="4" w16cid:durableId="574172118">
    <w:abstractNumId w:val="3"/>
  </w:num>
  <w:num w:numId="5" w16cid:durableId="1997107369">
    <w:abstractNumId w:val="4"/>
  </w:num>
  <w:num w:numId="6" w16cid:durableId="813182414">
    <w:abstractNumId w:val="17"/>
  </w:num>
  <w:num w:numId="7" w16cid:durableId="1274557653">
    <w:abstractNumId w:val="0"/>
  </w:num>
  <w:num w:numId="8" w16cid:durableId="1192109344">
    <w:abstractNumId w:val="21"/>
  </w:num>
  <w:num w:numId="9" w16cid:durableId="1117337837">
    <w:abstractNumId w:val="7"/>
  </w:num>
  <w:num w:numId="10" w16cid:durableId="222569018">
    <w:abstractNumId w:val="5"/>
  </w:num>
  <w:num w:numId="11" w16cid:durableId="635186841">
    <w:abstractNumId w:val="29"/>
  </w:num>
  <w:num w:numId="12" w16cid:durableId="687561006">
    <w:abstractNumId w:val="30"/>
  </w:num>
  <w:num w:numId="13" w16cid:durableId="1600330347">
    <w:abstractNumId w:val="6"/>
  </w:num>
  <w:num w:numId="14" w16cid:durableId="105855873">
    <w:abstractNumId w:val="11"/>
  </w:num>
  <w:num w:numId="15" w16cid:durableId="1148977478">
    <w:abstractNumId w:val="25"/>
  </w:num>
  <w:num w:numId="16" w16cid:durableId="600719665">
    <w:abstractNumId w:val="8"/>
  </w:num>
  <w:num w:numId="17" w16cid:durableId="1402602468">
    <w:abstractNumId w:val="31"/>
  </w:num>
  <w:num w:numId="18" w16cid:durableId="1050346672">
    <w:abstractNumId w:val="24"/>
  </w:num>
  <w:num w:numId="19" w16cid:durableId="952249027">
    <w:abstractNumId w:val="27"/>
  </w:num>
  <w:num w:numId="20" w16cid:durableId="131757918">
    <w:abstractNumId w:val="18"/>
  </w:num>
  <w:num w:numId="21" w16cid:durableId="301543479">
    <w:abstractNumId w:val="13"/>
  </w:num>
  <w:num w:numId="22" w16cid:durableId="736244009">
    <w:abstractNumId w:val="14"/>
  </w:num>
  <w:num w:numId="23" w16cid:durableId="2015716720">
    <w:abstractNumId w:val="35"/>
  </w:num>
  <w:num w:numId="24" w16cid:durableId="715659071">
    <w:abstractNumId w:val="12"/>
  </w:num>
  <w:num w:numId="25" w16cid:durableId="1556888899">
    <w:abstractNumId w:val="26"/>
  </w:num>
  <w:num w:numId="26" w16cid:durableId="2087534103">
    <w:abstractNumId w:val="34"/>
  </w:num>
  <w:num w:numId="27" w16cid:durableId="1604998280">
    <w:abstractNumId w:val="16"/>
  </w:num>
  <w:num w:numId="28" w16cid:durableId="2102869268">
    <w:abstractNumId w:val="32"/>
  </w:num>
  <w:num w:numId="29" w16cid:durableId="1625960655">
    <w:abstractNumId w:val="19"/>
  </w:num>
  <w:num w:numId="30" w16cid:durableId="1869102685">
    <w:abstractNumId w:val="33"/>
  </w:num>
  <w:num w:numId="31" w16cid:durableId="1872036567">
    <w:abstractNumId w:val="23"/>
  </w:num>
  <w:num w:numId="32" w16cid:durableId="488717812">
    <w:abstractNumId w:val="10"/>
  </w:num>
  <w:num w:numId="33" w16cid:durableId="1554730900">
    <w:abstractNumId w:val="22"/>
  </w:num>
  <w:num w:numId="34" w16cid:durableId="766734170">
    <w:abstractNumId w:val="28"/>
  </w:num>
  <w:num w:numId="35" w16cid:durableId="425227828">
    <w:abstractNumId w:val="15"/>
  </w:num>
  <w:num w:numId="36" w16cid:durableId="6007244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226"/>
    <w:rsid w:val="0000190A"/>
    <w:rsid w:val="0000279F"/>
    <w:rsid w:val="00002AAA"/>
    <w:rsid w:val="0000543A"/>
    <w:rsid w:val="00005B96"/>
    <w:rsid w:val="000066A0"/>
    <w:rsid w:val="0000745F"/>
    <w:rsid w:val="00007C03"/>
    <w:rsid w:val="00010987"/>
    <w:rsid w:val="00013057"/>
    <w:rsid w:val="00013099"/>
    <w:rsid w:val="00014849"/>
    <w:rsid w:val="000148DC"/>
    <w:rsid w:val="00014DD0"/>
    <w:rsid w:val="000159CC"/>
    <w:rsid w:val="00015C22"/>
    <w:rsid w:val="000167E0"/>
    <w:rsid w:val="00016B07"/>
    <w:rsid w:val="00017572"/>
    <w:rsid w:val="00017576"/>
    <w:rsid w:val="00021152"/>
    <w:rsid w:val="0002171D"/>
    <w:rsid w:val="00021900"/>
    <w:rsid w:val="0002191C"/>
    <w:rsid w:val="000224A8"/>
    <w:rsid w:val="000235E9"/>
    <w:rsid w:val="000249A6"/>
    <w:rsid w:val="0002637D"/>
    <w:rsid w:val="00026F51"/>
    <w:rsid w:val="00026FE0"/>
    <w:rsid w:val="0002733C"/>
    <w:rsid w:val="00027978"/>
    <w:rsid w:val="00032415"/>
    <w:rsid w:val="00032687"/>
    <w:rsid w:val="000327D9"/>
    <w:rsid w:val="0003359A"/>
    <w:rsid w:val="00035A04"/>
    <w:rsid w:val="0003749E"/>
    <w:rsid w:val="0004480C"/>
    <w:rsid w:val="00045AA9"/>
    <w:rsid w:val="00045F7A"/>
    <w:rsid w:val="00046990"/>
    <w:rsid w:val="00046A82"/>
    <w:rsid w:val="00047C8B"/>
    <w:rsid w:val="000512AD"/>
    <w:rsid w:val="00053453"/>
    <w:rsid w:val="00053740"/>
    <w:rsid w:val="00053D16"/>
    <w:rsid w:val="000542F7"/>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083"/>
    <w:rsid w:val="00074516"/>
    <w:rsid w:val="00076E73"/>
    <w:rsid w:val="00077B6F"/>
    <w:rsid w:val="000801BA"/>
    <w:rsid w:val="00080A9A"/>
    <w:rsid w:val="0008117D"/>
    <w:rsid w:val="000835CB"/>
    <w:rsid w:val="00083D69"/>
    <w:rsid w:val="00083F50"/>
    <w:rsid w:val="00084148"/>
    <w:rsid w:val="00084A59"/>
    <w:rsid w:val="000868F9"/>
    <w:rsid w:val="00086F50"/>
    <w:rsid w:val="00086FFB"/>
    <w:rsid w:val="00091C09"/>
    <w:rsid w:val="00092684"/>
    <w:rsid w:val="00092B7B"/>
    <w:rsid w:val="00094790"/>
    <w:rsid w:val="00096CCA"/>
    <w:rsid w:val="000A1DAF"/>
    <w:rsid w:val="000A20F1"/>
    <w:rsid w:val="000A55BA"/>
    <w:rsid w:val="000A5666"/>
    <w:rsid w:val="000A59A0"/>
    <w:rsid w:val="000A5CA2"/>
    <w:rsid w:val="000A5CAA"/>
    <w:rsid w:val="000A66C3"/>
    <w:rsid w:val="000A71BC"/>
    <w:rsid w:val="000A738F"/>
    <w:rsid w:val="000B19A0"/>
    <w:rsid w:val="000B2D36"/>
    <w:rsid w:val="000B58D8"/>
    <w:rsid w:val="000C0734"/>
    <w:rsid w:val="000C0AA5"/>
    <w:rsid w:val="000C1AAB"/>
    <w:rsid w:val="000D1D6F"/>
    <w:rsid w:val="000D288A"/>
    <w:rsid w:val="000D575A"/>
    <w:rsid w:val="000D5F00"/>
    <w:rsid w:val="000D7B6B"/>
    <w:rsid w:val="000E22CC"/>
    <w:rsid w:val="000E6340"/>
    <w:rsid w:val="000E693C"/>
    <w:rsid w:val="000E6C90"/>
    <w:rsid w:val="000F17DA"/>
    <w:rsid w:val="000F1F1F"/>
    <w:rsid w:val="000F4458"/>
    <w:rsid w:val="000F4AD7"/>
    <w:rsid w:val="000F56CC"/>
    <w:rsid w:val="000F5734"/>
    <w:rsid w:val="000F6340"/>
    <w:rsid w:val="00106CE3"/>
    <w:rsid w:val="00110157"/>
    <w:rsid w:val="00110818"/>
    <w:rsid w:val="00111342"/>
    <w:rsid w:val="00112965"/>
    <w:rsid w:val="00112C8D"/>
    <w:rsid w:val="0011308C"/>
    <w:rsid w:val="0011380D"/>
    <w:rsid w:val="00113B5B"/>
    <w:rsid w:val="00113FB6"/>
    <w:rsid w:val="00116B6A"/>
    <w:rsid w:val="00117028"/>
    <w:rsid w:val="0012166D"/>
    <w:rsid w:val="001223F9"/>
    <w:rsid w:val="001225E6"/>
    <w:rsid w:val="0012266B"/>
    <w:rsid w:val="00123707"/>
    <w:rsid w:val="00123F48"/>
    <w:rsid w:val="001242FF"/>
    <w:rsid w:val="00125B9B"/>
    <w:rsid w:val="0013051A"/>
    <w:rsid w:val="00130559"/>
    <w:rsid w:val="001320DF"/>
    <w:rsid w:val="001339A8"/>
    <w:rsid w:val="001347DF"/>
    <w:rsid w:val="00136E12"/>
    <w:rsid w:val="001373AF"/>
    <w:rsid w:val="0013752D"/>
    <w:rsid w:val="001377EF"/>
    <w:rsid w:val="00140CF5"/>
    <w:rsid w:val="00142728"/>
    <w:rsid w:val="001443BF"/>
    <w:rsid w:val="0014650D"/>
    <w:rsid w:val="00150874"/>
    <w:rsid w:val="001508BC"/>
    <w:rsid w:val="001511C5"/>
    <w:rsid w:val="001529FE"/>
    <w:rsid w:val="00157979"/>
    <w:rsid w:val="00160361"/>
    <w:rsid w:val="001608A4"/>
    <w:rsid w:val="0016103A"/>
    <w:rsid w:val="00162D71"/>
    <w:rsid w:val="00163597"/>
    <w:rsid w:val="00167937"/>
    <w:rsid w:val="001703D8"/>
    <w:rsid w:val="00170E39"/>
    <w:rsid w:val="00171DF3"/>
    <w:rsid w:val="00174918"/>
    <w:rsid w:val="001749D2"/>
    <w:rsid w:val="00174DA5"/>
    <w:rsid w:val="00177B3D"/>
    <w:rsid w:val="00177C56"/>
    <w:rsid w:val="00180CBC"/>
    <w:rsid w:val="001816B5"/>
    <w:rsid w:val="00181908"/>
    <w:rsid w:val="00181DCE"/>
    <w:rsid w:val="001833F2"/>
    <w:rsid w:val="001838AE"/>
    <w:rsid w:val="001864B9"/>
    <w:rsid w:val="00187BFD"/>
    <w:rsid w:val="001906C6"/>
    <w:rsid w:val="00192446"/>
    <w:rsid w:val="00192CA7"/>
    <w:rsid w:val="0019785A"/>
    <w:rsid w:val="001A008A"/>
    <w:rsid w:val="001A2ADB"/>
    <w:rsid w:val="001A3395"/>
    <w:rsid w:val="001A3E06"/>
    <w:rsid w:val="001A44E1"/>
    <w:rsid w:val="001A4910"/>
    <w:rsid w:val="001A555F"/>
    <w:rsid w:val="001A6EBB"/>
    <w:rsid w:val="001B1E59"/>
    <w:rsid w:val="001B3EE9"/>
    <w:rsid w:val="001B58A3"/>
    <w:rsid w:val="001B719C"/>
    <w:rsid w:val="001C052B"/>
    <w:rsid w:val="001C2D87"/>
    <w:rsid w:val="001C3A70"/>
    <w:rsid w:val="001D0EED"/>
    <w:rsid w:val="001D1D31"/>
    <w:rsid w:val="001D2843"/>
    <w:rsid w:val="001D453E"/>
    <w:rsid w:val="001D59D9"/>
    <w:rsid w:val="001D6136"/>
    <w:rsid w:val="001D6F7E"/>
    <w:rsid w:val="001E119C"/>
    <w:rsid w:val="001E4AE8"/>
    <w:rsid w:val="001E53E2"/>
    <w:rsid w:val="001F0BD0"/>
    <w:rsid w:val="001F1398"/>
    <w:rsid w:val="001F1E0A"/>
    <w:rsid w:val="001F2D42"/>
    <w:rsid w:val="001F522B"/>
    <w:rsid w:val="001F5DC4"/>
    <w:rsid w:val="00200F67"/>
    <w:rsid w:val="002019FA"/>
    <w:rsid w:val="00201C0D"/>
    <w:rsid w:val="002028F9"/>
    <w:rsid w:val="00203656"/>
    <w:rsid w:val="00203B2A"/>
    <w:rsid w:val="00204407"/>
    <w:rsid w:val="0020552A"/>
    <w:rsid w:val="00205AC5"/>
    <w:rsid w:val="00206718"/>
    <w:rsid w:val="0020749F"/>
    <w:rsid w:val="002074F1"/>
    <w:rsid w:val="002108AD"/>
    <w:rsid w:val="00211977"/>
    <w:rsid w:val="002130B0"/>
    <w:rsid w:val="002130CB"/>
    <w:rsid w:val="0021406E"/>
    <w:rsid w:val="002143FE"/>
    <w:rsid w:val="0021627D"/>
    <w:rsid w:val="00225288"/>
    <w:rsid w:val="00227D02"/>
    <w:rsid w:val="00231C58"/>
    <w:rsid w:val="002331C3"/>
    <w:rsid w:val="00233F23"/>
    <w:rsid w:val="00234777"/>
    <w:rsid w:val="00234A33"/>
    <w:rsid w:val="00237FAF"/>
    <w:rsid w:val="00241719"/>
    <w:rsid w:val="00242425"/>
    <w:rsid w:val="00243F6B"/>
    <w:rsid w:val="00245C75"/>
    <w:rsid w:val="0024607F"/>
    <w:rsid w:val="00251E17"/>
    <w:rsid w:val="002528B8"/>
    <w:rsid w:val="00254641"/>
    <w:rsid w:val="00256E4E"/>
    <w:rsid w:val="002571EC"/>
    <w:rsid w:val="00260B6D"/>
    <w:rsid w:val="0026148B"/>
    <w:rsid w:val="0026162A"/>
    <w:rsid w:val="00261A97"/>
    <w:rsid w:val="00261D97"/>
    <w:rsid w:val="00270DAC"/>
    <w:rsid w:val="0027261F"/>
    <w:rsid w:val="00272ED1"/>
    <w:rsid w:val="00272F4F"/>
    <w:rsid w:val="0027301E"/>
    <w:rsid w:val="00273738"/>
    <w:rsid w:val="00274985"/>
    <w:rsid w:val="00275468"/>
    <w:rsid w:val="00275FA3"/>
    <w:rsid w:val="002768C6"/>
    <w:rsid w:val="00276A92"/>
    <w:rsid w:val="00277667"/>
    <w:rsid w:val="00281F0F"/>
    <w:rsid w:val="00282133"/>
    <w:rsid w:val="002830BC"/>
    <w:rsid w:val="00283E79"/>
    <w:rsid w:val="002866F5"/>
    <w:rsid w:val="00286C15"/>
    <w:rsid w:val="00290B6A"/>
    <w:rsid w:val="00290CA4"/>
    <w:rsid w:val="0029265F"/>
    <w:rsid w:val="00294D98"/>
    <w:rsid w:val="00295828"/>
    <w:rsid w:val="0029584C"/>
    <w:rsid w:val="00297CEF"/>
    <w:rsid w:val="002A31D3"/>
    <w:rsid w:val="002A3AE3"/>
    <w:rsid w:val="002A3D36"/>
    <w:rsid w:val="002A745E"/>
    <w:rsid w:val="002A7E2E"/>
    <w:rsid w:val="002B726E"/>
    <w:rsid w:val="002B7735"/>
    <w:rsid w:val="002C2A0F"/>
    <w:rsid w:val="002D0301"/>
    <w:rsid w:val="002D0DB0"/>
    <w:rsid w:val="002D3B01"/>
    <w:rsid w:val="002D4977"/>
    <w:rsid w:val="002E0275"/>
    <w:rsid w:val="002E1221"/>
    <w:rsid w:val="002E17F9"/>
    <w:rsid w:val="002E2293"/>
    <w:rsid w:val="002E287E"/>
    <w:rsid w:val="002E4F5E"/>
    <w:rsid w:val="002F09CA"/>
    <w:rsid w:val="002F35F0"/>
    <w:rsid w:val="002F478E"/>
    <w:rsid w:val="002F6B0E"/>
    <w:rsid w:val="002F6D07"/>
    <w:rsid w:val="00301E1B"/>
    <w:rsid w:val="00303740"/>
    <w:rsid w:val="0030406D"/>
    <w:rsid w:val="003045E3"/>
    <w:rsid w:val="00306003"/>
    <w:rsid w:val="00306775"/>
    <w:rsid w:val="00307257"/>
    <w:rsid w:val="00310C00"/>
    <w:rsid w:val="003131DE"/>
    <w:rsid w:val="00314603"/>
    <w:rsid w:val="00317805"/>
    <w:rsid w:val="0032132E"/>
    <w:rsid w:val="00321BA0"/>
    <w:rsid w:val="00321EC9"/>
    <w:rsid w:val="00322AA1"/>
    <w:rsid w:val="00322FD9"/>
    <w:rsid w:val="00326284"/>
    <w:rsid w:val="003264D7"/>
    <w:rsid w:val="00330001"/>
    <w:rsid w:val="003314D9"/>
    <w:rsid w:val="0033588A"/>
    <w:rsid w:val="00340E4B"/>
    <w:rsid w:val="00340E69"/>
    <w:rsid w:val="00341784"/>
    <w:rsid w:val="00345DF0"/>
    <w:rsid w:val="00345F7F"/>
    <w:rsid w:val="00347D7E"/>
    <w:rsid w:val="003509D7"/>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72864"/>
    <w:rsid w:val="00372C56"/>
    <w:rsid w:val="00373568"/>
    <w:rsid w:val="00374E5F"/>
    <w:rsid w:val="00376E16"/>
    <w:rsid w:val="003812D2"/>
    <w:rsid w:val="00381303"/>
    <w:rsid w:val="0038290F"/>
    <w:rsid w:val="00385C6A"/>
    <w:rsid w:val="00386580"/>
    <w:rsid w:val="00387EC0"/>
    <w:rsid w:val="00391F72"/>
    <w:rsid w:val="00392259"/>
    <w:rsid w:val="00397CA0"/>
    <w:rsid w:val="003A0559"/>
    <w:rsid w:val="003A12F3"/>
    <w:rsid w:val="003A235F"/>
    <w:rsid w:val="003A3F6F"/>
    <w:rsid w:val="003A3F8C"/>
    <w:rsid w:val="003A62BE"/>
    <w:rsid w:val="003A65FB"/>
    <w:rsid w:val="003B22F3"/>
    <w:rsid w:val="003B32A5"/>
    <w:rsid w:val="003B348C"/>
    <w:rsid w:val="003B3A93"/>
    <w:rsid w:val="003B41F7"/>
    <w:rsid w:val="003B5044"/>
    <w:rsid w:val="003B798E"/>
    <w:rsid w:val="003C1581"/>
    <w:rsid w:val="003C3BE2"/>
    <w:rsid w:val="003C4406"/>
    <w:rsid w:val="003D0465"/>
    <w:rsid w:val="003D09A9"/>
    <w:rsid w:val="003D2CAA"/>
    <w:rsid w:val="003D3BE5"/>
    <w:rsid w:val="003D4684"/>
    <w:rsid w:val="003D4687"/>
    <w:rsid w:val="003D59BE"/>
    <w:rsid w:val="003D5A42"/>
    <w:rsid w:val="003D690E"/>
    <w:rsid w:val="003E0091"/>
    <w:rsid w:val="003E0CC2"/>
    <w:rsid w:val="003E450C"/>
    <w:rsid w:val="003E795C"/>
    <w:rsid w:val="003F0C97"/>
    <w:rsid w:val="003F1149"/>
    <w:rsid w:val="003F1B5F"/>
    <w:rsid w:val="003F20C7"/>
    <w:rsid w:val="003F2DC2"/>
    <w:rsid w:val="003F68AF"/>
    <w:rsid w:val="00401E6A"/>
    <w:rsid w:val="004021BE"/>
    <w:rsid w:val="00403814"/>
    <w:rsid w:val="004049B9"/>
    <w:rsid w:val="00407597"/>
    <w:rsid w:val="00411866"/>
    <w:rsid w:val="0041393D"/>
    <w:rsid w:val="00414109"/>
    <w:rsid w:val="00414A7B"/>
    <w:rsid w:val="00417CFB"/>
    <w:rsid w:val="00417E23"/>
    <w:rsid w:val="0042043F"/>
    <w:rsid w:val="0042236E"/>
    <w:rsid w:val="00422F0F"/>
    <w:rsid w:val="00425ACB"/>
    <w:rsid w:val="00425F75"/>
    <w:rsid w:val="00426C11"/>
    <w:rsid w:val="004310D6"/>
    <w:rsid w:val="004324AB"/>
    <w:rsid w:val="00435833"/>
    <w:rsid w:val="00440AE0"/>
    <w:rsid w:val="00440BC2"/>
    <w:rsid w:val="00442E7B"/>
    <w:rsid w:val="00443875"/>
    <w:rsid w:val="00444232"/>
    <w:rsid w:val="00444952"/>
    <w:rsid w:val="00444DE9"/>
    <w:rsid w:val="00444F23"/>
    <w:rsid w:val="00446E8A"/>
    <w:rsid w:val="004513F2"/>
    <w:rsid w:val="00454421"/>
    <w:rsid w:val="00460C30"/>
    <w:rsid w:val="00463C58"/>
    <w:rsid w:val="00465FB9"/>
    <w:rsid w:val="00466302"/>
    <w:rsid w:val="0046647B"/>
    <w:rsid w:val="004670CF"/>
    <w:rsid w:val="0047370C"/>
    <w:rsid w:val="0047522D"/>
    <w:rsid w:val="00475F6D"/>
    <w:rsid w:val="004766D1"/>
    <w:rsid w:val="00476BA1"/>
    <w:rsid w:val="00477488"/>
    <w:rsid w:val="00486637"/>
    <w:rsid w:val="004931C9"/>
    <w:rsid w:val="00493E05"/>
    <w:rsid w:val="00496A1A"/>
    <w:rsid w:val="004A1096"/>
    <w:rsid w:val="004A3E25"/>
    <w:rsid w:val="004A537B"/>
    <w:rsid w:val="004A718F"/>
    <w:rsid w:val="004B155C"/>
    <w:rsid w:val="004B1A8C"/>
    <w:rsid w:val="004B27E2"/>
    <w:rsid w:val="004B2E59"/>
    <w:rsid w:val="004B51ED"/>
    <w:rsid w:val="004B6D9D"/>
    <w:rsid w:val="004B7D4E"/>
    <w:rsid w:val="004B7DCE"/>
    <w:rsid w:val="004C1C34"/>
    <w:rsid w:val="004C34ED"/>
    <w:rsid w:val="004C3692"/>
    <w:rsid w:val="004C51EC"/>
    <w:rsid w:val="004C5A91"/>
    <w:rsid w:val="004C67EF"/>
    <w:rsid w:val="004D0DDB"/>
    <w:rsid w:val="004D2D90"/>
    <w:rsid w:val="004D304C"/>
    <w:rsid w:val="004D6710"/>
    <w:rsid w:val="004E1BF5"/>
    <w:rsid w:val="004E3092"/>
    <w:rsid w:val="004E4962"/>
    <w:rsid w:val="004E4AF3"/>
    <w:rsid w:val="004E65DD"/>
    <w:rsid w:val="004E6DC1"/>
    <w:rsid w:val="004E75E2"/>
    <w:rsid w:val="004F549E"/>
    <w:rsid w:val="0050111D"/>
    <w:rsid w:val="00502B8C"/>
    <w:rsid w:val="0050316F"/>
    <w:rsid w:val="00504C79"/>
    <w:rsid w:val="00505026"/>
    <w:rsid w:val="0050665D"/>
    <w:rsid w:val="00516293"/>
    <w:rsid w:val="0051692C"/>
    <w:rsid w:val="005175FE"/>
    <w:rsid w:val="005201E9"/>
    <w:rsid w:val="00521B4C"/>
    <w:rsid w:val="00522A24"/>
    <w:rsid w:val="00522E2A"/>
    <w:rsid w:val="00523C66"/>
    <w:rsid w:val="005256D3"/>
    <w:rsid w:val="005259E7"/>
    <w:rsid w:val="005265A5"/>
    <w:rsid w:val="0052731B"/>
    <w:rsid w:val="005276B4"/>
    <w:rsid w:val="00527760"/>
    <w:rsid w:val="00527B27"/>
    <w:rsid w:val="005316B2"/>
    <w:rsid w:val="00531BEE"/>
    <w:rsid w:val="005323A2"/>
    <w:rsid w:val="00532B71"/>
    <w:rsid w:val="0053470F"/>
    <w:rsid w:val="00535473"/>
    <w:rsid w:val="005358B7"/>
    <w:rsid w:val="00537B2A"/>
    <w:rsid w:val="00537DBF"/>
    <w:rsid w:val="00540F01"/>
    <w:rsid w:val="00540FC9"/>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308F"/>
    <w:rsid w:val="0057428A"/>
    <w:rsid w:val="00575885"/>
    <w:rsid w:val="005818E3"/>
    <w:rsid w:val="00582507"/>
    <w:rsid w:val="00582D26"/>
    <w:rsid w:val="0058358B"/>
    <w:rsid w:val="00583A87"/>
    <w:rsid w:val="00585D65"/>
    <w:rsid w:val="00587454"/>
    <w:rsid w:val="0058745C"/>
    <w:rsid w:val="00591236"/>
    <w:rsid w:val="005948EF"/>
    <w:rsid w:val="00597430"/>
    <w:rsid w:val="005A03DD"/>
    <w:rsid w:val="005A0B70"/>
    <w:rsid w:val="005A2092"/>
    <w:rsid w:val="005A40A4"/>
    <w:rsid w:val="005A5161"/>
    <w:rsid w:val="005A5A37"/>
    <w:rsid w:val="005A704E"/>
    <w:rsid w:val="005A782D"/>
    <w:rsid w:val="005A792C"/>
    <w:rsid w:val="005B2924"/>
    <w:rsid w:val="005C165D"/>
    <w:rsid w:val="005C189A"/>
    <w:rsid w:val="005C3C7A"/>
    <w:rsid w:val="005C524E"/>
    <w:rsid w:val="005C5AB9"/>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56A"/>
    <w:rsid w:val="005F4C97"/>
    <w:rsid w:val="005F4FFA"/>
    <w:rsid w:val="005F5311"/>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0994"/>
    <w:rsid w:val="00631571"/>
    <w:rsid w:val="00632B4C"/>
    <w:rsid w:val="00633811"/>
    <w:rsid w:val="00637269"/>
    <w:rsid w:val="00643E1C"/>
    <w:rsid w:val="006442E0"/>
    <w:rsid w:val="006444A9"/>
    <w:rsid w:val="00645D26"/>
    <w:rsid w:val="00645D40"/>
    <w:rsid w:val="0064607A"/>
    <w:rsid w:val="00647AEA"/>
    <w:rsid w:val="00652672"/>
    <w:rsid w:val="00654FC9"/>
    <w:rsid w:val="0065542B"/>
    <w:rsid w:val="00655625"/>
    <w:rsid w:val="0065594D"/>
    <w:rsid w:val="00655A90"/>
    <w:rsid w:val="00655BA3"/>
    <w:rsid w:val="00656C5B"/>
    <w:rsid w:val="00656F68"/>
    <w:rsid w:val="00656FE2"/>
    <w:rsid w:val="00657AD2"/>
    <w:rsid w:val="00660D6F"/>
    <w:rsid w:val="006615F0"/>
    <w:rsid w:val="006645DB"/>
    <w:rsid w:val="00664F22"/>
    <w:rsid w:val="00665D77"/>
    <w:rsid w:val="00667A13"/>
    <w:rsid w:val="00671B55"/>
    <w:rsid w:val="00671D19"/>
    <w:rsid w:val="00671DB5"/>
    <w:rsid w:val="00673692"/>
    <w:rsid w:val="00674DE5"/>
    <w:rsid w:val="00677329"/>
    <w:rsid w:val="0068098A"/>
    <w:rsid w:val="00680D8A"/>
    <w:rsid w:val="00681D39"/>
    <w:rsid w:val="00681DFE"/>
    <w:rsid w:val="00682454"/>
    <w:rsid w:val="006832CF"/>
    <w:rsid w:val="006850AD"/>
    <w:rsid w:val="00686BB2"/>
    <w:rsid w:val="006878E1"/>
    <w:rsid w:val="00692436"/>
    <w:rsid w:val="00692568"/>
    <w:rsid w:val="0069304A"/>
    <w:rsid w:val="006946FF"/>
    <w:rsid w:val="0069590B"/>
    <w:rsid w:val="00695BD5"/>
    <w:rsid w:val="006969AA"/>
    <w:rsid w:val="00697837"/>
    <w:rsid w:val="00697D6C"/>
    <w:rsid w:val="006A048D"/>
    <w:rsid w:val="006A2ADE"/>
    <w:rsid w:val="006B2634"/>
    <w:rsid w:val="006B5CAE"/>
    <w:rsid w:val="006B6EA6"/>
    <w:rsid w:val="006C0343"/>
    <w:rsid w:val="006C1704"/>
    <w:rsid w:val="006C1A65"/>
    <w:rsid w:val="006C29A7"/>
    <w:rsid w:val="006C6261"/>
    <w:rsid w:val="006C6430"/>
    <w:rsid w:val="006C707E"/>
    <w:rsid w:val="006D0049"/>
    <w:rsid w:val="006D2783"/>
    <w:rsid w:val="006D2BA9"/>
    <w:rsid w:val="006D397E"/>
    <w:rsid w:val="006D3D13"/>
    <w:rsid w:val="006D587B"/>
    <w:rsid w:val="006D6CFE"/>
    <w:rsid w:val="006E2366"/>
    <w:rsid w:val="006E4547"/>
    <w:rsid w:val="006E492B"/>
    <w:rsid w:val="006E59D3"/>
    <w:rsid w:val="006E5BE6"/>
    <w:rsid w:val="006E6E70"/>
    <w:rsid w:val="006F0271"/>
    <w:rsid w:val="006F0454"/>
    <w:rsid w:val="006F1D13"/>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61FD"/>
    <w:rsid w:val="00726F96"/>
    <w:rsid w:val="0072710D"/>
    <w:rsid w:val="00727198"/>
    <w:rsid w:val="00727DAA"/>
    <w:rsid w:val="007300C4"/>
    <w:rsid w:val="00731F28"/>
    <w:rsid w:val="0073378D"/>
    <w:rsid w:val="00737844"/>
    <w:rsid w:val="007415AA"/>
    <w:rsid w:val="007415C6"/>
    <w:rsid w:val="00744447"/>
    <w:rsid w:val="00744FDD"/>
    <w:rsid w:val="00746439"/>
    <w:rsid w:val="007600A3"/>
    <w:rsid w:val="0076127D"/>
    <w:rsid w:val="00761F1D"/>
    <w:rsid w:val="007643E7"/>
    <w:rsid w:val="00764EF8"/>
    <w:rsid w:val="007658EF"/>
    <w:rsid w:val="007703E9"/>
    <w:rsid w:val="007708AB"/>
    <w:rsid w:val="00770C39"/>
    <w:rsid w:val="00771625"/>
    <w:rsid w:val="00772376"/>
    <w:rsid w:val="00773577"/>
    <w:rsid w:val="00775CB4"/>
    <w:rsid w:val="0077663D"/>
    <w:rsid w:val="00781235"/>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1CDC"/>
    <w:rsid w:val="007B3958"/>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5491"/>
    <w:rsid w:val="007F5B3B"/>
    <w:rsid w:val="007F62EC"/>
    <w:rsid w:val="007F74F1"/>
    <w:rsid w:val="007F7AC3"/>
    <w:rsid w:val="008010D0"/>
    <w:rsid w:val="008020A1"/>
    <w:rsid w:val="00802949"/>
    <w:rsid w:val="00803E04"/>
    <w:rsid w:val="008048B1"/>
    <w:rsid w:val="0080651B"/>
    <w:rsid w:val="008079EC"/>
    <w:rsid w:val="008152BA"/>
    <w:rsid w:val="00816084"/>
    <w:rsid w:val="00816B3F"/>
    <w:rsid w:val="0081734B"/>
    <w:rsid w:val="0081754D"/>
    <w:rsid w:val="008177B9"/>
    <w:rsid w:val="00817F65"/>
    <w:rsid w:val="00821801"/>
    <w:rsid w:val="00823FCC"/>
    <w:rsid w:val="0082527A"/>
    <w:rsid w:val="00827313"/>
    <w:rsid w:val="00827E2A"/>
    <w:rsid w:val="008310A0"/>
    <w:rsid w:val="00832E74"/>
    <w:rsid w:val="00835AAF"/>
    <w:rsid w:val="00836831"/>
    <w:rsid w:val="00837DDE"/>
    <w:rsid w:val="0084381C"/>
    <w:rsid w:val="00844390"/>
    <w:rsid w:val="008511DF"/>
    <w:rsid w:val="008523F5"/>
    <w:rsid w:val="008548F9"/>
    <w:rsid w:val="0085575C"/>
    <w:rsid w:val="0085791F"/>
    <w:rsid w:val="00857988"/>
    <w:rsid w:val="0086244F"/>
    <w:rsid w:val="00864B45"/>
    <w:rsid w:val="008702AF"/>
    <w:rsid w:val="008706F6"/>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5EE"/>
    <w:rsid w:val="00896F8E"/>
    <w:rsid w:val="008A0154"/>
    <w:rsid w:val="008A1D12"/>
    <w:rsid w:val="008A36DE"/>
    <w:rsid w:val="008A3A47"/>
    <w:rsid w:val="008A4A63"/>
    <w:rsid w:val="008A4D5B"/>
    <w:rsid w:val="008A57E8"/>
    <w:rsid w:val="008B02DE"/>
    <w:rsid w:val="008B2D74"/>
    <w:rsid w:val="008B47F3"/>
    <w:rsid w:val="008B5C61"/>
    <w:rsid w:val="008B760D"/>
    <w:rsid w:val="008C0378"/>
    <w:rsid w:val="008C4AC3"/>
    <w:rsid w:val="008D174E"/>
    <w:rsid w:val="008D1D39"/>
    <w:rsid w:val="008D4E58"/>
    <w:rsid w:val="008D5049"/>
    <w:rsid w:val="008D538C"/>
    <w:rsid w:val="008D6DDF"/>
    <w:rsid w:val="008D721C"/>
    <w:rsid w:val="008E0E65"/>
    <w:rsid w:val="008E33FD"/>
    <w:rsid w:val="008E374D"/>
    <w:rsid w:val="008E39D2"/>
    <w:rsid w:val="008E44D1"/>
    <w:rsid w:val="008E661B"/>
    <w:rsid w:val="008E75E7"/>
    <w:rsid w:val="008E7F8A"/>
    <w:rsid w:val="008F1161"/>
    <w:rsid w:val="008F30E8"/>
    <w:rsid w:val="008F479E"/>
    <w:rsid w:val="009011F1"/>
    <w:rsid w:val="00910014"/>
    <w:rsid w:val="009117F7"/>
    <w:rsid w:val="00911B58"/>
    <w:rsid w:val="009127A6"/>
    <w:rsid w:val="0091297E"/>
    <w:rsid w:val="00914463"/>
    <w:rsid w:val="0091528B"/>
    <w:rsid w:val="009157B1"/>
    <w:rsid w:val="009164F0"/>
    <w:rsid w:val="00917CAF"/>
    <w:rsid w:val="00921004"/>
    <w:rsid w:val="009271BE"/>
    <w:rsid w:val="009272D7"/>
    <w:rsid w:val="009305A8"/>
    <w:rsid w:val="00931787"/>
    <w:rsid w:val="00931A9B"/>
    <w:rsid w:val="00933532"/>
    <w:rsid w:val="00941528"/>
    <w:rsid w:val="009416F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5566"/>
    <w:rsid w:val="00955C03"/>
    <w:rsid w:val="00956DE7"/>
    <w:rsid w:val="00957420"/>
    <w:rsid w:val="00964237"/>
    <w:rsid w:val="009647EC"/>
    <w:rsid w:val="00965475"/>
    <w:rsid w:val="0096553C"/>
    <w:rsid w:val="00966813"/>
    <w:rsid w:val="00967B16"/>
    <w:rsid w:val="009718FA"/>
    <w:rsid w:val="0097301B"/>
    <w:rsid w:val="00973FEF"/>
    <w:rsid w:val="00974D2D"/>
    <w:rsid w:val="009754DD"/>
    <w:rsid w:val="009759AC"/>
    <w:rsid w:val="00977C78"/>
    <w:rsid w:val="00980C9E"/>
    <w:rsid w:val="0098136F"/>
    <w:rsid w:val="009819FE"/>
    <w:rsid w:val="00981C11"/>
    <w:rsid w:val="00982B8F"/>
    <w:rsid w:val="00983642"/>
    <w:rsid w:val="00986F0C"/>
    <w:rsid w:val="00987D6D"/>
    <w:rsid w:val="00990B25"/>
    <w:rsid w:val="00992BDE"/>
    <w:rsid w:val="0099320E"/>
    <w:rsid w:val="009952E0"/>
    <w:rsid w:val="00997863"/>
    <w:rsid w:val="009978E7"/>
    <w:rsid w:val="009A10CD"/>
    <w:rsid w:val="009A31D3"/>
    <w:rsid w:val="009A3D48"/>
    <w:rsid w:val="009A40B3"/>
    <w:rsid w:val="009A54F3"/>
    <w:rsid w:val="009A5B27"/>
    <w:rsid w:val="009A6404"/>
    <w:rsid w:val="009A6BDC"/>
    <w:rsid w:val="009A701F"/>
    <w:rsid w:val="009A71E4"/>
    <w:rsid w:val="009A7279"/>
    <w:rsid w:val="009A7E68"/>
    <w:rsid w:val="009B0CDA"/>
    <w:rsid w:val="009B29C9"/>
    <w:rsid w:val="009B4291"/>
    <w:rsid w:val="009B4F3F"/>
    <w:rsid w:val="009B559E"/>
    <w:rsid w:val="009B5C35"/>
    <w:rsid w:val="009B6B40"/>
    <w:rsid w:val="009B6BF4"/>
    <w:rsid w:val="009B73CD"/>
    <w:rsid w:val="009C05B2"/>
    <w:rsid w:val="009C0809"/>
    <w:rsid w:val="009C1066"/>
    <w:rsid w:val="009C1372"/>
    <w:rsid w:val="009C353B"/>
    <w:rsid w:val="009C5373"/>
    <w:rsid w:val="009C5669"/>
    <w:rsid w:val="009C6404"/>
    <w:rsid w:val="009D1730"/>
    <w:rsid w:val="009D1CF8"/>
    <w:rsid w:val="009D3B98"/>
    <w:rsid w:val="009D56D8"/>
    <w:rsid w:val="009D5ECD"/>
    <w:rsid w:val="009D6055"/>
    <w:rsid w:val="009D7BF6"/>
    <w:rsid w:val="009E5F11"/>
    <w:rsid w:val="009E77A8"/>
    <w:rsid w:val="009E7994"/>
    <w:rsid w:val="009F0ED6"/>
    <w:rsid w:val="009F143B"/>
    <w:rsid w:val="009F2DB4"/>
    <w:rsid w:val="009F2EEB"/>
    <w:rsid w:val="009F2F3F"/>
    <w:rsid w:val="009F506D"/>
    <w:rsid w:val="009F5135"/>
    <w:rsid w:val="009F56DB"/>
    <w:rsid w:val="009F58BA"/>
    <w:rsid w:val="009F75DF"/>
    <w:rsid w:val="00A00055"/>
    <w:rsid w:val="00A00101"/>
    <w:rsid w:val="00A01EA9"/>
    <w:rsid w:val="00A02270"/>
    <w:rsid w:val="00A077D2"/>
    <w:rsid w:val="00A07860"/>
    <w:rsid w:val="00A10ED8"/>
    <w:rsid w:val="00A16942"/>
    <w:rsid w:val="00A17A72"/>
    <w:rsid w:val="00A20E69"/>
    <w:rsid w:val="00A23D9B"/>
    <w:rsid w:val="00A25909"/>
    <w:rsid w:val="00A25F51"/>
    <w:rsid w:val="00A2722F"/>
    <w:rsid w:val="00A30393"/>
    <w:rsid w:val="00A31B48"/>
    <w:rsid w:val="00A32246"/>
    <w:rsid w:val="00A323F4"/>
    <w:rsid w:val="00A328C0"/>
    <w:rsid w:val="00A334EB"/>
    <w:rsid w:val="00A3714C"/>
    <w:rsid w:val="00A37451"/>
    <w:rsid w:val="00A405C7"/>
    <w:rsid w:val="00A4069A"/>
    <w:rsid w:val="00A427D6"/>
    <w:rsid w:val="00A44782"/>
    <w:rsid w:val="00A45966"/>
    <w:rsid w:val="00A46E96"/>
    <w:rsid w:val="00A46EF0"/>
    <w:rsid w:val="00A47679"/>
    <w:rsid w:val="00A47AAA"/>
    <w:rsid w:val="00A51E76"/>
    <w:rsid w:val="00A52030"/>
    <w:rsid w:val="00A5230D"/>
    <w:rsid w:val="00A52E51"/>
    <w:rsid w:val="00A532B7"/>
    <w:rsid w:val="00A5541B"/>
    <w:rsid w:val="00A5756A"/>
    <w:rsid w:val="00A5787A"/>
    <w:rsid w:val="00A57B48"/>
    <w:rsid w:val="00A60E9F"/>
    <w:rsid w:val="00A62A69"/>
    <w:rsid w:val="00A62BEC"/>
    <w:rsid w:val="00A658C1"/>
    <w:rsid w:val="00A71F66"/>
    <w:rsid w:val="00A734AD"/>
    <w:rsid w:val="00A74020"/>
    <w:rsid w:val="00A74C70"/>
    <w:rsid w:val="00A76050"/>
    <w:rsid w:val="00A770E4"/>
    <w:rsid w:val="00A81C21"/>
    <w:rsid w:val="00A82018"/>
    <w:rsid w:val="00A837A0"/>
    <w:rsid w:val="00A857E8"/>
    <w:rsid w:val="00A90707"/>
    <w:rsid w:val="00A90926"/>
    <w:rsid w:val="00A91A58"/>
    <w:rsid w:val="00A928EC"/>
    <w:rsid w:val="00A92BE4"/>
    <w:rsid w:val="00A92E95"/>
    <w:rsid w:val="00A94273"/>
    <w:rsid w:val="00A97287"/>
    <w:rsid w:val="00AA03F6"/>
    <w:rsid w:val="00AA15E5"/>
    <w:rsid w:val="00AA18F9"/>
    <w:rsid w:val="00AA2AA2"/>
    <w:rsid w:val="00AA2DED"/>
    <w:rsid w:val="00AA4E5D"/>
    <w:rsid w:val="00AA79FD"/>
    <w:rsid w:val="00AB1C66"/>
    <w:rsid w:val="00AB435C"/>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58A1"/>
    <w:rsid w:val="00AE5A31"/>
    <w:rsid w:val="00AE6BD5"/>
    <w:rsid w:val="00AF0724"/>
    <w:rsid w:val="00AF19B6"/>
    <w:rsid w:val="00AF1C99"/>
    <w:rsid w:val="00AF2E93"/>
    <w:rsid w:val="00AF3146"/>
    <w:rsid w:val="00AF5E87"/>
    <w:rsid w:val="00B00552"/>
    <w:rsid w:val="00B02BEE"/>
    <w:rsid w:val="00B06740"/>
    <w:rsid w:val="00B106B7"/>
    <w:rsid w:val="00B10F28"/>
    <w:rsid w:val="00B11C1C"/>
    <w:rsid w:val="00B12E7A"/>
    <w:rsid w:val="00B13613"/>
    <w:rsid w:val="00B1418E"/>
    <w:rsid w:val="00B17BD8"/>
    <w:rsid w:val="00B17E56"/>
    <w:rsid w:val="00B256E8"/>
    <w:rsid w:val="00B25C34"/>
    <w:rsid w:val="00B30B53"/>
    <w:rsid w:val="00B313E9"/>
    <w:rsid w:val="00B32325"/>
    <w:rsid w:val="00B32AAC"/>
    <w:rsid w:val="00B3379E"/>
    <w:rsid w:val="00B340A4"/>
    <w:rsid w:val="00B340D4"/>
    <w:rsid w:val="00B344E0"/>
    <w:rsid w:val="00B355EC"/>
    <w:rsid w:val="00B40D4C"/>
    <w:rsid w:val="00B411A3"/>
    <w:rsid w:val="00B443CF"/>
    <w:rsid w:val="00B45C2D"/>
    <w:rsid w:val="00B46D45"/>
    <w:rsid w:val="00B50F76"/>
    <w:rsid w:val="00B53696"/>
    <w:rsid w:val="00B56649"/>
    <w:rsid w:val="00B5723B"/>
    <w:rsid w:val="00B61CF5"/>
    <w:rsid w:val="00B62206"/>
    <w:rsid w:val="00B625F2"/>
    <w:rsid w:val="00B64FA2"/>
    <w:rsid w:val="00B663DC"/>
    <w:rsid w:val="00B670E1"/>
    <w:rsid w:val="00B67430"/>
    <w:rsid w:val="00B7072E"/>
    <w:rsid w:val="00B710D8"/>
    <w:rsid w:val="00B73629"/>
    <w:rsid w:val="00B73646"/>
    <w:rsid w:val="00B7466E"/>
    <w:rsid w:val="00B76D7F"/>
    <w:rsid w:val="00B779BD"/>
    <w:rsid w:val="00B8021E"/>
    <w:rsid w:val="00B8028F"/>
    <w:rsid w:val="00B833BE"/>
    <w:rsid w:val="00B851DE"/>
    <w:rsid w:val="00B87304"/>
    <w:rsid w:val="00B87B08"/>
    <w:rsid w:val="00B90F2F"/>
    <w:rsid w:val="00B93C7A"/>
    <w:rsid w:val="00B94AD0"/>
    <w:rsid w:val="00B956C4"/>
    <w:rsid w:val="00BA303A"/>
    <w:rsid w:val="00BA7FF0"/>
    <w:rsid w:val="00BB2152"/>
    <w:rsid w:val="00BB2BE0"/>
    <w:rsid w:val="00BB3529"/>
    <w:rsid w:val="00BB37E7"/>
    <w:rsid w:val="00BB405B"/>
    <w:rsid w:val="00BB4B19"/>
    <w:rsid w:val="00BB5C7A"/>
    <w:rsid w:val="00BB68F9"/>
    <w:rsid w:val="00BB7806"/>
    <w:rsid w:val="00BC255B"/>
    <w:rsid w:val="00BC29D0"/>
    <w:rsid w:val="00BC43AD"/>
    <w:rsid w:val="00BC5980"/>
    <w:rsid w:val="00BC6627"/>
    <w:rsid w:val="00BC6DB6"/>
    <w:rsid w:val="00BD6F2D"/>
    <w:rsid w:val="00BD797F"/>
    <w:rsid w:val="00BD7F12"/>
    <w:rsid w:val="00BE1470"/>
    <w:rsid w:val="00BE6A17"/>
    <w:rsid w:val="00BE7C72"/>
    <w:rsid w:val="00BF09AF"/>
    <w:rsid w:val="00BF1421"/>
    <w:rsid w:val="00BF414E"/>
    <w:rsid w:val="00BF6550"/>
    <w:rsid w:val="00BF78BF"/>
    <w:rsid w:val="00C00BBF"/>
    <w:rsid w:val="00C02CC4"/>
    <w:rsid w:val="00C03167"/>
    <w:rsid w:val="00C04330"/>
    <w:rsid w:val="00C04AA4"/>
    <w:rsid w:val="00C0523C"/>
    <w:rsid w:val="00C05445"/>
    <w:rsid w:val="00C05C35"/>
    <w:rsid w:val="00C12CBD"/>
    <w:rsid w:val="00C134DB"/>
    <w:rsid w:val="00C16D8A"/>
    <w:rsid w:val="00C17237"/>
    <w:rsid w:val="00C25B78"/>
    <w:rsid w:val="00C264DC"/>
    <w:rsid w:val="00C301CC"/>
    <w:rsid w:val="00C32068"/>
    <w:rsid w:val="00C322AC"/>
    <w:rsid w:val="00C33FEF"/>
    <w:rsid w:val="00C355DF"/>
    <w:rsid w:val="00C3653D"/>
    <w:rsid w:val="00C37C97"/>
    <w:rsid w:val="00C4007D"/>
    <w:rsid w:val="00C4163B"/>
    <w:rsid w:val="00C41F24"/>
    <w:rsid w:val="00C43FD0"/>
    <w:rsid w:val="00C47619"/>
    <w:rsid w:val="00C51445"/>
    <w:rsid w:val="00C52848"/>
    <w:rsid w:val="00C60177"/>
    <w:rsid w:val="00C60955"/>
    <w:rsid w:val="00C61FF5"/>
    <w:rsid w:val="00C6361D"/>
    <w:rsid w:val="00C6662D"/>
    <w:rsid w:val="00C671F5"/>
    <w:rsid w:val="00C67ADF"/>
    <w:rsid w:val="00C67E5D"/>
    <w:rsid w:val="00C67F17"/>
    <w:rsid w:val="00C70DB9"/>
    <w:rsid w:val="00C72528"/>
    <w:rsid w:val="00C72FBF"/>
    <w:rsid w:val="00C73846"/>
    <w:rsid w:val="00C74025"/>
    <w:rsid w:val="00C748FF"/>
    <w:rsid w:val="00C74DA7"/>
    <w:rsid w:val="00C767DA"/>
    <w:rsid w:val="00C805FB"/>
    <w:rsid w:val="00C80CA7"/>
    <w:rsid w:val="00C8227D"/>
    <w:rsid w:val="00C8269C"/>
    <w:rsid w:val="00C83750"/>
    <w:rsid w:val="00C85433"/>
    <w:rsid w:val="00C8675B"/>
    <w:rsid w:val="00C86CD7"/>
    <w:rsid w:val="00C86F17"/>
    <w:rsid w:val="00C87AD2"/>
    <w:rsid w:val="00C91865"/>
    <w:rsid w:val="00C9376B"/>
    <w:rsid w:val="00C9581A"/>
    <w:rsid w:val="00C960BE"/>
    <w:rsid w:val="00C9791B"/>
    <w:rsid w:val="00CA09C4"/>
    <w:rsid w:val="00CA149C"/>
    <w:rsid w:val="00CA26CD"/>
    <w:rsid w:val="00CA27CB"/>
    <w:rsid w:val="00CA33CF"/>
    <w:rsid w:val="00CA346B"/>
    <w:rsid w:val="00CA349F"/>
    <w:rsid w:val="00CA3682"/>
    <w:rsid w:val="00CB0040"/>
    <w:rsid w:val="00CB0444"/>
    <w:rsid w:val="00CB44BB"/>
    <w:rsid w:val="00CC4AEF"/>
    <w:rsid w:val="00CC6C0C"/>
    <w:rsid w:val="00CC719D"/>
    <w:rsid w:val="00CD2CC0"/>
    <w:rsid w:val="00CD3B0D"/>
    <w:rsid w:val="00CD44B9"/>
    <w:rsid w:val="00CD482D"/>
    <w:rsid w:val="00CD4BE8"/>
    <w:rsid w:val="00CE2834"/>
    <w:rsid w:val="00CE4DD9"/>
    <w:rsid w:val="00CE7264"/>
    <w:rsid w:val="00CF158B"/>
    <w:rsid w:val="00CF40F7"/>
    <w:rsid w:val="00CF5301"/>
    <w:rsid w:val="00CF534A"/>
    <w:rsid w:val="00CF55D6"/>
    <w:rsid w:val="00CF5A18"/>
    <w:rsid w:val="00CF6484"/>
    <w:rsid w:val="00CF6F61"/>
    <w:rsid w:val="00CF78D3"/>
    <w:rsid w:val="00D02312"/>
    <w:rsid w:val="00D03A94"/>
    <w:rsid w:val="00D03EEF"/>
    <w:rsid w:val="00D07344"/>
    <w:rsid w:val="00D10B27"/>
    <w:rsid w:val="00D121FA"/>
    <w:rsid w:val="00D12B6B"/>
    <w:rsid w:val="00D12CFF"/>
    <w:rsid w:val="00D14AF4"/>
    <w:rsid w:val="00D156AF"/>
    <w:rsid w:val="00D16367"/>
    <w:rsid w:val="00D16699"/>
    <w:rsid w:val="00D202C6"/>
    <w:rsid w:val="00D2092C"/>
    <w:rsid w:val="00D215E1"/>
    <w:rsid w:val="00D216D5"/>
    <w:rsid w:val="00D22014"/>
    <w:rsid w:val="00D228DE"/>
    <w:rsid w:val="00D22DC3"/>
    <w:rsid w:val="00D23B7B"/>
    <w:rsid w:val="00D244F4"/>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61C6D"/>
    <w:rsid w:val="00D62940"/>
    <w:rsid w:val="00D64034"/>
    <w:rsid w:val="00D65726"/>
    <w:rsid w:val="00D670A1"/>
    <w:rsid w:val="00D72832"/>
    <w:rsid w:val="00D73109"/>
    <w:rsid w:val="00D76C43"/>
    <w:rsid w:val="00D810EC"/>
    <w:rsid w:val="00D835B6"/>
    <w:rsid w:val="00D84464"/>
    <w:rsid w:val="00D8548C"/>
    <w:rsid w:val="00D866B9"/>
    <w:rsid w:val="00D916FF"/>
    <w:rsid w:val="00D91782"/>
    <w:rsid w:val="00D94999"/>
    <w:rsid w:val="00D96D77"/>
    <w:rsid w:val="00DA0540"/>
    <w:rsid w:val="00DA15E2"/>
    <w:rsid w:val="00DA2175"/>
    <w:rsid w:val="00DA2840"/>
    <w:rsid w:val="00DA35EF"/>
    <w:rsid w:val="00DA4030"/>
    <w:rsid w:val="00DA6819"/>
    <w:rsid w:val="00DB04D5"/>
    <w:rsid w:val="00DB15FD"/>
    <w:rsid w:val="00DB2D7C"/>
    <w:rsid w:val="00DB2E84"/>
    <w:rsid w:val="00DB3DD5"/>
    <w:rsid w:val="00DB3E74"/>
    <w:rsid w:val="00DB475E"/>
    <w:rsid w:val="00DB5079"/>
    <w:rsid w:val="00DB58EC"/>
    <w:rsid w:val="00DC22F2"/>
    <w:rsid w:val="00DC399B"/>
    <w:rsid w:val="00DC5CBD"/>
    <w:rsid w:val="00DC739C"/>
    <w:rsid w:val="00DC7518"/>
    <w:rsid w:val="00DD0F92"/>
    <w:rsid w:val="00DD5E2B"/>
    <w:rsid w:val="00DD71DA"/>
    <w:rsid w:val="00DE15FD"/>
    <w:rsid w:val="00DE1AEA"/>
    <w:rsid w:val="00DF0424"/>
    <w:rsid w:val="00DF16D2"/>
    <w:rsid w:val="00DF3781"/>
    <w:rsid w:val="00DF6E69"/>
    <w:rsid w:val="00E0140B"/>
    <w:rsid w:val="00E01785"/>
    <w:rsid w:val="00E01BEC"/>
    <w:rsid w:val="00E01F53"/>
    <w:rsid w:val="00E06EE2"/>
    <w:rsid w:val="00E107CA"/>
    <w:rsid w:val="00E1216B"/>
    <w:rsid w:val="00E13445"/>
    <w:rsid w:val="00E1477F"/>
    <w:rsid w:val="00E1492A"/>
    <w:rsid w:val="00E16C63"/>
    <w:rsid w:val="00E17DB5"/>
    <w:rsid w:val="00E20CC8"/>
    <w:rsid w:val="00E23093"/>
    <w:rsid w:val="00E25D54"/>
    <w:rsid w:val="00E2709A"/>
    <w:rsid w:val="00E30E76"/>
    <w:rsid w:val="00E3322A"/>
    <w:rsid w:val="00E341F5"/>
    <w:rsid w:val="00E3509F"/>
    <w:rsid w:val="00E366C5"/>
    <w:rsid w:val="00E36DE4"/>
    <w:rsid w:val="00E413F9"/>
    <w:rsid w:val="00E42092"/>
    <w:rsid w:val="00E43B5E"/>
    <w:rsid w:val="00E43D94"/>
    <w:rsid w:val="00E4437A"/>
    <w:rsid w:val="00E45B51"/>
    <w:rsid w:val="00E531B9"/>
    <w:rsid w:val="00E53965"/>
    <w:rsid w:val="00E53BC5"/>
    <w:rsid w:val="00E57247"/>
    <w:rsid w:val="00E5758B"/>
    <w:rsid w:val="00E57869"/>
    <w:rsid w:val="00E6191D"/>
    <w:rsid w:val="00E61DBC"/>
    <w:rsid w:val="00E6328E"/>
    <w:rsid w:val="00E64057"/>
    <w:rsid w:val="00E64A39"/>
    <w:rsid w:val="00E64E47"/>
    <w:rsid w:val="00E66AFF"/>
    <w:rsid w:val="00E6771C"/>
    <w:rsid w:val="00E70381"/>
    <w:rsid w:val="00E705E6"/>
    <w:rsid w:val="00E70EAE"/>
    <w:rsid w:val="00E70F8F"/>
    <w:rsid w:val="00E7241B"/>
    <w:rsid w:val="00E729DC"/>
    <w:rsid w:val="00E73DEF"/>
    <w:rsid w:val="00E746CE"/>
    <w:rsid w:val="00E753EC"/>
    <w:rsid w:val="00E76B37"/>
    <w:rsid w:val="00E80D65"/>
    <w:rsid w:val="00E8436F"/>
    <w:rsid w:val="00E864E4"/>
    <w:rsid w:val="00E867E0"/>
    <w:rsid w:val="00E91723"/>
    <w:rsid w:val="00E930A5"/>
    <w:rsid w:val="00E934D9"/>
    <w:rsid w:val="00EA21E9"/>
    <w:rsid w:val="00EA3CA9"/>
    <w:rsid w:val="00EA4C4B"/>
    <w:rsid w:val="00EA77BE"/>
    <w:rsid w:val="00EB07A0"/>
    <w:rsid w:val="00EB0FDD"/>
    <w:rsid w:val="00EB1D50"/>
    <w:rsid w:val="00EB5299"/>
    <w:rsid w:val="00EB6617"/>
    <w:rsid w:val="00EB7A5B"/>
    <w:rsid w:val="00EC1316"/>
    <w:rsid w:val="00EC19C1"/>
    <w:rsid w:val="00EC25F1"/>
    <w:rsid w:val="00EC283A"/>
    <w:rsid w:val="00EC3551"/>
    <w:rsid w:val="00EC7271"/>
    <w:rsid w:val="00EC7673"/>
    <w:rsid w:val="00ED1A33"/>
    <w:rsid w:val="00ED2086"/>
    <w:rsid w:val="00ED2615"/>
    <w:rsid w:val="00ED2F90"/>
    <w:rsid w:val="00ED38AF"/>
    <w:rsid w:val="00ED60A1"/>
    <w:rsid w:val="00ED6123"/>
    <w:rsid w:val="00ED7CC6"/>
    <w:rsid w:val="00EE1C4A"/>
    <w:rsid w:val="00EE6D21"/>
    <w:rsid w:val="00EF0009"/>
    <w:rsid w:val="00EF1A79"/>
    <w:rsid w:val="00F01B55"/>
    <w:rsid w:val="00F0237B"/>
    <w:rsid w:val="00F03C15"/>
    <w:rsid w:val="00F06498"/>
    <w:rsid w:val="00F06853"/>
    <w:rsid w:val="00F06E99"/>
    <w:rsid w:val="00F0723B"/>
    <w:rsid w:val="00F0786F"/>
    <w:rsid w:val="00F11E0A"/>
    <w:rsid w:val="00F13013"/>
    <w:rsid w:val="00F14B17"/>
    <w:rsid w:val="00F14D9E"/>
    <w:rsid w:val="00F14F22"/>
    <w:rsid w:val="00F16104"/>
    <w:rsid w:val="00F16CF9"/>
    <w:rsid w:val="00F20B09"/>
    <w:rsid w:val="00F21BC5"/>
    <w:rsid w:val="00F221E2"/>
    <w:rsid w:val="00F228CA"/>
    <w:rsid w:val="00F24EDD"/>
    <w:rsid w:val="00F25216"/>
    <w:rsid w:val="00F25CB6"/>
    <w:rsid w:val="00F2718E"/>
    <w:rsid w:val="00F2749C"/>
    <w:rsid w:val="00F3167E"/>
    <w:rsid w:val="00F324DD"/>
    <w:rsid w:val="00F3335E"/>
    <w:rsid w:val="00F33742"/>
    <w:rsid w:val="00F33829"/>
    <w:rsid w:val="00F349E0"/>
    <w:rsid w:val="00F368DD"/>
    <w:rsid w:val="00F36BF0"/>
    <w:rsid w:val="00F3783E"/>
    <w:rsid w:val="00F37DF8"/>
    <w:rsid w:val="00F41A64"/>
    <w:rsid w:val="00F439B5"/>
    <w:rsid w:val="00F44002"/>
    <w:rsid w:val="00F45F80"/>
    <w:rsid w:val="00F52450"/>
    <w:rsid w:val="00F52E75"/>
    <w:rsid w:val="00F54303"/>
    <w:rsid w:val="00F54C75"/>
    <w:rsid w:val="00F57DED"/>
    <w:rsid w:val="00F623AB"/>
    <w:rsid w:val="00F63F49"/>
    <w:rsid w:val="00F65837"/>
    <w:rsid w:val="00F67957"/>
    <w:rsid w:val="00F713A4"/>
    <w:rsid w:val="00F72D00"/>
    <w:rsid w:val="00F81150"/>
    <w:rsid w:val="00F833B7"/>
    <w:rsid w:val="00F83A22"/>
    <w:rsid w:val="00F84CF9"/>
    <w:rsid w:val="00F87C6C"/>
    <w:rsid w:val="00F87E38"/>
    <w:rsid w:val="00F9075C"/>
    <w:rsid w:val="00F91A73"/>
    <w:rsid w:val="00F92849"/>
    <w:rsid w:val="00F92DBC"/>
    <w:rsid w:val="00F94424"/>
    <w:rsid w:val="00F9742F"/>
    <w:rsid w:val="00F97EA2"/>
    <w:rsid w:val="00FA155E"/>
    <w:rsid w:val="00FA2165"/>
    <w:rsid w:val="00FA2322"/>
    <w:rsid w:val="00FA244A"/>
    <w:rsid w:val="00FA31B9"/>
    <w:rsid w:val="00FB297F"/>
    <w:rsid w:val="00FB3C12"/>
    <w:rsid w:val="00FB4B0C"/>
    <w:rsid w:val="00FB638E"/>
    <w:rsid w:val="00FC0980"/>
    <w:rsid w:val="00FC0D10"/>
    <w:rsid w:val="00FC1934"/>
    <w:rsid w:val="00FC4117"/>
    <w:rsid w:val="00FC5455"/>
    <w:rsid w:val="00FC5555"/>
    <w:rsid w:val="00FD2139"/>
    <w:rsid w:val="00FD78D4"/>
    <w:rsid w:val="00FE2169"/>
    <w:rsid w:val="00FE2F3A"/>
    <w:rsid w:val="00FE38F0"/>
    <w:rsid w:val="00FE400D"/>
    <w:rsid w:val="00FE43A9"/>
    <w:rsid w:val="00FE6072"/>
    <w:rsid w:val="00FE6588"/>
    <w:rsid w:val="00FE73F3"/>
    <w:rsid w:val="00FE754C"/>
    <w:rsid w:val="00FF1931"/>
    <w:rsid w:val="00FF41F3"/>
    <w:rsid w:val="00FF525B"/>
    <w:rsid w:val="00FF5670"/>
    <w:rsid w:val="00FF59EB"/>
    <w:rsid w:val="00FF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10D3A1AA-39F5-4DC7-A084-700BC302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97E"/>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Fuerte">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resultssummary">
    <w:name w:val="results_summary"/>
    <w:basedOn w:val="Fuentedeprrafopredeter"/>
    <w:rsid w:val="00E930A5"/>
  </w:style>
  <w:style w:type="character" w:customStyle="1" w:styleId="byauthor">
    <w:name w:val="byauthor"/>
    <w:basedOn w:val="Fuentedeprrafopredeter"/>
    <w:rsid w:val="00E930A5"/>
  </w:style>
  <w:style w:type="character" w:customStyle="1" w:styleId="relatorcode">
    <w:name w:val="relatorcode"/>
    <w:basedOn w:val="Fuentedeprrafopredeter"/>
    <w:rsid w:val="00E930A5"/>
  </w:style>
  <w:style w:type="character" w:customStyle="1" w:styleId="label">
    <w:name w:val="label"/>
    <w:basedOn w:val="Fuentedeprrafopredeter"/>
    <w:rsid w:val="00E930A5"/>
  </w:style>
  <w:style w:type="character" w:customStyle="1" w:styleId="publisherplace">
    <w:name w:val="publisher_place"/>
    <w:basedOn w:val="Fuentedeprrafopredeter"/>
    <w:rsid w:val="00E930A5"/>
  </w:style>
  <w:style w:type="character" w:customStyle="1" w:styleId="publishername">
    <w:name w:val="publisher_name"/>
    <w:basedOn w:val="Fuentedeprrafopredeter"/>
    <w:rsid w:val="00E930A5"/>
  </w:style>
  <w:style w:type="character" w:customStyle="1" w:styleId="publisherdate">
    <w:name w:val="publisher_date"/>
    <w:basedOn w:val="Fuentedeprrafopredeter"/>
    <w:rsid w:val="00E930A5"/>
  </w:style>
  <w:style w:type="character" w:customStyle="1" w:styleId="annotation">
    <w:name w:val="annotation"/>
    <w:basedOn w:val="Fuentedeprrafopredeter"/>
    <w:rsid w:val="005D44FA"/>
  </w:style>
  <w:style w:type="character" w:customStyle="1" w:styleId="directivas">
    <w:name w:val="directivas"/>
    <w:basedOn w:val="Fuentedeprrafopredeter"/>
    <w:rsid w:val="00117028"/>
  </w:style>
  <w:style w:type="character" w:customStyle="1" w:styleId="resoldirectorales">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customStyle="1" w:styleId="Textoindependiente2Car">
    <w:name w:val="Texto independiente 2 Car"/>
    <w:basedOn w:val="Fuentedeprrafopredeter"/>
    <w:link w:val="Textoindependiente2"/>
    <w:uiPriority w:val="99"/>
    <w:rsid w:val="000542F7"/>
  </w:style>
  <w:style w:type="paragraph" w:customStyle="1" w:styleId="parrafo">
    <w:name w:val="parrafo"/>
    <w:basedOn w:val="Normal"/>
    <w:rsid w:val="00FB3C12"/>
    <w:pPr>
      <w:snapToGrid w:val="0"/>
      <w:spacing w:before="57" w:after="170" w:line="240" w:lineRule="auto"/>
      <w:jc w:val="both"/>
    </w:pPr>
    <w:rPr>
      <w:rFonts w:ascii="Tahoma" w:eastAsia="Times New Roman" w:hAnsi="Tahoma" w:cs="Times New Roman"/>
      <w:sz w:val="18"/>
      <w:szCs w:val="20"/>
    </w:rPr>
  </w:style>
  <w:style w:type="character" w:styleId="Refdenotaalfinal">
    <w:name w:val="endnote reference"/>
    <w:semiHidden/>
    <w:rsid w:val="00D866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BE14D23-204E-4BDB-97AF-734841117543}"/>
</file>

<file path=customXml/itemProps3.xml><?xml version="1.0" encoding="utf-8"?>
<ds:datastoreItem xmlns:ds="http://schemas.openxmlformats.org/officeDocument/2006/customXml" ds:itemID="{8D583667-A111-484D-A191-FA0F55C453EB}"/>
</file>

<file path=customXml/itemProps4.xml><?xml version="1.0" encoding="utf-8"?>
<ds:datastoreItem xmlns:ds="http://schemas.openxmlformats.org/officeDocument/2006/customXml" ds:itemID="{8E6CA00B-D0C4-4EB2-8A34-42404A1D723E}"/>
</file>

<file path=docProps/app.xml><?xml version="1.0" encoding="utf-8"?>
<Properties xmlns="http://schemas.openxmlformats.org/officeDocument/2006/extended-properties" xmlns:vt="http://schemas.openxmlformats.org/officeDocument/2006/docPropsVTypes">
  <Template>Normal</Template>
  <TotalTime>10</TotalTime>
  <Pages>11</Pages>
  <Words>4845</Words>
  <Characters>25683</Characters>
  <Application>Microsoft Office Word</Application>
  <DocSecurity>0</DocSecurity>
  <Lines>372</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cp:revision>
  <cp:lastPrinted>2025-12-19T18:39:00Z</cp:lastPrinted>
  <dcterms:created xsi:type="dcterms:W3CDTF">2025-12-19T18:26:00Z</dcterms:created>
  <dcterms:modified xsi:type="dcterms:W3CDTF">2026-09-01T17:13:00Z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